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E9FC2" w14:textId="77777777" w:rsidR="009D4851" w:rsidRDefault="00340541"/>
    <w:p w14:paraId="5FD3923E" w14:textId="77777777" w:rsidR="007C107F" w:rsidRPr="00214E6C" w:rsidRDefault="007C107F" w:rsidP="007C107F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14E6C">
        <w:rPr>
          <w:rFonts w:ascii="Arial" w:hAnsi="Arial" w:cs="Arial"/>
          <w:b/>
          <w:sz w:val="22"/>
          <w:szCs w:val="22"/>
        </w:rPr>
        <w:t>Gmina Zbąszynek</w:t>
      </w:r>
    </w:p>
    <w:p w14:paraId="529E3A46" w14:textId="77777777" w:rsidR="007C107F" w:rsidRPr="00214E6C" w:rsidRDefault="007C107F" w:rsidP="007C107F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14E6C">
        <w:rPr>
          <w:rFonts w:ascii="Arial" w:hAnsi="Arial" w:cs="Arial"/>
          <w:b/>
          <w:sz w:val="22"/>
          <w:szCs w:val="22"/>
        </w:rPr>
        <w:t>ul. Rynek 1</w:t>
      </w:r>
    </w:p>
    <w:p w14:paraId="1B2E82E6" w14:textId="77777777" w:rsidR="007C107F" w:rsidRPr="00214E6C" w:rsidRDefault="007C107F" w:rsidP="007C107F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14E6C">
        <w:rPr>
          <w:rFonts w:ascii="Arial" w:hAnsi="Arial" w:cs="Arial"/>
          <w:b/>
          <w:sz w:val="22"/>
          <w:szCs w:val="22"/>
        </w:rPr>
        <w:t>66-210 Zbąszynek</w:t>
      </w:r>
    </w:p>
    <w:p w14:paraId="62606182" w14:textId="77777777" w:rsidR="007C107F" w:rsidRPr="00214E6C" w:rsidRDefault="007C107F" w:rsidP="007C107F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6899BA9" w14:textId="77777777" w:rsidR="007C107F" w:rsidRPr="00214E6C" w:rsidRDefault="007C107F" w:rsidP="007C107F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14E6C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6BC7CA7" wp14:editId="68070D40">
            <wp:extent cx="1371600" cy="15240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25574C" w14:textId="77777777" w:rsidR="007C107F" w:rsidRPr="00214E6C" w:rsidRDefault="007C107F" w:rsidP="007C107F">
      <w:pPr>
        <w:pStyle w:val="Tytu"/>
        <w:spacing w:line="276" w:lineRule="auto"/>
        <w:ind w:right="45"/>
        <w:jc w:val="left"/>
        <w:rPr>
          <w:rFonts w:ascii="Arial" w:hAnsi="Arial" w:cs="Arial"/>
          <w:b/>
          <w:sz w:val="22"/>
          <w:szCs w:val="22"/>
        </w:rPr>
      </w:pPr>
    </w:p>
    <w:p w14:paraId="1B92BB3B" w14:textId="77777777" w:rsidR="007C107F" w:rsidRPr="00214E6C" w:rsidRDefault="007C107F" w:rsidP="007C107F">
      <w:pPr>
        <w:pStyle w:val="Tytu"/>
        <w:spacing w:line="276" w:lineRule="auto"/>
        <w:ind w:right="45"/>
        <w:rPr>
          <w:rFonts w:ascii="Arial" w:hAnsi="Arial" w:cs="Arial"/>
          <w:b/>
          <w:sz w:val="22"/>
          <w:szCs w:val="22"/>
        </w:rPr>
      </w:pPr>
      <w:r w:rsidRPr="00214E6C">
        <w:rPr>
          <w:rFonts w:ascii="Arial" w:hAnsi="Arial" w:cs="Arial"/>
          <w:b/>
          <w:sz w:val="22"/>
          <w:szCs w:val="22"/>
        </w:rPr>
        <w:t>SPECYFIKACJA ISTOTNYCH WARUNKÓW ZAMÓWIENIA (SIWZ)</w:t>
      </w:r>
    </w:p>
    <w:p w14:paraId="672577E2" w14:textId="77777777" w:rsidR="007C107F" w:rsidRPr="00214E6C" w:rsidRDefault="007C107F" w:rsidP="007C107F">
      <w:pPr>
        <w:pStyle w:val="Tytu"/>
        <w:spacing w:line="276" w:lineRule="auto"/>
        <w:ind w:right="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III - OPIS PRZEDMIOTU ZAMÓWIENIA (OPZ)</w:t>
      </w:r>
    </w:p>
    <w:p w14:paraId="237514CF" w14:textId="77777777" w:rsidR="007C107F" w:rsidRPr="00214E6C" w:rsidRDefault="007C107F" w:rsidP="007C107F">
      <w:pPr>
        <w:pStyle w:val="Tytu"/>
        <w:spacing w:line="276" w:lineRule="auto"/>
        <w:ind w:right="45"/>
        <w:rPr>
          <w:rFonts w:ascii="Arial" w:hAnsi="Arial" w:cs="Arial"/>
          <w:b/>
          <w:sz w:val="22"/>
          <w:szCs w:val="22"/>
        </w:rPr>
      </w:pPr>
      <w:r w:rsidRPr="00214E6C">
        <w:rPr>
          <w:rFonts w:ascii="Arial" w:hAnsi="Arial" w:cs="Arial"/>
          <w:b/>
          <w:sz w:val="22"/>
          <w:szCs w:val="22"/>
        </w:rPr>
        <w:t>DLA</w:t>
      </w:r>
    </w:p>
    <w:p w14:paraId="5DAC1EC4" w14:textId="77777777" w:rsidR="007C107F" w:rsidRPr="00214E6C" w:rsidRDefault="007C107F" w:rsidP="007C107F">
      <w:pPr>
        <w:spacing w:after="0"/>
        <w:jc w:val="center"/>
        <w:rPr>
          <w:rFonts w:ascii="Arial" w:hAnsi="Arial" w:cs="Arial"/>
          <w:b/>
        </w:rPr>
      </w:pPr>
      <w:r w:rsidRPr="00214E6C">
        <w:rPr>
          <w:rFonts w:ascii="Arial" w:hAnsi="Arial" w:cs="Arial"/>
          <w:b/>
        </w:rPr>
        <w:t>PRZETARGU NIEOGRANICZONEGO</w:t>
      </w:r>
    </w:p>
    <w:p w14:paraId="2F252FAD" w14:textId="77777777" w:rsidR="007C107F" w:rsidRPr="00214E6C" w:rsidRDefault="007C107F" w:rsidP="007C107F">
      <w:pPr>
        <w:spacing w:after="0"/>
        <w:jc w:val="center"/>
        <w:rPr>
          <w:rFonts w:ascii="Arial" w:hAnsi="Arial" w:cs="Arial"/>
          <w:b/>
        </w:rPr>
      </w:pPr>
      <w:r w:rsidRPr="00214E6C">
        <w:rPr>
          <w:rFonts w:ascii="Arial" w:hAnsi="Arial" w:cs="Arial"/>
          <w:b/>
        </w:rPr>
        <w:t>przeprowadzanego zgodnie z postanowieniami ustawy z dnia 29 stycznia 2004 r. Prawo zamówień publicznych (</w:t>
      </w:r>
      <w:proofErr w:type="spellStart"/>
      <w:r w:rsidRPr="00214E6C">
        <w:rPr>
          <w:rFonts w:ascii="Arial" w:hAnsi="Arial" w:cs="Arial"/>
          <w:b/>
        </w:rPr>
        <w:t>t.j</w:t>
      </w:r>
      <w:proofErr w:type="spellEnd"/>
      <w:r w:rsidRPr="00214E6C">
        <w:rPr>
          <w:rFonts w:ascii="Arial" w:hAnsi="Arial" w:cs="Arial"/>
          <w:b/>
        </w:rPr>
        <w:t xml:space="preserve">. Dz. U. z 2017 r., poz. 1579 ze zm.) zwanej w dalszej części tego dokumentu – „Ustawa” oraz aktów wykonawczych do Ustawy. </w:t>
      </w:r>
    </w:p>
    <w:p w14:paraId="40A2DDF5" w14:textId="77777777" w:rsidR="007C107F" w:rsidRPr="00214E6C" w:rsidRDefault="007C107F" w:rsidP="007C107F">
      <w:pPr>
        <w:pStyle w:val="Tytu"/>
        <w:spacing w:line="276" w:lineRule="auto"/>
        <w:ind w:right="45"/>
        <w:rPr>
          <w:rFonts w:ascii="Arial" w:hAnsi="Arial" w:cs="Arial"/>
          <w:b/>
          <w:sz w:val="22"/>
          <w:szCs w:val="22"/>
        </w:rPr>
      </w:pP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87"/>
      </w:tblGrid>
      <w:tr w:rsidR="007C107F" w:rsidRPr="00214E6C" w14:paraId="5547C07A" w14:textId="77777777" w:rsidTr="009F0D0A">
        <w:trPr>
          <w:trHeight w:val="501"/>
          <w:jc w:val="center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DF3D" w14:textId="77777777" w:rsidR="007C107F" w:rsidRPr="00214E6C" w:rsidRDefault="007C107F" w:rsidP="009F0D0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3865FBD4" w14:textId="77777777" w:rsidR="007C107F" w:rsidRPr="00214E6C" w:rsidRDefault="007C107F" w:rsidP="009F0D0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14E6C">
              <w:rPr>
                <w:rFonts w:ascii="Arial" w:hAnsi="Arial" w:cs="Arial"/>
                <w:b/>
              </w:rPr>
              <w:t>PRZEDMIOT ZAMÓWIENIA:</w:t>
            </w:r>
          </w:p>
          <w:p w14:paraId="3B7AD799" w14:textId="77777777" w:rsidR="007C107F" w:rsidRPr="00214E6C" w:rsidRDefault="0061248C" w:rsidP="009F0D0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Pełnienie nadzoru inwestorskiego nad zadaniem: </w:t>
            </w:r>
            <w:r w:rsidR="007C107F" w:rsidRPr="00214E6C">
              <w:rPr>
                <w:rFonts w:ascii="Arial" w:hAnsi="Arial" w:cs="Arial"/>
                <w:b/>
              </w:rPr>
              <w:t>Modernizacja i rozbudowa oczyszczalni ścieków w Zbąszynku</w:t>
            </w:r>
          </w:p>
          <w:p w14:paraId="72ADCB6A" w14:textId="77777777" w:rsidR="007C107F" w:rsidRPr="00214E6C" w:rsidRDefault="007C107F" w:rsidP="009F0D0A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061A29D" w14:textId="77777777" w:rsidR="007C107F" w:rsidRPr="00214E6C" w:rsidRDefault="007C107F" w:rsidP="009F0D0A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E6C">
              <w:rPr>
                <w:rFonts w:ascii="Arial" w:hAnsi="Arial" w:cs="Arial"/>
                <w:sz w:val="22"/>
                <w:szCs w:val="22"/>
              </w:rPr>
              <w:t xml:space="preserve">znak postępowania: </w:t>
            </w:r>
            <w:r w:rsidRPr="00340541">
              <w:rPr>
                <w:rFonts w:ascii="Arial" w:hAnsi="Arial" w:cs="Arial"/>
                <w:sz w:val="22"/>
                <w:szCs w:val="22"/>
              </w:rPr>
              <w:t>RIT.IV.271</w:t>
            </w:r>
            <w:r w:rsidR="00DF35F3" w:rsidRPr="00340541">
              <w:rPr>
                <w:rFonts w:ascii="Arial" w:hAnsi="Arial" w:cs="Arial"/>
                <w:sz w:val="22"/>
                <w:szCs w:val="22"/>
              </w:rPr>
              <w:t>.17.</w:t>
            </w:r>
            <w:r w:rsidRPr="00340541">
              <w:rPr>
                <w:rFonts w:ascii="Arial" w:hAnsi="Arial" w:cs="Arial"/>
                <w:sz w:val="22"/>
                <w:szCs w:val="22"/>
              </w:rPr>
              <w:t>2018</w:t>
            </w:r>
          </w:p>
          <w:p w14:paraId="0CA81351" w14:textId="77777777" w:rsidR="007C107F" w:rsidRPr="00214E6C" w:rsidRDefault="007C107F" w:rsidP="009F0D0A">
            <w:pPr>
              <w:spacing w:after="0"/>
              <w:rPr>
                <w:rFonts w:ascii="Arial" w:hAnsi="Arial" w:cs="Arial"/>
                <w:b/>
              </w:rPr>
            </w:pPr>
          </w:p>
          <w:p w14:paraId="26F9B955" w14:textId="13E216B5" w:rsidR="007C107F" w:rsidRPr="00214E6C" w:rsidRDefault="007C107F" w:rsidP="009F0D0A">
            <w:pPr>
              <w:spacing w:after="0"/>
              <w:ind w:left="709" w:hanging="1"/>
              <w:jc w:val="center"/>
              <w:textAlignment w:val="top"/>
              <w:rPr>
                <w:rFonts w:ascii="Arial" w:hAnsi="Arial" w:cs="Arial"/>
              </w:rPr>
            </w:pPr>
            <w:r w:rsidRPr="00214E6C">
              <w:rPr>
                <w:rFonts w:ascii="Arial" w:hAnsi="Arial" w:cs="Arial"/>
              </w:rPr>
              <w:t>Zamówienie jest realizowane</w:t>
            </w:r>
            <w:r w:rsidR="00EE1FD8">
              <w:rPr>
                <w:rFonts w:ascii="Arial" w:hAnsi="Arial" w:cs="Arial"/>
              </w:rPr>
              <w:t xml:space="preserve"> </w:t>
            </w:r>
            <w:r w:rsidRPr="00214E6C">
              <w:rPr>
                <w:rFonts w:ascii="Arial" w:hAnsi="Arial" w:cs="Arial"/>
              </w:rPr>
              <w:t>przy współfinansowaniu ze środków Regionalnego Programu Operacyjnego – Lubuskie 2020 Oś Priorytetowa 4 Środowisko i kultura, Działanie 4.3 Gospodarka wodno-ściekowa.</w:t>
            </w:r>
          </w:p>
        </w:tc>
      </w:tr>
    </w:tbl>
    <w:p w14:paraId="3CAFF6EA" w14:textId="77777777" w:rsidR="0061248C" w:rsidRDefault="0061248C" w:rsidP="008B6F26">
      <w:pPr>
        <w:pStyle w:val="Tekstpodstawowywcity"/>
        <w:spacing w:after="0" w:line="276" w:lineRule="auto"/>
        <w:ind w:left="0"/>
        <w:jc w:val="both"/>
        <w:rPr>
          <w:rFonts w:ascii="Arial" w:eastAsia="Times New Roman" w:hAnsi="Arial" w:cs="Arial"/>
        </w:rPr>
      </w:pPr>
    </w:p>
    <w:p w14:paraId="45A04CBE" w14:textId="77777777" w:rsidR="008B6F26" w:rsidRPr="008B6F26" w:rsidRDefault="008B6F26" w:rsidP="008B6F26">
      <w:pPr>
        <w:pStyle w:val="Tekstpodstawowywcity"/>
        <w:spacing w:after="0" w:line="276" w:lineRule="auto"/>
        <w:ind w:left="0"/>
        <w:jc w:val="both"/>
        <w:rPr>
          <w:rFonts w:ascii="Arial" w:hAnsi="Arial" w:cs="Arial"/>
        </w:rPr>
      </w:pPr>
      <w:r w:rsidRPr="008B6F26">
        <w:rPr>
          <w:rFonts w:ascii="Arial" w:eastAsia="Times New Roman" w:hAnsi="Arial" w:cs="Arial"/>
        </w:rPr>
        <w:t xml:space="preserve">Przedmiotem zamówienia jest pełnienie funkcji inspektora nadzoru inwestorskiego nad zadaniem  pn. </w:t>
      </w:r>
      <w:r w:rsidRPr="008B6F26">
        <w:rPr>
          <w:rFonts w:ascii="Arial" w:hAnsi="Arial" w:cs="Arial"/>
          <w:b/>
        </w:rPr>
        <w:t>Modernizacja i rozbudowa oczyszczalni ścieków w Zbąszynku</w:t>
      </w:r>
      <w:r w:rsidRPr="008B6F26">
        <w:rPr>
          <w:rFonts w:ascii="Arial" w:eastAsia="Times New Roman" w:hAnsi="Arial" w:cs="Arial"/>
        </w:rPr>
        <w:t xml:space="preserve">, w ramach zadania: </w:t>
      </w:r>
      <w:r w:rsidRPr="008B6F26">
        <w:rPr>
          <w:rFonts w:ascii="Arial" w:hAnsi="Arial" w:cs="Arial"/>
          <w:b/>
        </w:rPr>
        <w:t>Modernizacja i rozbudowa oczyszczalni ścieków w Zbąszynku.</w:t>
      </w:r>
    </w:p>
    <w:p w14:paraId="790B1EC8" w14:textId="77777777" w:rsidR="00340541" w:rsidRDefault="008B6F26" w:rsidP="008B6F26">
      <w:pPr>
        <w:pStyle w:val="Tekstpodstawowywcity"/>
        <w:spacing w:after="0" w:line="276" w:lineRule="auto"/>
        <w:ind w:left="0"/>
        <w:jc w:val="both"/>
        <w:rPr>
          <w:rFonts w:ascii="Arial" w:eastAsia="Times New Roman" w:hAnsi="Arial" w:cs="Arial"/>
        </w:rPr>
      </w:pPr>
      <w:r w:rsidRPr="008B6F26">
        <w:rPr>
          <w:rFonts w:ascii="Arial" w:eastAsia="Times New Roman" w:hAnsi="Arial" w:cs="Arial"/>
        </w:rPr>
        <w:t>Dokumentacja budowlana, na podstawie której mają być realizowane roboty budowlane znajduje się pod adresem:</w:t>
      </w:r>
    </w:p>
    <w:p w14:paraId="153EAE27" w14:textId="20ABC757" w:rsidR="00340541" w:rsidRDefault="008B6F26" w:rsidP="008B6F26">
      <w:pPr>
        <w:pStyle w:val="Tekstpodstawowywcity"/>
        <w:spacing w:after="0" w:line="276" w:lineRule="auto"/>
        <w:ind w:left="0"/>
        <w:jc w:val="both"/>
        <w:rPr>
          <w:rStyle w:val="Hipercze"/>
          <w:rFonts w:ascii="Arial" w:eastAsia="Times New Roman" w:hAnsi="Arial" w:cs="Arial"/>
        </w:rPr>
      </w:pPr>
      <w:r w:rsidRPr="008B6F26">
        <w:rPr>
          <w:rFonts w:ascii="Arial" w:eastAsia="Times New Roman" w:hAnsi="Arial" w:cs="Arial"/>
        </w:rPr>
        <w:t xml:space="preserve"> </w:t>
      </w:r>
      <w:hyperlink r:id="rId8" w:history="1">
        <w:r w:rsidR="00340541" w:rsidRPr="00221921">
          <w:rPr>
            <w:rStyle w:val="Hipercze"/>
            <w:rFonts w:ascii="Arial" w:eastAsia="Times New Roman" w:hAnsi="Arial" w:cs="Arial"/>
          </w:rPr>
          <w:t>https://mega.nz/#!tTIxCawY!i5S3CUO0duVZaMJPZYqaTow5BwV1OPmmjhj2J17iMlU</w:t>
        </w:r>
      </w:hyperlink>
      <w:r w:rsidR="00340541">
        <w:rPr>
          <w:rStyle w:val="Hipercze"/>
          <w:rFonts w:ascii="Arial" w:eastAsia="Times New Roman" w:hAnsi="Arial" w:cs="Arial"/>
        </w:rPr>
        <w:t xml:space="preserve"> </w:t>
      </w:r>
    </w:p>
    <w:p w14:paraId="53AA7691" w14:textId="3AA8D81E" w:rsidR="008B6F26" w:rsidRPr="008B6F26" w:rsidRDefault="008B6F26" w:rsidP="008B6F26">
      <w:pPr>
        <w:pStyle w:val="Tekstpodstawowywcity"/>
        <w:spacing w:after="0" w:line="276" w:lineRule="auto"/>
        <w:ind w:left="0"/>
        <w:jc w:val="both"/>
        <w:rPr>
          <w:rFonts w:ascii="Arial" w:eastAsia="Times New Roman" w:hAnsi="Arial" w:cs="Arial"/>
        </w:rPr>
      </w:pPr>
      <w:r w:rsidRPr="008B6F26">
        <w:rPr>
          <w:rFonts w:ascii="Arial" w:eastAsia="Times New Roman" w:hAnsi="Arial" w:cs="Arial"/>
        </w:rPr>
        <w:t xml:space="preserve">Zadanie jest realizowane przy współudziale środków z Europejskiego Funduszu Rozwoju Regionalnego w ramach działania </w:t>
      </w:r>
      <w:r w:rsidRPr="008B6F26">
        <w:rPr>
          <w:rFonts w:ascii="Arial" w:hAnsi="Arial" w:cs="Arial"/>
        </w:rPr>
        <w:t>Działanie 4.3 Gospodarka wodno-ściekowa.</w:t>
      </w:r>
      <w:r w:rsidRPr="008B6F26">
        <w:rPr>
          <w:rFonts w:ascii="Arial" w:eastAsia="Times New Roman" w:hAnsi="Arial" w:cs="Arial"/>
        </w:rPr>
        <w:t xml:space="preserve"> Regionalnego Programu Operacyjnego Lubuskie 2020.</w:t>
      </w:r>
    </w:p>
    <w:p w14:paraId="4D937A62" w14:textId="77777777" w:rsidR="008B6F26" w:rsidRDefault="008B6F26" w:rsidP="008B6F26">
      <w:pPr>
        <w:pStyle w:val="Tekstpodstawowywcity"/>
        <w:spacing w:after="0" w:line="276" w:lineRule="auto"/>
        <w:ind w:left="0"/>
        <w:jc w:val="both"/>
        <w:rPr>
          <w:rFonts w:ascii="Arial" w:eastAsia="Times New Roman" w:hAnsi="Arial" w:cs="Arial"/>
        </w:rPr>
      </w:pPr>
      <w:r w:rsidRPr="008B6F26">
        <w:rPr>
          <w:rFonts w:ascii="Arial" w:eastAsia="Times New Roman" w:hAnsi="Arial" w:cs="Arial"/>
        </w:rPr>
        <w:br/>
        <w:t>Do podstawowych obowiązków inspektora nadzoru inwestorskiego należeć będzie: stosownie do art. 25 Ustawy z dnia 7 lipca 1994 r. Prawo budowlane ( Dz. U. z 2017 r. poz. 1332 ze zm.)</w:t>
      </w:r>
    </w:p>
    <w:p w14:paraId="76EB4C14" w14:textId="1E47051B" w:rsidR="00C1504E" w:rsidRDefault="00C1504E" w:rsidP="00C1504E">
      <w:pPr>
        <w:pStyle w:val="Tekstpodstawowywcity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weryfikacja dokumentacji projektowej wytworzonej w ramach zamówienia pod kątem jej zgodności z Programem </w:t>
      </w:r>
      <w:proofErr w:type="spellStart"/>
      <w:r>
        <w:rPr>
          <w:rFonts w:ascii="Arial" w:eastAsia="Times New Roman" w:hAnsi="Arial" w:cs="Arial"/>
        </w:rPr>
        <w:t>Funkcjonalno</w:t>
      </w:r>
      <w:proofErr w:type="spellEnd"/>
      <w:r>
        <w:rPr>
          <w:rFonts w:ascii="Arial" w:eastAsia="Times New Roman" w:hAnsi="Arial" w:cs="Arial"/>
        </w:rPr>
        <w:t xml:space="preserve"> – Użytkowym, wytycznymi zamawiającego i przepisami prawa powszechnie obowiązującego w trybie ciągłym, do czasu uzyskania pozwolenia na budowę włącznie, </w:t>
      </w:r>
    </w:p>
    <w:p w14:paraId="2DCAD60C" w14:textId="2611D50A" w:rsidR="008B6F26" w:rsidRDefault="008B6F26" w:rsidP="00C1504E">
      <w:pPr>
        <w:pStyle w:val="Tekstpodstawowywcity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C1504E">
        <w:rPr>
          <w:rFonts w:ascii="Arial" w:eastAsia="Times New Roman" w:hAnsi="Arial" w:cs="Arial"/>
        </w:rPr>
        <w:t>reprezentowanie inwestora na budowie przez sprawowanie kontroli zgodności jej realizacji z projektem i pozwoleniem na budowę, przepisami oraz zasadami wiedzy technicznej – obecność przynajmniej 1 raz w tygodniu – potwierdzona wpisami do dziennika budowy i na wezwanie zamawiającego w ciągu 12 godzin od mailowego lub telefonicznego zawiadomienia – w przypadku wystąpienia nagłej konieczności);</w:t>
      </w:r>
    </w:p>
    <w:p w14:paraId="3C456E57" w14:textId="77777777" w:rsidR="00C1504E" w:rsidRDefault="008B6F26" w:rsidP="00C1504E">
      <w:pPr>
        <w:pStyle w:val="Tekstpodstawowywcity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C1504E">
        <w:rPr>
          <w:rFonts w:ascii="Arial" w:eastAsia="Times New Roman" w:hAnsi="Arial" w:cs="Arial"/>
        </w:rPr>
        <w:t xml:space="preserve">sprawdzanie jakości wykonywanych robót budowlanych i stosowania przy wykonywaniu tych robót wyrobów zgodnie z art. 10; </w:t>
      </w:r>
    </w:p>
    <w:p w14:paraId="789E7D77" w14:textId="6E89DA46" w:rsidR="008B6F26" w:rsidRDefault="008B6F26" w:rsidP="00C1504E">
      <w:pPr>
        <w:pStyle w:val="Tekstpodstawowywcity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C1504E">
        <w:rPr>
          <w:rFonts w:ascii="Arial" w:eastAsia="Times New Roman" w:hAnsi="Arial" w:cs="Arial"/>
        </w:rPr>
        <w:t xml:space="preserve">sprawdzanie i odbiór robót budowlanych ulegających zakryciu lub zanikających, uczestniczenie w próbach i odbiorach technicznych instalacji, urządzeń technicznych oraz przygotowanie i udział w czynnościach odbioru gotowych obiektów budowlanych i przekazywanie ich do użytkowania; </w:t>
      </w:r>
    </w:p>
    <w:p w14:paraId="73403E35" w14:textId="231E7B11" w:rsidR="008B6F26" w:rsidRPr="00C1504E" w:rsidRDefault="008B6F26" w:rsidP="00C1504E">
      <w:pPr>
        <w:pStyle w:val="Tekstpodstawowywcity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C1504E">
        <w:rPr>
          <w:rFonts w:ascii="Arial" w:eastAsia="Times New Roman" w:hAnsi="Arial" w:cs="Arial"/>
        </w:rPr>
        <w:t xml:space="preserve"> potwierdzanie faktycznie wykonanych robót oraz usunięcia wad, a także, na żądanie inwestora, kontrolowanie rozliczeń budowy – rozliczenie z wykonawcą robót budowlanych nastąpi na podstawie kosztorysów powykonawczych. Prowadzenie na bieżąco książki obmiarów wykonanych prac, pozwalającej na bieżąco kontrolować stopień zaawansowana robót, a także ich koszt.</w:t>
      </w:r>
    </w:p>
    <w:p w14:paraId="029F5A63" w14:textId="77777777" w:rsidR="008B6F26" w:rsidRPr="008B6F26" w:rsidRDefault="008B6F26" w:rsidP="008B6F26">
      <w:pPr>
        <w:pStyle w:val="Tekstpodstawowywcity"/>
        <w:spacing w:after="0" w:line="276" w:lineRule="auto"/>
        <w:ind w:left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Pr="008B6F26">
        <w:rPr>
          <w:rFonts w:ascii="Arial" w:eastAsia="Times New Roman" w:hAnsi="Arial" w:cs="Arial"/>
        </w:rPr>
        <w:br/>
        <w:t>Do zadań Inspektora nadzoru inwestorskiego należy również:</w:t>
      </w:r>
      <w:r w:rsidRPr="008B6F26">
        <w:rPr>
          <w:rFonts w:ascii="Arial" w:eastAsia="Times New Roman" w:hAnsi="Arial" w:cs="Arial"/>
        </w:rPr>
        <w:br/>
        <w:t>a) Weryfikacja i akceptowanie okresowych płatności poprzez potwierdzenie wykonania zakresu rzeczowego (pisemne oświadczenie inspektora nadzoru) – protokoły odbiorów częściowych i jednego odbioru końcowego robót budowlanych,</w:t>
      </w:r>
    </w:p>
    <w:p w14:paraId="365B476E" w14:textId="77777777" w:rsidR="008B6F26" w:rsidRPr="008B6F26" w:rsidRDefault="008B6F26" w:rsidP="008B6F26">
      <w:pPr>
        <w:pStyle w:val="Tekstpodstawowywcity"/>
        <w:spacing w:after="0" w:line="276" w:lineRule="auto"/>
        <w:ind w:left="0"/>
        <w:jc w:val="both"/>
        <w:rPr>
          <w:rFonts w:ascii="Arial" w:eastAsia="Times New Roman" w:hAnsi="Arial" w:cs="Arial"/>
        </w:rPr>
      </w:pPr>
      <w:r w:rsidRPr="008B6F26">
        <w:rPr>
          <w:rFonts w:ascii="Arial" w:eastAsia="Times New Roman" w:hAnsi="Arial" w:cs="Arial"/>
        </w:rPr>
        <w:t>b) zapewnienie wykwalifikowanego personelu (wraz z uprawnieniami), niezbędnego do prawidłowego pełnienia nadzoru,</w:t>
      </w:r>
    </w:p>
    <w:p w14:paraId="66D01B08" w14:textId="77777777" w:rsidR="008B6F26" w:rsidRPr="008B6F26" w:rsidRDefault="008B6F26" w:rsidP="008B6F26">
      <w:pPr>
        <w:pStyle w:val="Tekstpodstawowywcity"/>
        <w:spacing w:after="0" w:line="276" w:lineRule="auto"/>
        <w:ind w:left="0"/>
        <w:jc w:val="both"/>
        <w:rPr>
          <w:rFonts w:ascii="Arial" w:eastAsia="Times New Roman" w:hAnsi="Arial" w:cs="Arial"/>
        </w:rPr>
      </w:pPr>
      <w:r w:rsidRPr="008B6F26">
        <w:rPr>
          <w:rFonts w:ascii="Arial" w:eastAsia="Times New Roman" w:hAnsi="Arial" w:cs="Arial"/>
        </w:rPr>
        <w:t>c) koordynacja wykonania robót.</w:t>
      </w:r>
    </w:p>
    <w:p w14:paraId="58A9EB1B" w14:textId="77777777" w:rsidR="008B6F26" w:rsidRPr="008B6F26" w:rsidRDefault="008B6F26" w:rsidP="008B6F26">
      <w:pPr>
        <w:pStyle w:val="Tekstpodstawowywcity"/>
        <w:spacing w:after="0" w:line="276" w:lineRule="auto"/>
        <w:ind w:left="0"/>
        <w:jc w:val="both"/>
        <w:rPr>
          <w:rFonts w:ascii="Arial" w:eastAsia="Times New Roman" w:hAnsi="Arial" w:cs="Arial"/>
        </w:rPr>
      </w:pPr>
      <w:r w:rsidRPr="008B6F26">
        <w:rPr>
          <w:rFonts w:ascii="Arial" w:eastAsia="Times New Roman" w:hAnsi="Arial" w:cs="Arial"/>
        </w:rPr>
        <w:t xml:space="preserve">d) bieżąca kontrola zgodności wykonania robót z dokumentacją projektową i wytycznymi Inwestora, </w:t>
      </w:r>
      <w:r w:rsidRPr="008B6F26">
        <w:rPr>
          <w:rFonts w:ascii="Arial" w:eastAsia="Times New Roman" w:hAnsi="Arial" w:cs="Arial"/>
        </w:rPr>
        <w:br/>
        <w:t xml:space="preserve">e) informowanie zamawiającego o wszystkich występujących problemach oraz problemach przewidywanych i podejmowanych działaniach zapobiegawczych i/lub naprawczych, </w:t>
      </w:r>
      <w:r w:rsidRPr="008B6F26">
        <w:rPr>
          <w:rFonts w:ascii="Arial" w:eastAsia="Times New Roman" w:hAnsi="Arial" w:cs="Arial"/>
        </w:rPr>
        <w:br/>
        <w:t xml:space="preserve">f) współpraca z Zamawiającym w egzekwowaniu postanowień umowy z wykonawcą robót budowlanych, </w:t>
      </w:r>
      <w:r w:rsidRPr="008B6F26">
        <w:rPr>
          <w:rFonts w:ascii="Arial" w:eastAsia="Times New Roman" w:hAnsi="Arial" w:cs="Arial"/>
        </w:rPr>
        <w:br/>
        <w:t xml:space="preserve">g) prowadzenie kontroli jakości wszystkich wykonanych prac na budowie oraz sporządzanie </w:t>
      </w:r>
      <w:r w:rsidRPr="008B6F26">
        <w:rPr>
          <w:rFonts w:ascii="Arial" w:eastAsia="Times New Roman" w:hAnsi="Arial" w:cs="Arial"/>
        </w:rPr>
        <w:br/>
        <w:t xml:space="preserve">i przekazywanie wykonawcom list wad i usterek. </w:t>
      </w:r>
    </w:p>
    <w:p w14:paraId="09AD458D" w14:textId="77777777" w:rsidR="008B6F26" w:rsidRPr="008B6F26" w:rsidRDefault="008B6F26" w:rsidP="008B6F26">
      <w:pPr>
        <w:pStyle w:val="Tekstpodstawowywcity"/>
        <w:spacing w:after="0" w:line="276" w:lineRule="auto"/>
        <w:ind w:left="0"/>
        <w:jc w:val="both"/>
        <w:rPr>
          <w:rFonts w:ascii="Arial" w:eastAsia="Times New Roman" w:hAnsi="Arial" w:cs="Arial"/>
        </w:rPr>
      </w:pPr>
      <w:r w:rsidRPr="008B6F26">
        <w:rPr>
          <w:rFonts w:ascii="Arial" w:eastAsia="Times New Roman" w:hAnsi="Arial" w:cs="Arial"/>
        </w:rPr>
        <w:t xml:space="preserve">h) kontrola harmonogramu wykonawcy robót pod kątem identyfikacji i monitorowania jakichkolwiek zmian  w kolejności wykonywania prac, zaangażowania odpowiedniej fachowej siły roboczej i środków </w:t>
      </w:r>
      <w:proofErr w:type="spellStart"/>
      <w:r w:rsidRPr="008B6F26">
        <w:rPr>
          <w:rFonts w:ascii="Arial" w:eastAsia="Times New Roman" w:hAnsi="Arial" w:cs="Arial"/>
        </w:rPr>
        <w:t>techniczno</w:t>
      </w:r>
      <w:proofErr w:type="spellEnd"/>
      <w:r w:rsidRPr="008B6F26">
        <w:rPr>
          <w:rFonts w:ascii="Arial" w:eastAsia="Times New Roman" w:hAnsi="Arial" w:cs="Arial"/>
        </w:rPr>
        <w:t xml:space="preserve"> - organizacyjnych, kontrola terminów rozpoczęcia i zakończenia wykonywania poszczególnych prac i ostatecznego zakończenia budowy. </w:t>
      </w:r>
    </w:p>
    <w:p w14:paraId="5751E46C" w14:textId="77777777" w:rsidR="008B6F26" w:rsidRDefault="008B6F26" w:rsidP="008B6F26">
      <w:pPr>
        <w:pStyle w:val="Tekstpodstawowywcity"/>
        <w:spacing w:after="0" w:line="276" w:lineRule="auto"/>
        <w:ind w:left="0"/>
        <w:jc w:val="both"/>
        <w:rPr>
          <w:rFonts w:ascii="Arial" w:eastAsia="Times New Roman" w:hAnsi="Arial" w:cs="Arial"/>
        </w:rPr>
      </w:pPr>
      <w:r w:rsidRPr="008B6F26">
        <w:rPr>
          <w:rFonts w:ascii="Arial" w:eastAsia="Times New Roman" w:hAnsi="Arial" w:cs="Arial"/>
        </w:rPr>
        <w:t xml:space="preserve">i) przeprowadzanie odbiorów robót zanikających /ulegających zakryciu/ i odbiorów częściowych /etapowych/, </w:t>
      </w:r>
    </w:p>
    <w:p w14:paraId="7BB4F7E5" w14:textId="77777777" w:rsidR="008B6F26" w:rsidRPr="008B6F26" w:rsidRDefault="008B6F26" w:rsidP="008B6F26">
      <w:pPr>
        <w:pStyle w:val="Tekstpodstawowywcity"/>
        <w:spacing w:after="0" w:line="276" w:lineRule="auto"/>
        <w:ind w:left="0"/>
        <w:jc w:val="both"/>
        <w:rPr>
          <w:rFonts w:ascii="Arial" w:eastAsia="Times New Roman" w:hAnsi="Arial" w:cs="Arial"/>
        </w:rPr>
      </w:pPr>
      <w:r w:rsidRPr="008B6F26">
        <w:rPr>
          <w:rFonts w:ascii="Arial" w:eastAsia="Times New Roman" w:hAnsi="Arial" w:cs="Arial"/>
        </w:rPr>
        <w:t>j) ocena i rozstrzyganie roszczeń wykonawcy robót, weryfikacja przejściowych świadectw płatności  i protokołów konieczności – w porozumieniu z Inwestorem,</w:t>
      </w:r>
    </w:p>
    <w:p w14:paraId="68970546" w14:textId="77777777" w:rsidR="008B6F26" w:rsidRPr="008B6F26" w:rsidRDefault="008B6F26" w:rsidP="008B6F26">
      <w:pPr>
        <w:pStyle w:val="Tekstpodstawowywcity"/>
        <w:spacing w:after="0" w:line="276" w:lineRule="auto"/>
        <w:ind w:left="0"/>
        <w:jc w:val="both"/>
        <w:rPr>
          <w:rFonts w:ascii="Arial" w:eastAsia="Times New Roman" w:hAnsi="Arial" w:cs="Arial"/>
        </w:rPr>
      </w:pPr>
      <w:r w:rsidRPr="008B6F26">
        <w:rPr>
          <w:rFonts w:ascii="Arial" w:eastAsia="Times New Roman" w:hAnsi="Arial" w:cs="Arial"/>
        </w:rPr>
        <w:t xml:space="preserve">k) organizowanie i prowadzenie regularnych spotkań z wykonawcami, podwykonawcami i innymi uczestnikami realizacji inwestycji w celu omówienia i ustalenia procedur organizacyjnych, omówienia postępu robót i ich jakości, harmonogramu wykonawcy robót, </w:t>
      </w:r>
      <w:r w:rsidRPr="008B6F26">
        <w:rPr>
          <w:rFonts w:ascii="Arial" w:eastAsia="Times New Roman" w:hAnsi="Arial" w:cs="Arial"/>
        </w:rPr>
        <w:lastRenderedPageBreak/>
        <w:t xml:space="preserve">zaangażowanego potencjału siły roboczej i problematyki BHP, zgodności wykonywania robót z przepisami prawa miejscowego, uzgodnień właściwych organów oraz przepisami normatywnymi, wpływu czynników zewnętrznych na realizację inwestycji, </w:t>
      </w:r>
    </w:p>
    <w:p w14:paraId="04B23CA7" w14:textId="77777777" w:rsidR="008B6F26" w:rsidRDefault="008B6F26" w:rsidP="008B6F26">
      <w:pPr>
        <w:pStyle w:val="Tekstpodstawowywcity"/>
        <w:spacing w:after="0" w:line="276" w:lineRule="auto"/>
        <w:ind w:left="0"/>
        <w:jc w:val="both"/>
        <w:rPr>
          <w:rFonts w:ascii="Arial" w:eastAsia="Times New Roman" w:hAnsi="Arial" w:cs="Arial"/>
        </w:rPr>
      </w:pPr>
      <w:r w:rsidRPr="008B6F26">
        <w:rPr>
          <w:rFonts w:ascii="Arial" w:eastAsia="Times New Roman" w:hAnsi="Arial" w:cs="Arial"/>
        </w:rPr>
        <w:t xml:space="preserve">l) organizowanie i dokonywanie odbiorów końcowych wykonanych robót przy udziale Zamawiającego; przygotowywanie dokumentacji odbioru oraz list wad i usterek z terminami ich usunięcia, </w:t>
      </w:r>
    </w:p>
    <w:p w14:paraId="44CD8D90" w14:textId="77777777" w:rsidR="008B6F26" w:rsidRPr="008B6F26" w:rsidRDefault="008B6F26" w:rsidP="008B6F26">
      <w:pPr>
        <w:pStyle w:val="Tekstpodstawowywcity"/>
        <w:spacing w:after="0" w:line="276" w:lineRule="auto"/>
        <w:ind w:left="0"/>
        <w:jc w:val="both"/>
        <w:rPr>
          <w:rFonts w:ascii="Arial" w:eastAsia="Times New Roman" w:hAnsi="Arial" w:cs="Arial"/>
        </w:rPr>
      </w:pPr>
      <w:r w:rsidRPr="008B6F26">
        <w:rPr>
          <w:rFonts w:ascii="Arial" w:eastAsia="Times New Roman" w:hAnsi="Arial" w:cs="Arial"/>
        </w:rPr>
        <w:t>m) nadzór nad usuwaniem wad i usterek,</w:t>
      </w:r>
    </w:p>
    <w:p w14:paraId="1CBC9E50" w14:textId="77777777" w:rsidR="008B6F26" w:rsidRPr="008B6F26" w:rsidRDefault="008B6F26" w:rsidP="008B6F26">
      <w:pPr>
        <w:pStyle w:val="Tekstpodstawowywcity"/>
        <w:spacing w:after="0" w:line="276" w:lineRule="auto"/>
        <w:ind w:left="0"/>
        <w:jc w:val="both"/>
        <w:rPr>
          <w:rFonts w:ascii="Arial" w:eastAsia="Times New Roman" w:hAnsi="Arial" w:cs="Arial"/>
        </w:rPr>
      </w:pPr>
      <w:r w:rsidRPr="008B6F26">
        <w:rPr>
          <w:rFonts w:ascii="Arial" w:eastAsia="Times New Roman" w:hAnsi="Arial" w:cs="Arial"/>
        </w:rPr>
        <w:t xml:space="preserve">n) występowanie w imieniu Zamawiającego przed organami administracji w zakresie przedmiotowym związanym z prowadzoną inwestycją. </w:t>
      </w:r>
    </w:p>
    <w:p w14:paraId="0B12241B" w14:textId="77777777" w:rsidR="008B6F26" w:rsidRPr="008B6F26" w:rsidRDefault="008B6F26" w:rsidP="008B6F26">
      <w:pPr>
        <w:pStyle w:val="Tekstpodstawowywcity"/>
        <w:spacing w:after="0" w:line="276" w:lineRule="auto"/>
        <w:ind w:left="0"/>
        <w:jc w:val="both"/>
        <w:rPr>
          <w:rFonts w:ascii="Arial" w:eastAsia="Times New Roman" w:hAnsi="Arial" w:cs="Arial"/>
        </w:rPr>
      </w:pPr>
      <w:r w:rsidRPr="008B6F26">
        <w:rPr>
          <w:rFonts w:ascii="Arial" w:eastAsia="Times New Roman" w:hAnsi="Arial" w:cs="Arial"/>
        </w:rPr>
        <w:t>o) czas reakcji tj. fizycznego pojawienia się na budowie w przypadku wystąpienia nagłej konieczności: nie dłużej niż 12 godzin,</w:t>
      </w:r>
    </w:p>
    <w:p w14:paraId="51FFC665" w14:textId="77777777" w:rsidR="008B6F26" w:rsidRPr="008B6F26" w:rsidRDefault="008B6F26" w:rsidP="008B6F26">
      <w:pPr>
        <w:pStyle w:val="Tekstpodstawowywcity"/>
        <w:spacing w:after="0" w:line="276" w:lineRule="auto"/>
        <w:ind w:left="0"/>
        <w:jc w:val="both"/>
        <w:rPr>
          <w:rFonts w:ascii="Arial" w:eastAsia="Times New Roman" w:hAnsi="Arial" w:cs="Arial"/>
        </w:rPr>
      </w:pPr>
      <w:r w:rsidRPr="008B6F26">
        <w:rPr>
          <w:rFonts w:ascii="Arial" w:eastAsia="Times New Roman" w:hAnsi="Arial" w:cs="Arial"/>
        </w:rPr>
        <w:t xml:space="preserve">p) kontrola należytego zabezpieczenia placu budowy pod względem bhp i ochrony zdrowia, i życia pracowników i osób postronnych, </w:t>
      </w:r>
    </w:p>
    <w:p w14:paraId="5C6AFF6F" w14:textId="77777777" w:rsidR="008B6F26" w:rsidRPr="008B6F26" w:rsidRDefault="008B6F26" w:rsidP="008B6F26">
      <w:pPr>
        <w:pStyle w:val="Tekstpodstawowywcity"/>
        <w:spacing w:after="0" w:line="276" w:lineRule="auto"/>
        <w:ind w:left="0"/>
        <w:jc w:val="both"/>
        <w:rPr>
          <w:rFonts w:ascii="Arial" w:eastAsia="Times New Roman" w:hAnsi="Arial" w:cs="Arial"/>
        </w:rPr>
      </w:pPr>
      <w:r w:rsidRPr="008B6F26">
        <w:rPr>
          <w:rFonts w:ascii="Arial" w:eastAsia="Times New Roman" w:hAnsi="Arial" w:cs="Arial"/>
        </w:rPr>
        <w:t xml:space="preserve">q) zatwierdzanie materiałów budowlanych i instalacyjnych, urządzeń i dostaw przewidzianych przez Wykonawcę Robót do wbudowania, kontrola dokumentów jakości, aprobat, deklaracji zgodności, atestów, itp., w celu nie dopuszczenia do wbudowania materiałów wadliwych lub niedopuszczonych  do stosowania w Polsce. </w:t>
      </w:r>
    </w:p>
    <w:p w14:paraId="0FD63100" w14:textId="77777777" w:rsidR="008B6F26" w:rsidRPr="008B6F26" w:rsidRDefault="008B6F26" w:rsidP="008B6F26">
      <w:pPr>
        <w:spacing w:after="0"/>
        <w:jc w:val="both"/>
        <w:rPr>
          <w:rFonts w:ascii="Arial" w:eastAsia="Times New Roman" w:hAnsi="Arial" w:cs="Arial"/>
        </w:rPr>
      </w:pPr>
      <w:r w:rsidRPr="008B6F26">
        <w:rPr>
          <w:rFonts w:ascii="Arial" w:eastAsia="Times New Roman" w:hAnsi="Arial" w:cs="Arial"/>
        </w:rPr>
        <w:t>r) Weryfikacja projektu powykonawczego.</w:t>
      </w:r>
    </w:p>
    <w:p w14:paraId="27228127" w14:textId="77777777" w:rsidR="008B6F26" w:rsidRPr="008B6F26" w:rsidRDefault="008B6F26" w:rsidP="008B6F26">
      <w:pPr>
        <w:pStyle w:val="Tekstpodstawowywcity"/>
        <w:spacing w:after="0" w:line="276" w:lineRule="auto"/>
        <w:ind w:left="0"/>
        <w:jc w:val="both"/>
        <w:rPr>
          <w:rFonts w:ascii="Arial" w:hAnsi="Arial" w:cs="Arial"/>
        </w:rPr>
      </w:pPr>
    </w:p>
    <w:p w14:paraId="71C178D3" w14:textId="77777777" w:rsidR="008B6F26" w:rsidRPr="008B6F26" w:rsidRDefault="008B6F26" w:rsidP="008B6F26">
      <w:pPr>
        <w:pStyle w:val="Tekstpodstawowywcity"/>
        <w:spacing w:after="0" w:line="276" w:lineRule="auto"/>
        <w:jc w:val="both"/>
        <w:rPr>
          <w:rFonts w:ascii="Arial" w:hAnsi="Arial" w:cs="Arial"/>
          <w:b/>
        </w:rPr>
      </w:pPr>
      <w:r w:rsidRPr="008B6F26">
        <w:rPr>
          <w:rFonts w:ascii="Arial" w:hAnsi="Arial" w:cs="Arial"/>
          <w:b/>
        </w:rPr>
        <w:t>Parametry charakterystyczne dla określenia skali i zakresu robót</w:t>
      </w:r>
    </w:p>
    <w:p w14:paraId="264537AE" w14:textId="77777777" w:rsidR="008B6F26" w:rsidRPr="008B6F26" w:rsidRDefault="008B6F26" w:rsidP="008B6F26">
      <w:pPr>
        <w:pStyle w:val="Tekstpodstawowywcity"/>
        <w:spacing w:after="0" w:line="276" w:lineRule="auto"/>
        <w:jc w:val="both"/>
        <w:rPr>
          <w:rFonts w:ascii="Arial" w:hAnsi="Arial" w:cs="Arial"/>
          <w:b/>
        </w:rPr>
      </w:pPr>
    </w:p>
    <w:p w14:paraId="4875DFF5" w14:textId="77777777" w:rsidR="008B6F26" w:rsidRPr="008B6F26" w:rsidRDefault="008B6F26" w:rsidP="008B6F2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</w:rPr>
      </w:pPr>
      <w:r w:rsidRPr="008B6F26">
        <w:rPr>
          <w:rFonts w:ascii="Arial" w:hAnsi="Arial" w:cs="Arial"/>
          <w:bCs/>
        </w:rPr>
        <w:t>Parametry charakterystyczne dla określenia skali i zakresu robót oparto o wartości przepływów charakterystycznych oraz RLM zgodne z bilansem demograficznym (na podstawie wielkości rzeczywistej liczby mieszkańców aglomeracji Zbąszynek). Rzeczywista liczba ludności podłączonej i przewidzianej do podłączenia do oczyszczalni w Zbąszynku wynosi LM = 8 090.Dla przedmiotowej oczyszczalni ścieków, ze względu na znaczny udział dodatkowych dopływów m.in. ścieków przemysłowych oraz ścieków dowożonych, do wymiarowania oczyszczalni ścieków w Zbąszynku należy przyjmować</w:t>
      </w:r>
      <w:r>
        <w:rPr>
          <w:rFonts w:ascii="Arial" w:hAnsi="Arial" w:cs="Arial"/>
          <w:bCs/>
        </w:rPr>
        <w:t xml:space="preserve"> </w:t>
      </w:r>
      <w:r w:rsidRPr="008B6F26">
        <w:rPr>
          <w:rFonts w:ascii="Arial" w:hAnsi="Arial" w:cs="Arial"/>
          <w:bCs/>
        </w:rPr>
        <w:t>wartość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8B6F26">
        <w:rPr>
          <w:rFonts w:ascii="Arial" w:hAnsi="Arial" w:cs="Arial"/>
          <w:b/>
          <w:bCs/>
        </w:rPr>
        <w:t xml:space="preserve">RLM = </w:t>
      </w:r>
      <w:r w:rsidRPr="008B6F26">
        <w:rPr>
          <w:rFonts w:ascii="Arial" w:hAnsi="Arial" w:cs="Arial"/>
          <w:b/>
        </w:rPr>
        <w:t>11 167</w:t>
      </w:r>
      <w:r w:rsidRPr="008B6F26">
        <w:rPr>
          <w:rFonts w:ascii="Arial" w:hAnsi="Arial" w:cs="Arial"/>
          <w:bCs/>
        </w:rPr>
        <w:t>.</w:t>
      </w:r>
    </w:p>
    <w:p w14:paraId="6D1D9A5C" w14:textId="77777777" w:rsidR="008B6F26" w:rsidRPr="008B6F26" w:rsidRDefault="008B6F26" w:rsidP="008B6F26">
      <w:pPr>
        <w:spacing w:after="0"/>
        <w:contextualSpacing/>
        <w:jc w:val="both"/>
        <w:rPr>
          <w:rFonts w:ascii="Arial" w:hAnsi="Arial" w:cs="Arial"/>
          <w:b/>
          <w:u w:val="single"/>
        </w:rPr>
      </w:pPr>
    </w:p>
    <w:p w14:paraId="23B7ABE4" w14:textId="77777777" w:rsidR="008B6F26" w:rsidRPr="008B6F26" w:rsidRDefault="008B6F26" w:rsidP="008B6F26">
      <w:pPr>
        <w:spacing w:after="0"/>
        <w:ind w:firstLine="283"/>
        <w:contextualSpacing/>
        <w:jc w:val="both"/>
        <w:rPr>
          <w:rFonts w:ascii="Arial" w:hAnsi="Arial" w:cs="Arial"/>
          <w:b/>
          <w:u w:val="single"/>
        </w:rPr>
      </w:pPr>
      <w:r w:rsidRPr="008B6F26">
        <w:rPr>
          <w:rFonts w:ascii="Arial" w:hAnsi="Arial" w:cs="Arial"/>
          <w:b/>
          <w:u w:val="single"/>
        </w:rPr>
        <w:t>Ilość ścieków</w:t>
      </w:r>
    </w:p>
    <w:p w14:paraId="584A1607" w14:textId="77777777" w:rsidR="008B6F26" w:rsidRPr="008B6F26" w:rsidRDefault="008B6F26" w:rsidP="008B6F26">
      <w:pPr>
        <w:spacing w:after="0"/>
        <w:ind w:firstLine="652"/>
        <w:contextualSpacing/>
        <w:jc w:val="both"/>
        <w:rPr>
          <w:rFonts w:ascii="Arial" w:hAnsi="Arial" w:cs="Arial"/>
        </w:rPr>
      </w:pPr>
      <w:r w:rsidRPr="008B6F26">
        <w:rPr>
          <w:rFonts w:ascii="Arial" w:hAnsi="Arial" w:cs="Arial"/>
        </w:rPr>
        <w:t>Założenia do wyznaczenia ilości ścieków kierowanych do oczyszczalni w Zbąszynku:</w:t>
      </w:r>
    </w:p>
    <w:p w14:paraId="2D3C0055" w14:textId="77777777" w:rsidR="008B6F26" w:rsidRPr="008B6F26" w:rsidRDefault="008B6F26" w:rsidP="008B6F26">
      <w:pPr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</w:rPr>
      </w:pPr>
      <w:r w:rsidRPr="008B6F26">
        <w:rPr>
          <w:rFonts w:ascii="Arial" w:hAnsi="Arial" w:cs="Arial"/>
        </w:rPr>
        <w:t>liczba mieszkańców:</w:t>
      </w:r>
      <w:r w:rsidRPr="008B6F26">
        <w:rPr>
          <w:rFonts w:ascii="Arial" w:hAnsi="Arial" w:cs="Arial"/>
        </w:rPr>
        <w:tab/>
      </w:r>
      <w:r w:rsidRPr="008B6F26">
        <w:rPr>
          <w:rFonts w:ascii="Arial" w:hAnsi="Arial" w:cs="Arial"/>
        </w:rPr>
        <w:tab/>
      </w:r>
      <w:r w:rsidRPr="008B6F26">
        <w:rPr>
          <w:rFonts w:ascii="Arial" w:hAnsi="Arial" w:cs="Arial"/>
        </w:rPr>
        <w:tab/>
      </w:r>
      <w:r w:rsidRPr="008B6F26">
        <w:rPr>
          <w:rFonts w:ascii="Arial" w:hAnsi="Arial" w:cs="Arial"/>
        </w:rPr>
        <w:tab/>
        <w:t>LM = 8 090</w:t>
      </w:r>
    </w:p>
    <w:p w14:paraId="71E58508" w14:textId="77777777" w:rsidR="008B6F26" w:rsidRPr="008B6F26" w:rsidRDefault="008B6F26" w:rsidP="008B6F26">
      <w:pPr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</w:rPr>
      </w:pPr>
      <w:r w:rsidRPr="008B6F26">
        <w:rPr>
          <w:rFonts w:ascii="Arial" w:hAnsi="Arial" w:cs="Arial"/>
        </w:rPr>
        <w:t>jednostkowa ilość ścieków:</w:t>
      </w:r>
      <w:r w:rsidRPr="008B6F26">
        <w:rPr>
          <w:rFonts w:ascii="Arial" w:hAnsi="Arial" w:cs="Arial"/>
        </w:rPr>
        <w:tab/>
      </w:r>
      <w:r w:rsidRPr="008B6F26">
        <w:rPr>
          <w:rFonts w:ascii="Arial" w:hAnsi="Arial" w:cs="Arial"/>
        </w:rPr>
        <w:tab/>
      </w:r>
      <w:r w:rsidRPr="008B6F26">
        <w:rPr>
          <w:rFonts w:ascii="Arial" w:hAnsi="Arial" w:cs="Arial"/>
        </w:rPr>
        <w:tab/>
      </w:r>
      <w:proofErr w:type="spellStart"/>
      <w:r w:rsidRPr="008B6F26">
        <w:rPr>
          <w:rFonts w:ascii="Arial" w:hAnsi="Arial" w:cs="Arial"/>
        </w:rPr>
        <w:t>qj</w:t>
      </w:r>
      <w:proofErr w:type="spellEnd"/>
      <w:r w:rsidRPr="008B6F26">
        <w:rPr>
          <w:rFonts w:ascii="Arial" w:hAnsi="Arial" w:cs="Arial"/>
        </w:rPr>
        <w:t xml:space="preserve"> = 103 dm</w:t>
      </w:r>
      <w:r w:rsidRPr="008B6F26">
        <w:rPr>
          <w:rFonts w:ascii="Arial" w:hAnsi="Arial" w:cs="Arial"/>
          <w:vertAlign w:val="superscript"/>
        </w:rPr>
        <w:t>3</w:t>
      </w:r>
      <w:r w:rsidRPr="008B6F26">
        <w:rPr>
          <w:rFonts w:ascii="Arial" w:hAnsi="Arial" w:cs="Arial"/>
        </w:rPr>
        <w:t>/</w:t>
      </w:r>
      <w:proofErr w:type="spellStart"/>
      <w:r w:rsidRPr="008B6F26">
        <w:rPr>
          <w:rFonts w:ascii="Arial" w:hAnsi="Arial" w:cs="Arial"/>
        </w:rPr>
        <w:t>Mk</w:t>
      </w:r>
      <w:proofErr w:type="spellEnd"/>
      <w:r w:rsidRPr="008B6F26">
        <w:rPr>
          <w:rFonts w:ascii="Arial" w:hAnsi="Arial" w:cs="Arial"/>
        </w:rPr>
        <w:t xml:space="preserve"> × d,</w:t>
      </w:r>
    </w:p>
    <w:p w14:paraId="0D2D810A" w14:textId="77777777" w:rsidR="008B6F26" w:rsidRPr="008B6F26" w:rsidRDefault="008B6F26" w:rsidP="008B6F26">
      <w:pPr>
        <w:numPr>
          <w:ilvl w:val="0"/>
          <w:numId w:val="5"/>
        </w:numPr>
        <w:spacing w:after="0"/>
        <w:ind w:left="1281" w:hanging="357"/>
        <w:jc w:val="both"/>
        <w:rPr>
          <w:rFonts w:ascii="Arial" w:hAnsi="Arial" w:cs="Arial"/>
        </w:rPr>
      </w:pPr>
      <w:r w:rsidRPr="008B6F26">
        <w:rPr>
          <w:rFonts w:ascii="Arial" w:hAnsi="Arial" w:cs="Arial"/>
        </w:rPr>
        <w:t>ilość ścieków sanitarnych:</w:t>
      </w:r>
      <w:r w:rsidRPr="008B6F26">
        <w:rPr>
          <w:rFonts w:ascii="Arial" w:hAnsi="Arial" w:cs="Arial"/>
        </w:rPr>
        <w:tab/>
      </w:r>
      <w:r w:rsidRPr="008B6F26">
        <w:rPr>
          <w:rFonts w:ascii="Arial" w:hAnsi="Arial" w:cs="Arial"/>
        </w:rPr>
        <w:tab/>
      </w:r>
      <w:r w:rsidRPr="008B6F26">
        <w:rPr>
          <w:rFonts w:ascii="Arial" w:hAnsi="Arial" w:cs="Arial"/>
        </w:rPr>
        <w:tab/>
      </w:r>
      <w:proofErr w:type="spellStart"/>
      <w:r w:rsidRPr="008B6F26">
        <w:rPr>
          <w:rFonts w:ascii="Arial" w:hAnsi="Arial" w:cs="Arial"/>
        </w:rPr>
        <w:t>Q</w:t>
      </w:r>
      <w:r w:rsidRPr="008B6F26">
        <w:rPr>
          <w:rFonts w:ascii="Arial" w:hAnsi="Arial" w:cs="Arial"/>
          <w:vertAlign w:val="subscript"/>
        </w:rPr>
        <w:t>śrd</w:t>
      </w:r>
      <w:proofErr w:type="spellEnd"/>
      <w:r w:rsidRPr="008B6F26">
        <w:rPr>
          <w:rFonts w:ascii="Arial" w:hAnsi="Arial" w:cs="Arial"/>
        </w:rPr>
        <w:t xml:space="preserve"> = LM × </w:t>
      </w:r>
      <w:proofErr w:type="spellStart"/>
      <w:r w:rsidRPr="008B6F26">
        <w:rPr>
          <w:rFonts w:ascii="Arial" w:hAnsi="Arial" w:cs="Arial"/>
        </w:rPr>
        <w:t>qj</w:t>
      </w:r>
      <w:proofErr w:type="spellEnd"/>
      <w:r w:rsidRPr="008B6F26">
        <w:rPr>
          <w:rFonts w:ascii="Arial" w:hAnsi="Arial" w:cs="Arial"/>
        </w:rPr>
        <w:t xml:space="preserve"> = 833,27 m</w:t>
      </w:r>
      <w:r w:rsidRPr="008B6F26">
        <w:rPr>
          <w:rFonts w:ascii="Arial" w:hAnsi="Arial" w:cs="Arial"/>
          <w:vertAlign w:val="superscript"/>
        </w:rPr>
        <w:t>3</w:t>
      </w:r>
      <w:r w:rsidRPr="008B6F26">
        <w:rPr>
          <w:rFonts w:ascii="Arial" w:hAnsi="Arial" w:cs="Arial"/>
        </w:rPr>
        <w:t>/d.</w:t>
      </w:r>
    </w:p>
    <w:p w14:paraId="25BC1D4C" w14:textId="77777777" w:rsidR="008B6F26" w:rsidRPr="008B6F26" w:rsidRDefault="008B6F26" w:rsidP="008B6F26">
      <w:pPr>
        <w:spacing w:after="0"/>
        <w:ind w:left="567"/>
        <w:contextualSpacing/>
        <w:jc w:val="both"/>
        <w:rPr>
          <w:rFonts w:ascii="Arial" w:hAnsi="Arial" w:cs="Arial"/>
        </w:rPr>
      </w:pPr>
      <w:r w:rsidRPr="008B6F26">
        <w:rPr>
          <w:rFonts w:ascii="Arial" w:hAnsi="Arial" w:cs="Arial"/>
        </w:rPr>
        <w:t>Ze względu na duży udział ścieków przemysłowych oraz ścieków od innych dostawców, określając całkowitą ilość ścieków odprowadzanych do oczyszczalni należy uwzględnić:</w:t>
      </w:r>
    </w:p>
    <w:p w14:paraId="3CBCBD15" w14:textId="77777777" w:rsidR="008B6F26" w:rsidRPr="008B6F26" w:rsidRDefault="008B6F26" w:rsidP="008B6F26">
      <w:pPr>
        <w:numPr>
          <w:ilvl w:val="0"/>
          <w:numId w:val="6"/>
        </w:numPr>
        <w:spacing w:after="0"/>
        <w:contextualSpacing/>
        <w:jc w:val="both"/>
        <w:rPr>
          <w:rFonts w:ascii="Arial" w:hAnsi="Arial" w:cs="Arial"/>
        </w:rPr>
      </w:pPr>
      <w:r w:rsidRPr="008B6F26">
        <w:rPr>
          <w:rFonts w:ascii="Arial" w:hAnsi="Arial" w:cs="Arial"/>
        </w:rPr>
        <w:t>ilość ścieków przemysłowych</w:t>
      </w:r>
      <w:r w:rsidRPr="008B6F26">
        <w:rPr>
          <w:rFonts w:ascii="Arial" w:hAnsi="Arial" w:cs="Arial"/>
        </w:rPr>
        <w:tab/>
      </w:r>
      <w:r w:rsidRPr="008B6F26">
        <w:rPr>
          <w:rFonts w:ascii="Arial" w:hAnsi="Arial" w:cs="Arial"/>
        </w:rPr>
        <w:tab/>
      </w:r>
      <w:r w:rsidRPr="008B6F26">
        <w:rPr>
          <w:rFonts w:ascii="Arial" w:hAnsi="Arial" w:cs="Arial"/>
        </w:rPr>
        <w:tab/>
        <w:t>Q = 240 m</w:t>
      </w:r>
      <w:r w:rsidRPr="008B6F26">
        <w:rPr>
          <w:rFonts w:ascii="Arial" w:hAnsi="Arial" w:cs="Arial"/>
          <w:vertAlign w:val="superscript"/>
        </w:rPr>
        <w:t>3</w:t>
      </w:r>
      <w:r w:rsidRPr="008B6F26">
        <w:rPr>
          <w:rFonts w:ascii="Arial" w:hAnsi="Arial" w:cs="Arial"/>
        </w:rPr>
        <w:t>/d</w:t>
      </w:r>
    </w:p>
    <w:p w14:paraId="2FAEAB9E" w14:textId="77777777" w:rsidR="008B6F26" w:rsidRPr="008B6F26" w:rsidRDefault="008B6F26" w:rsidP="008B6F26">
      <w:pPr>
        <w:numPr>
          <w:ilvl w:val="0"/>
          <w:numId w:val="6"/>
        </w:numPr>
        <w:spacing w:after="0"/>
        <w:contextualSpacing/>
        <w:jc w:val="both"/>
        <w:rPr>
          <w:rFonts w:ascii="Arial" w:hAnsi="Arial" w:cs="Arial"/>
        </w:rPr>
      </w:pPr>
      <w:r w:rsidRPr="008B6F26">
        <w:rPr>
          <w:rFonts w:ascii="Arial" w:hAnsi="Arial" w:cs="Arial"/>
        </w:rPr>
        <w:t>ilość ścieków od pozostałych dostawców</w:t>
      </w:r>
      <w:r w:rsidRPr="008B6F26">
        <w:rPr>
          <w:rFonts w:ascii="Arial" w:hAnsi="Arial" w:cs="Arial"/>
        </w:rPr>
        <w:tab/>
      </w:r>
      <w:r w:rsidRPr="008B6F26">
        <w:rPr>
          <w:rFonts w:ascii="Arial" w:hAnsi="Arial" w:cs="Arial"/>
        </w:rPr>
        <w:tab/>
        <w:t>Q = 40 m</w:t>
      </w:r>
      <w:r w:rsidRPr="008B6F26">
        <w:rPr>
          <w:rFonts w:ascii="Arial" w:hAnsi="Arial" w:cs="Arial"/>
          <w:vertAlign w:val="superscript"/>
        </w:rPr>
        <w:t>3</w:t>
      </w:r>
      <w:r w:rsidRPr="008B6F26">
        <w:rPr>
          <w:rFonts w:ascii="Arial" w:hAnsi="Arial" w:cs="Arial"/>
        </w:rPr>
        <w:t>/d</w:t>
      </w:r>
    </w:p>
    <w:p w14:paraId="5AFA8FD5" w14:textId="77777777" w:rsidR="008B6F26" w:rsidRPr="008B6F26" w:rsidRDefault="008B6F26" w:rsidP="008B6F26">
      <w:pPr>
        <w:numPr>
          <w:ilvl w:val="0"/>
          <w:numId w:val="6"/>
        </w:numPr>
        <w:spacing w:after="0"/>
        <w:contextualSpacing/>
        <w:jc w:val="both"/>
        <w:rPr>
          <w:rFonts w:ascii="Arial" w:hAnsi="Arial" w:cs="Arial"/>
        </w:rPr>
      </w:pPr>
      <w:r w:rsidRPr="008B6F26">
        <w:rPr>
          <w:rFonts w:ascii="Arial" w:hAnsi="Arial" w:cs="Arial"/>
        </w:rPr>
        <w:t>ilość ścieków dowożonych</w:t>
      </w:r>
      <w:r w:rsidRPr="008B6F26">
        <w:rPr>
          <w:rFonts w:ascii="Arial" w:hAnsi="Arial" w:cs="Arial"/>
        </w:rPr>
        <w:tab/>
      </w:r>
      <w:r w:rsidRPr="008B6F26">
        <w:rPr>
          <w:rFonts w:ascii="Arial" w:hAnsi="Arial" w:cs="Arial"/>
        </w:rPr>
        <w:tab/>
      </w:r>
      <w:r w:rsidRPr="008B6F26">
        <w:rPr>
          <w:rFonts w:ascii="Arial" w:hAnsi="Arial" w:cs="Arial"/>
        </w:rPr>
        <w:tab/>
        <w:t>Q = 30 m</w:t>
      </w:r>
      <w:r w:rsidRPr="008B6F26">
        <w:rPr>
          <w:rFonts w:ascii="Arial" w:hAnsi="Arial" w:cs="Arial"/>
          <w:vertAlign w:val="superscript"/>
        </w:rPr>
        <w:t>3</w:t>
      </w:r>
      <w:r w:rsidRPr="008B6F26">
        <w:rPr>
          <w:rFonts w:ascii="Arial" w:hAnsi="Arial" w:cs="Arial"/>
        </w:rPr>
        <w:t>/d</w:t>
      </w:r>
    </w:p>
    <w:p w14:paraId="596CCA80" w14:textId="77777777" w:rsidR="008B6F26" w:rsidRPr="008B6F26" w:rsidRDefault="008B6F26" w:rsidP="008B6F26">
      <w:pPr>
        <w:numPr>
          <w:ilvl w:val="0"/>
          <w:numId w:val="6"/>
        </w:numPr>
        <w:spacing w:after="0"/>
        <w:ind w:left="1281" w:hanging="357"/>
        <w:jc w:val="both"/>
        <w:rPr>
          <w:rFonts w:ascii="Arial" w:hAnsi="Arial" w:cs="Arial"/>
        </w:rPr>
      </w:pPr>
      <w:r w:rsidRPr="008B6F26">
        <w:rPr>
          <w:rFonts w:ascii="Arial" w:hAnsi="Arial" w:cs="Arial"/>
        </w:rPr>
        <w:t>wody infiltracyjne</w:t>
      </w:r>
      <w:r w:rsidRPr="008B6F26">
        <w:rPr>
          <w:rFonts w:ascii="Arial" w:hAnsi="Arial" w:cs="Arial"/>
        </w:rPr>
        <w:tab/>
      </w:r>
      <w:r w:rsidRPr="008B6F26">
        <w:rPr>
          <w:rFonts w:ascii="Arial" w:hAnsi="Arial" w:cs="Arial"/>
        </w:rPr>
        <w:tab/>
      </w:r>
      <w:r w:rsidRPr="008B6F26">
        <w:rPr>
          <w:rFonts w:ascii="Arial" w:hAnsi="Arial" w:cs="Arial"/>
        </w:rPr>
        <w:tab/>
      </w:r>
      <w:r w:rsidRPr="008B6F26">
        <w:rPr>
          <w:rFonts w:ascii="Arial" w:hAnsi="Arial" w:cs="Arial"/>
        </w:rPr>
        <w:tab/>
        <w:t>Q = 115 m</w:t>
      </w:r>
      <w:r w:rsidRPr="008B6F26">
        <w:rPr>
          <w:rFonts w:ascii="Arial" w:hAnsi="Arial" w:cs="Arial"/>
          <w:vertAlign w:val="superscript"/>
        </w:rPr>
        <w:t>3</w:t>
      </w:r>
      <w:r w:rsidRPr="008B6F26">
        <w:rPr>
          <w:rFonts w:ascii="Arial" w:hAnsi="Arial" w:cs="Arial"/>
        </w:rPr>
        <w:t>/d</w:t>
      </w:r>
    </w:p>
    <w:p w14:paraId="3DA16E76" w14:textId="77777777" w:rsidR="008B6F26" w:rsidRPr="008B6F26" w:rsidRDefault="008B6F26" w:rsidP="008B6F26">
      <w:pPr>
        <w:pStyle w:val="StylWymienianie2stPrzed3ptInterliniapojedyncze"/>
        <w:numPr>
          <w:ilvl w:val="0"/>
          <w:numId w:val="0"/>
        </w:numPr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  <w:r w:rsidRPr="008B6F26">
        <w:rPr>
          <w:rFonts w:ascii="Arial" w:hAnsi="Arial" w:cs="Arial"/>
          <w:sz w:val="22"/>
          <w:szCs w:val="22"/>
        </w:rPr>
        <w:t>Uwzględniając powyższe ilości ścieków, należy przyjąć</w:t>
      </w:r>
      <w:r w:rsidRPr="008B6F26">
        <w:rPr>
          <w:rFonts w:ascii="Arial" w:hAnsi="Arial" w:cs="Arial"/>
          <w:b/>
          <w:sz w:val="22"/>
          <w:szCs w:val="22"/>
        </w:rPr>
        <w:t xml:space="preserve"> równoważną liczbę mieszkańców RLM  = 11 167.</w:t>
      </w:r>
    </w:p>
    <w:p w14:paraId="75177629" w14:textId="77777777" w:rsidR="008B6F26" w:rsidRPr="008B6F26" w:rsidRDefault="008B6F26" w:rsidP="008B6F26">
      <w:pPr>
        <w:spacing w:after="0"/>
        <w:ind w:firstLine="567"/>
        <w:contextualSpacing/>
        <w:jc w:val="both"/>
        <w:rPr>
          <w:rFonts w:ascii="Arial" w:hAnsi="Arial" w:cs="Arial"/>
        </w:rPr>
      </w:pPr>
    </w:p>
    <w:p w14:paraId="201D062C" w14:textId="77777777" w:rsidR="008B6F26" w:rsidRPr="008B6F26" w:rsidRDefault="008B6F26" w:rsidP="008B6F26">
      <w:pPr>
        <w:spacing w:after="0"/>
        <w:ind w:left="567"/>
        <w:contextualSpacing/>
        <w:jc w:val="both"/>
        <w:rPr>
          <w:rFonts w:ascii="Arial" w:hAnsi="Arial" w:cs="Arial"/>
        </w:rPr>
      </w:pPr>
      <w:r w:rsidRPr="008B6F26">
        <w:rPr>
          <w:rFonts w:ascii="Arial" w:hAnsi="Arial" w:cs="Arial"/>
        </w:rPr>
        <w:t xml:space="preserve">Do wymiarowania układu technologicznego oczyszczalni należy przyjąć wartości średnie RLM oraz pozostałych wskaźników zanieczyszczeń, zgodnie z bilansem ilości stężeń i </w:t>
      </w:r>
      <w:r w:rsidRPr="008B6F26">
        <w:rPr>
          <w:rFonts w:ascii="Arial" w:hAnsi="Arial" w:cs="Arial"/>
        </w:rPr>
        <w:lastRenderedPageBreak/>
        <w:t>ładunków zanieczyszczeń opartym na danych demograficznych. Przepływy charakterystyczne:</w:t>
      </w:r>
    </w:p>
    <w:p w14:paraId="14828274" w14:textId="77777777" w:rsidR="008B6F26" w:rsidRPr="008B6F26" w:rsidRDefault="008B6F26" w:rsidP="008B6F26">
      <w:pPr>
        <w:numPr>
          <w:ilvl w:val="0"/>
          <w:numId w:val="7"/>
        </w:numPr>
        <w:spacing w:after="0"/>
        <w:contextualSpacing/>
        <w:rPr>
          <w:rFonts w:ascii="Arial" w:hAnsi="Arial" w:cs="Arial"/>
        </w:rPr>
      </w:pPr>
      <w:r w:rsidRPr="008B6F26">
        <w:rPr>
          <w:rFonts w:ascii="Arial" w:hAnsi="Arial" w:cs="Arial"/>
        </w:rPr>
        <w:t xml:space="preserve">Przepływ średni dobowy w pogodzie suchej: </w:t>
      </w:r>
      <w:r w:rsidRPr="008B6F26">
        <w:rPr>
          <w:rFonts w:ascii="Arial" w:hAnsi="Arial" w:cs="Arial"/>
        </w:rPr>
        <w:tab/>
      </w:r>
      <w:r w:rsidRPr="008B6F26">
        <w:rPr>
          <w:rFonts w:ascii="Arial" w:hAnsi="Arial" w:cs="Arial"/>
        </w:rPr>
        <w:tab/>
      </w:r>
      <w:r w:rsidRPr="008B6F26">
        <w:rPr>
          <w:rFonts w:ascii="Arial" w:hAnsi="Arial" w:cs="Arial"/>
        </w:rPr>
        <w:tab/>
      </w:r>
      <w:proofErr w:type="spellStart"/>
      <w:r w:rsidRPr="008B6F26">
        <w:rPr>
          <w:rFonts w:ascii="Arial" w:hAnsi="Arial" w:cs="Arial"/>
          <w:b/>
        </w:rPr>
        <w:t>Q</w:t>
      </w:r>
      <w:r w:rsidRPr="008B6F26">
        <w:rPr>
          <w:rFonts w:ascii="Arial" w:hAnsi="Arial" w:cs="Arial"/>
          <w:b/>
          <w:vertAlign w:val="subscript"/>
        </w:rPr>
        <w:t>śrd</w:t>
      </w:r>
      <w:proofErr w:type="spellEnd"/>
      <w:r w:rsidRPr="008B6F26">
        <w:rPr>
          <w:rFonts w:ascii="Arial" w:hAnsi="Arial" w:cs="Arial"/>
          <w:b/>
        </w:rPr>
        <w:t xml:space="preserve">  = 1 300 m</w:t>
      </w:r>
      <w:r w:rsidRPr="008B6F26">
        <w:rPr>
          <w:rFonts w:ascii="Arial" w:hAnsi="Arial" w:cs="Arial"/>
          <w:b/>
          <w:vertAlign w:val="superscript"/>
        </w:rPr>
        <w:t>3</w:t>
      </w:r>
      <w:r w:rsidRPr="008B6F26">
        <w:rPr>
          <w:rFonts w:ascii="Arial" w:hAnsi="Arial" w:cs="Arial"/>
          <w:b/>
        </w:rPr>
        <w:t>/d</w:t>
      </w:r>
    </w:p>
    <w:p w14:paraId="6DD36604" w14:textId="77777777" w:rsidR="008B6F26" w:rsidRPr="008B6F26" w:rsidRDefault="008B6F26" w:rsidP="008B6F26">
      <w:pPr>
        <w:numPr>
          <w:ilvl w:val="0"/>
          <w:numId w:val="7"/>
        </w:numPr>
        <w:spacing w:after="0"/>
        <w:contextualSpacing/>
        <w:rPr>
          <w:rFonts w:ascii="Arial" w:hAnsi="Arial" w:cs="Arial"/>
        </w:rPr>
      </w:pPr>
      <w:r w:rsidRPr="008B6F26">
        <w:rPr>
          <w:rFonts w:ascii="Arial" w:hAnsi="Arial" w:cs="Arial"/>
        </w:rPr>
        <w:t>Przepływ maksymalny dobowy w pogodzie suchej:</w:t>
      </w:r>
      <w:r w:rsidRPr="008B6F26">
        <w:rPr>
          <w:rFonts w:ascii="Arial" w:hAnsi="Arial" w:cs="Arial"/>
        </w:rPr>
        <w:tab/>
      </w:r>
      <w:r w:rsidRPr="008B6F26">
        <w:rPr>
          <w:rFonts w:ascii="Arial" w:hAnsi="Arial" w:cs="Arial"/>
        </w:rPr>
        <w:tab/>
      </w:r>
      <w:proofErr w:type="spellStart"/>
      <w:r w:rsidRPr="008B6F26">
        <w:rPr>
          <w:rFonts w:ascii="Arial" w:hAnsi="Arial" w:cs="Arial"/>
        </w:rPr>
        <w:t>Q</w:t>
      </w:r>
      <w:r w:rsidRPr="008B6F26">
        <w:rPr>
          <w:rFonts w:ascii="Arial" w:hAnsi="Arial" w:cs="Arial"/>
          <w:vertAlign w:val="subscript"/>
        </w:rPr>
        <w:t>maxd</w:t>
      </w:r>
      <w:proofErr w:type="spellEnd"/>
      <w:r w:rsidRPr="008B6F26">
        <w:rPr>
          <w:rFonts w:ascii="Arial" w:hAnsi="Arial" w:cs="Arial"/>
        </w:rPr>
        <w:t xml:space="preserve"> =</w:t>
      </w:r>
      <w:r w:rsidRPr="008B6F26">
        <w:rPr>
          <w:rFonts w:ascii="Arial" w:hAnsi="Arial" w:cs="Arial"/>
        </w:rPr>
        <w:tab/>
        <w:t>1 550 m</w:t>
      </w:r>
      <w:r w:rsidRPr="008B6F26">
        <w:rPr>
          <w:rFonts w:ascii="Arial" w:hAnsi="Arial" w:cs="Arial"/>
          <w:vertAlign w:val="superscript"/>
        </w:rPr>
        <w:t>3</w:t>
      </w:r>
      <w:r w:rsidRPr="008B6F26">
        <w:rPr>
          <w:rFonts w:ascii="Arial" w:hAnsi="Arial" w:cs="Arial"/>
        </w:rPr>
        <w:t>/d</w:t>
      </w:r>
    </w:p>
    <w:p w14:paraId="61FDAB66" w14:textId="77777777" w:rsidR="008B6F26" w:rsidRPr="008B6F26" w:rsidRDefault="008B6F26" w:rsidP="008B6F26">
      <w:pPr>
        <w:numPr>
          <w:ilvl w:val="0"/>
          <w:numId w:val="7"/>
        </w:numPr>
        <w:spacing w:after="0"/>
        <w:contextualSpacing/>
        <w:rPr>
          <w:rFonts w:ascii="Arial" w:hAnsi="Arial" w:cs="Arial"/>
        </w:rPr>
      </w:pPr>
      <w:r w:rsidRPr="008B6F26">
        <w:rPr>
          <w:rFonts w:ascii="Arial" w:hAnsi="Arial" w:cs="Arial"/>
        </w:rPr>
        <w:t xml:space="preserve">Przepływ średni godzinowy w pogodzie suchej: </w:t>
      </w:r>
      <w:r w:rsidRPr="008B6F26">
        <w:rPr>
          <w:rFonts w:ascii="Arial" w:hAnsi="Arial" w:cs="Arial"/>
        </w:rPr>
        <w:tab/>
      </w:r>
      <w:r w:rsidRPr="008B6F26">
        <w:rPr>
          <w:rFonts w:ascii="Arial" w:hAnsi="Arial" w:cs="Arial"/>
        </w:rPr>
        <w:tab/>
      </w:r>
      <w:r w:rsidRPr="008B6F26">
        <w:rPr>
          <w:rFonts w:ascii="Arial" w:hAnsi="Arial" w:cs="Arial"/>
        </w:rPr>
        <w:tab/>
      </w:r>
      <w:proofErr w:type="spellStart"/>
      <w:r w:rsidRPr="008B6F26">
        <w:rPr>
          <w:rFonts w:ascii="Arial" w:hAnsi="Arial" w:cs="Arial"/>
        </w:rPr>
        <w:t>Q</w:t>
      </w:r>
      <w:r w:rsidRPr="008B6F26">
        <w:rPr>
          <w:rFonts w:ascii="Arial" w:hAnsi="Arial" w:cs="Arial"/>
          <w:vertAlign w:val="subscript"/>
        </w:rPr>
        <w:t>hśr</w:t>
      </w:r>
      <w:proofErr w:type="spellEnd"/>
      <w:r w:rsidRPr="008B6F26">
        <w:rPr>
          <w:rFonts w:ascii="Arial" w:hAnsi="Arial" w:cs="Arial"/>
        </w:rPr>
        <w:t xml:space="preserve"> = 54 m</w:t>
      </w:r>
      <w:r w:rsidRPr="008B6F26">
        <w:rPr>
          <w:rFonts w:ascii="Arial" w:hAnsi="Arial" w:cs="Arial"/>
          <w:vertAlign w:val="superscript"/>
        </w:rPr>
        <w:t>3</w:t>
      </w:r>
      <w:r w:rsidRPr="008B6F26">
        <w:rPr>
          <w:rFonts w:ascii="Arial" w:hAnsi="Arial" w:cs="Arial"/>
        </w:rPr>
        <w:t>/h</w:t>
      </w:r>
    </w:p>
    <w:p w14:paraId="5BA5634F" w14:textId="77777777" w:rsidR="008B6F26" w:rsidRPr="008B6F26" w:rsidRDefault="008B6F26" w:rsidP="008B6F26">
      <w:pPr>
        <w:numPr>
          <w:ilvl w:val="0"/>
          <w:numId w:val="7"/>
        </w:numPr>
        <w:spacing w:after="0"/>
        <w:contextualSpacing/>
        <w:rPr>
          <w:rFonts w:ascii="Arial" w:hAnsi="Arial" w:cs="Arial"/>
        </w:rPr>
      </w:pPr>
      <w:r w:rsidRPr="008B6F26">
        <w:rPr>
          <w:rFonts w:ascii="Arial" w:hAnsi="Arial" w:cs="Arial"/>
        </w:rPr>
        <w:t xml:space="preserve">Przepływ maksymalny godzinowy w pogodzie suchej: </w:t>
      </w:r>
      <w:r w:rsidRPr="008B6F26">
        <w:rPr>
          <w:rFonts w:ascii="Arial" w:hAnsi="Arial" w:cs="Arial"/>
        </w:rPr>
        <w:tab/>
      </w:r>
      <w:r w:rsidRPr="008B6F26">
        <w:rPr>
          <w:rFonts w:ascii="Arial" w:hAnsi="Arial" w:cs="Arial"/>
        </w:rPr>
        <w:tab/>
      </w:r>
      <w:proofErr w:type="spellStart"/>
      <w:r w:rsidRPr="008B6F26">
        <w:rPr>
          <w:rFonts w:ascii="Arial" w:hAnsi="Arial" w:cs="Arial"/>
        </w:rPr>
        <w:t>Q</w:t>
      </w:r>
      <w:r w:rsidRPr="008B6F26">
        <w:rPr>
          <w:rFonts w:ascii="Arial" w:hAnsi="Arial" w:cs="Arial"/>
          <w:vertAlign w:val="subscript"/>
        </w:rPr>
        <w:t>hmax</w:t>
      </w:r>
      <w:proofErr w:type="spellEnd"/>
      <w:r w:rsidRPr="008B6F26">
        <w:rPr>
          <w:rFonts w:ascii="Arial" w:hAnsi="Arial" w:cs="Arial"/>
        </w:rPr>
        <w:t xml:space="preserve"> = 100 m</w:t>
      </w:r>
      <w:r w:rsidRPr="008B6F26">
        <w:rPr>
          <w:rFonts w:ascii="Arial" w:hAnsi="Arial" w:cs="Arial"/>
          <w:vertAlign w:val="superscript"/>
        </w:rPr>
        <w:t>3</w:t>
      </w:r>
      <w:r w:rsidRPr="008B6F26">
        <w:rPr>
          <w:rFonts w:ascii="Arial" w:hAnsi="Arial" w:cs="Arial"/>
        </w:rPr>
        <w:t>/h</w:t>
      </w:r>
    </w:p>
    <w:p w14:paraId="72DFC62E" w14:textId="77777777" w:rsidR="008B6F26" w:rsidRPr="008B6F26" w:rsidRDefault="008B6F26" w:rsidP="008B6F26">
      <w:pPr>
        <w:numPr>
          <w:ilvl w:val="0"/>
          <w:numId w:val="7"/>
        </w:numPr>
        <w:spacing w:after="0"/>
        <w:contextualSpacing/>
        <w:rPr>
          <w:rFonts w:ascii="Arial" w:hAnsi="Arial" w:cs="Arial"/>
        </w:rPr>
      </w:pPr>
      <w:r w:rsidRPr="008B6F26">
        <w:rPr>
          <w:rFonts w:ascii="Arial" w:hAnsi="Arial" w:cs="Arial"/>
        </w:rPr>
        <w:t xml:space="preserve">Przepływ maksymalny godzinowy w pogodzie deszczowej: (3+1) × </w:t>
      </w:r>
      <w:proofErr w:type="spellStart"/>
      <w:r w:rsidRPr="008B6F26">
        <w:rPr>
          <w:rFonts w:ascii="Arial" w:hAnsi="Arial" w:cs="Arial"/>
        </w:rPr>
        <w:t>Q</w:t>
      </w:r>
      <w:r w:rsidRPr="008B6F26">
        <w:rPr>
          <w:rFonts w:ascii="Arial" w:hAnsi="Arial" w:cs="Arial"/>
          <w:vertAlign w:val="subscript"/>
        </w:rPr>
        <w:t>hśr</w:t>
      </w:r>
      <w:proofErr w:type="spellEnd"/>
      <w:r w:rsidRPr="008B6F26">
        <w:rPr>
          <w:rFonts w:ascii="Arial" w:hAnsi="Arial" w:cs="Arial"/>
        </w:rPr>
        <w:t xml:space="preserve"> = </w:t>
      </w:r>
      <w:proofErr w:type="spellStart"/>
      <w:r w:rsidRPr="008B6F26">
        <w:rPr>
          <w:rFonts w:ascii="Arial" w:hAnsi="Arial" w:cs="Arial"/>
        </w:rPr>
        <w:t>Q</w:t>
      </w:r>
      <w:r w:rsidRPr="008B6F26">
        <w:rPr>
          <w:rFonts w:ascii="Arial" w:hAnsi="Arial" w:cs="Arial"/>
          <w:vertAlign w:val="subscript"/>
        </w:rPr>
        <w:t>hmaxmax</w:t>
      </w:r>
      <w:proofErr w:type="spellEnd"/>
      <w:r w:rsidRPr="008B6F26">
        <w:rPr>
          <w:rFonts w:ascii="Arial" w:hAnsi="Arial" w:cs="Arial"/>
        </w:rPr>
        <w:t xml:space="preserve"> = 216 m</w:t>
      </w:r>
      <w:r w:rsidRPr="008B6F26">
        <w:rPr>
          <w:rFonts w:ascii="Arial" w:hAnsi="Arial" w:cs="Arial"/>
          <w:vertAlign w:val="superscript"/>
        </w:rPr>
        <w:t>3</w:t>
      </w:r>
      <w:r w:rsidRPr="008B6F26">
        <w:rPr>
          <w:rFonts w:ascii="Arial" w:hAnsi="Arial" w:cs="Arial"/>
        </w:rPr>
        <w:t>/h</w:t>
      </w:r>
    </w:p>
    <w:p w14:paraId="0DC2D5EA" w14:textId="77777777" w:rsidR="008B6F26" w:rsidRPr="008B6F26" w:rsidRDefault="008B6F26" w:rsidP="008B6F26">
      <w:pPr>
        <w:numPr>
          <w:ilvl w:val="0"/>
          <w:numId w:val="7"/>
        </w:numPr>
        <w:spacing w:after="0"/>
        <w:ind w:left="1281" w:hanging="357"/>
        <w:rPr>
          <w:rFonts w:ascii="Arial" w:hAnsi="Arial" w:cs="Arial"/>
        </w:rPr>
      </w:pPr>
      <w:r w:rsidRPr="008B6F26">
        <w:rPr>
          <w:rFonts w:ascii="Arial" w:hAnsi="Arial" w:cs="Arial"/>
        </w:rPr>
        <w:t xml:space="preserve">Przelew nadmiarowy wód deszczowych do gruntu: powyżej </w:t>
      </w:r>
      <w:r w:rsidRPr="008B6F26">
        <w:rPr>
          <w:rFonts w:ascii="Arial" w:hAnsi="Arial" w:cs="Arial"/>
        </w:rPr>
        <w:tab/>
        <w:t xml:space="preserve">(3+1) × </w:t>
      </w:r>
      <w:proofErr w:type="spellStart"/>
      <w:r w:rsidRPr="008B6F26">
        <w:rPr>
          <w:rFonts w:ascii="Arial" w:hAnsi="Arial" w:cs="Arial"/>
        </w:rPr>
        <w:t>Q</w:t>
      </w:r>
      <w:r w:rsidRPr="008B6F26">
        <w:rPr>
          <w:rFonts w:ascii="Arial" w:hAnsi="Arial" w:cs="Arial"/>
          <w:vertAlign w:val="subscript"/>
        </w:rPr>
        <w:t>hśr</w:t>
      </w:r>
      <w:proofErr w:type="spellEnd"/>
      <w:r w:rsidRPr="008B6F26">
        <w:rPr>
          <w:rFonts w:ascii="Arial" w:hAnsi="Arial" w:cs="Arial"/>
        </w:rPr>
        <w:t>&gt; 216 m</w:t>
      </w:r>
      <w:r w:rsidRPr="008B6F26">
        <w:rPr>
          <w:rFonts w:ascii="Arial" w:hAnsi="Arial" w:cs="Arial"/>
          <w:vertAlign w:val="superscript"/>
        </w:rPr>
        <w:t>3</w:t>
      </w:r>
      <w:r w:rsidRPr="008B6F26">
        <w:rPr>
          <w:rFonts w:ascii="Arial" w:hAnsi="Arial" w:cs="Arial"/>
        </w:rPr>
        <w:t>/h</w:t>
      </w:r>
    </w:p>
    <w:p w14:paraId="06952796" w14:textId="77777777" w:rsidR="008B6F26" w:rsidRPr="008B6F26" w:rsidRDefault="008B6F26" w:rsidP="008B6F26">
      <w:pPr>
        <w:tabs>
          <w:tab w:val="left" w:pos="851"/>
          <w:tab w:val="left" w:pos="4820"/>
        </w:tabs>
        <w:spacing w:after="0"/>
        <w:ind w:left="992" w:hanging="425"/>
        <w:rPr>
          <w:rFonts w:ascii="Arial" w:hAnsi="Arial" w:cs="Arial"/>
        </w:rPr>
      </w:pPr>
    </w:p>
    <w:p w14:paraId="231C541A" w14:textId="77777777" w:rsidR="008B6F26" w:rsidRPr="008B6F26" w:rsidRDefault="008B6F26" w:rsidP="008B6F26">
      <w:pPr>
        <w:tabs>
          <w:tab w:val="left" w:pos="851"/>
          <w:tab w:val="left" w:pos="4820"/>
        </w:tabs>
        <w:spacing w:after="0"/>
        <w:ind w:left="992" w:hanging="425"/>
        <w:rPr>
          <w:rFonts w:ascii="Arial" w:hAnsi="Arial" w:cs="Arial"/>
        </w:rPr>
      </w:pPr>
      <w:r w:rsidRPr="008B6F26">
        <w:rPr>
          <w:rFonts w:ascii="Arial" w:hAnsi="Arial" w:cs="Arial"/>
        </w:rPr>
        <w:t xml:space="preserve">Do projektowania należy przyjmować przepustowość maksymalną na poziomie </w:t>
      </w:r>
      <w:r>
        <w:rPr>
          <w:rFonts w:ascii="Arial" w:hAnsi="Arial" w:cs="Arial"/>
        </w:rPr>
        <w:br/>
      </w:r>
      <w:proofErr w:type="spellStart"/>
      <w:r w:rsidRPr="008B6F26">
        <w:rPr>
          <w:rFonts w:ascii="Arial" w:hAnsi="Arial" w:cs="Arial"/>
          <w:b/>
        </w:rPr>
        <w:t>Q</w:t>
      </w:r>
      <w:r w:rsidRPr="008B6F26">
        <w:rPr>
          <w:rFonts w:ascii="Arial" w:hAnsi="Arial" w:cs="Arial"/>
          <w:b/>
          <w:vertAlign w:val="subscript"/>
        </w:rPr>
        <w:t>s</w:t>
      </w:r>
      <w:proofErr w:type="spellEnd"/>
      <w:r w:rsidRPr="008B6F26">
        <w:rPr>
          <w:rFonts w:ascii="Arial" w:hAnsi="Arial" w:cs="Arial"/>
          <w:b/>
          <w:vertAlign w:val="subscript"/>
        </w:rPr>
        <w:t xml:space="preserve"> max </w:t>
      </w:r>
      <w:r w:rsidRPr="008B6F26">
        <w:rPr>
          <w:rFonts w:ascii="Arial" w:hAnsi="Arial" w:cs="Arial"/>
          <w:b/>
        </w:rPr>
        <w:t>= 216 m</w:t>
      </w:r>
      <w:r w:rsidRPr="008B6F26">
        <w:rPr>
          <w:rFonts w:ascii="Arial" w:hAnsi="Arial" w:cs="Arial"/>
          <w:b/>
          <w:vertAlign w:val="superscript"/>
        </w:rPr>
        <w:t>3</w:t>
      </w:r>
      <w:r w:rsidRPr="008B6F26">
        <w:rPr>
          <w:rFonts w:ascii="Arial" w:hAnsi="Arial" w:cs="Arial"/>
          <w:b/>
        </w:rPr>
        <w:t>/h.</w:t>
      </w:r>
    </w:p>
    <w:p w14:paraId="10D31C2D" w14:textId="77777777" w:rsidR="008B6F26" w:rsidRPr="008B6F26" w:rsidRDefault="008B6F26" w:rsidP="008B6F26">
      <w:pPr>
        <w:spacing w:after="0"/>
        <w:ind w:firstLine="567"/>
        <w:contextualSpacing/>
        <w:jc w:val="both"/>
        <w:rPr>
          <w:rFonts w:ascii="Arial" w:hAnsi="Arial" w:cs="Arial"/>
        </w:rPr>
      </w:pPr>
    </w:p>
    <w:p w14:paraId="0DEC9CB4" w14:textId="77777777" w:rsidR="008B6F26" w:rsidRPr="008B6F26" w:rsidRDefault="008B6F26" w:rsidP="008B6F26">
      <w:pPr>
        <w:spacing w:after="0"/>
        <w:ind w:firstLine="567"/>
        <w:contextualSpacing/>
        <w:jc w:val="both"/>
        <w:rPr>
          <w:rFonts w:ascii="Arial" w:hAnsi="Arial" w:cs="Arial"/>
        </w:rPr>
      </w:pPr>
      <w:r w:rsidRPr="008B6F26">
        <w:rPr>
          <w:rFonts w:ascii="Arial" w:hAnsi="Arial" w:cs="Arial"/>
        </w:rPr>
        <w:t>Ładunki zanieczyszczeń w ściekach na podstawie wytycznych ATV i danych aglomeracji:</w:t>
      </w:r>
    </w:p>
    <w:p w14:paraId="49445B44" w14:textId="77777777" w:rsidR="008B6F26" w:rsidRPr="008B6F26" w:rsidRDefault="008B6F26" w:rsidP="008B6F26">
      <w:pPr>
        <w:tabs>
          <w:tab w:val="left" w:pos="2197"/>
          <w:tab w:val="left" w:pos="3047"/>
        </w:tabs>
        <w:spacing w:after="0"/>
        <w:ind w:left="956"/>
        <w:contextualSpacing/>
        <w:rPr>
          <w:rFonts w:ascii="Arial" w:hAnsi="Arial" w:cs="Arial"/>
          <w:color w:val="000000"/>
        </w:rPr>
      </w:pPr>
      <w:r w:rsidRPr="008B6F26">
        <w:rPr>
          <w:rFonts w:ascii="Arial" w:hAnsi="Arial" w:cs="Arial"/>
          <w:color w:val="000000"/>
        </w:rPr>
        <w:t xml:space="preserve">• </w:t>
      </w:r>
      <w:proofErr w:type="spellStart"/>
      <w:r w:rsidRPr="008B6F26">
        <w:rPr>
          <w:rFonts w:ascii="Arial" w:hAnsi="Arial" w:cs="Arial"/>
          <w:color w:val="000000"/>
        </w:rPr>
        <w:t>Ł</w:t>
      </w:r>
      <w:r w:rsidRPr="008B6F26">
        <w:rPr>
          <w:rFonts w:ascii="Arial" w:hAnsi="Arial" w:cs="Arial"/>
          <w:color w:val="000000"/>
          <w:vertAlign w:val="subscript"/>
        </w:rPr>
        <w:t>jChZT</w:t>
      </w:r>
      <w:proofErr w:type="spellEnd"/>
      <w:r w:rsidRPr="008B6F26">
        <w:rPr>
          <w:rFonts w:ascii="Arial" w:hAnsi="Arial" w:cs="Arial"/>
          <w:color w:val="000000"/>
        </w:rPr>
        <w:t xml:space="preserve"> =</w:t>
      </w:r>
      <w:r w:rsidRPr="008B6F26">
        <w:rPr>
          <w:rFonts w:ascii="Arial" w:hAnsi="Arial" w:cs="Arial"/>
          <w:color w:val="000000"/>
        </w:rPr>
        <w:tab/>
        <w:t>970,8</w:t>
      </w:r>
      <w:r w:rsidRPr="008B6F26">
        <w:rPr>
          <w:rFonts w:ascii="Arial" w:hAnsi="Arial" w:cs="Arial"/>
          <w:color w:val="000000"/>
        </w:rPr>
        <w:tab/>
        <w:t>kg O</w:t>
      </w:r>
      <w:r w:rsidRPr="008B6F26">
        <w:rPr>
          <w:rFonts w:ascii="Arial" w:hAnsi="Arial" w:cs="Arial"/>
          <w:color w:val="000000"/>
          <w:vertAlign w:val="subscript"/>
        </w:rPr>
        <w:t>2</w:t>
      </w:r>
      <w:r w:rsidRPr="008B6F26">
        <w:rPr>
          <w:rFonts w:ascii="Arial" w:hAnsi="Arial" w:cs="Arial"/>
          <w:color w:val="000000"/>
        </w:rPr>
        <w:t>/d</w:t>
      </w:r>
    </w:p>
    <w:p w14:paraId="5E6E0A2E" w14:textId="77777777" w:rsidR="008B6F26" w:rsidRPr="008B6F26" w:rsidRDefault="008B6F26" w:rsidP="008B6F26">
      <w:pPr>
        <w:tabs>
          <w:tab w:val="left" w:pos="2197"/>
          <w:tab w:val="left" w:pos="3047"/>
        </w:tabs>
        <w:spacing w:after="0"/>
        <w:ind w:left="956"/>
        <w:contextualSpacing/>
        <w:rPr>
          <w:rFonts w:ascii="Arial" w:hAnsi="Arial" w:cs="Arial"/>
          <w:color w:val="000000"/>
        </w:rPr>
      </w:pPr>
      <w:r w:rsidRPr="008B6F26">
        <w:rPr>
          <w:rFonts w:ascii="Arial" w:hAnsi="Arial" w:cs="Arial"/>
          <w:color w:val="000000"/>
        </w:rPr>
        <w:t>• Ł</w:t>
      </w:r>
      <w:r w:rsidRPr="008B6F26">
        <w:rPr>
          <w:rFonts w:ascii="Arial" w:hAnsi="Arial" w:cs="Arial"/>
          <w:color w:val="000000"/>
          <w:vertAlign w:val="subscript"/>
        </w:rPr>
        <w:t>jBZT5</w:t>
      </w:r>
      <w:r w:rsidRPr="008B6F26">
        <w:rPr>
          <w:rFonts w:ascii="Arial" w:hAnsi="Arial" w:cs="Arial"/>
          <w:color w:val="000000"/>
        </w:rPr>
        <w:t xml:space="preserve"> =</w:t>
      </w:r>
      <w:r w:rsidRPr="008B6F26">
        <w:rPr>
          <w:rFonts w:ascii="Arial" w:hAnsi="Arial" w:cs="Arial"/>
          <w:color w:val="000000"/>
        </w:rPr>
        <w:tab/>
        <w:t>485,4</w:t>
      </w:r>
      <w:r w:rsidRPr="008B6F26">
        <w:rPr>
          <w:rFonts w:ascii="Arial" w:hAnsi="Arial" w:cs="Arial"/>
          <w:color w:val="000000"/>
        </w:rPr>
        <w:tab/>
        <w:t>kg O</w:t>
      </w:r>
      <w:r w:rsidRPr="008B6F26">
        <w:rPr>
          <w:rFonts w:ascii="Arial" w:hAnsi="Arial" w:cs="Arial"/>
          <w:color w:val="000000"/>
          <w:vertAlign w:val="subscript"/>
        </w:rPr>
        <w:t>2</w:t>
      </w:r>
      <w:r w:rsidRPr="008B6F26">
        <w:rPr>
          <w:rFonts w:ascii="Arial" w:hAnsi="Arial" w:cs="Arial"/>
          <w:color w:val="000000"/>
        </w:rPr>
        <w:t>/d</w:t>
      </w:r>
    </w:p>
    <w:p w14:paraId="3E8975AE" w14:textId="77777777" w:rsidR="008B6F26" w:rsidRPr="008B6F26" w:rsidRDefault="008B6F26" w:rsidP="008B6F26">
      <w:pPr>
        <w:tabs>
          <w:tab w:val="left" w:pos="2197"/>
          <w:tab w:val="left" w:pos="3047"/>
        </w:tabs>
        <w:spacing w:after="0"/>
        <w:ind w:left="956"/>
        <w:contextualSpacing/>
        <w:rPr>
          <w:rFonts w:ascii="Arial" w:hAnsi="Arial" w:cs="Arial"/>
          <w:color w:val="000000"/>
        </w:rPr>
      </w:pPr>
      <w:r w:rsidRPr="008B6F26">
        <w:rPr>
          <w:rFonts w:ascii="Arial" w:hAnsi="Arial" w:cs="Arial"/>
          <w:color w:val="000000"/>
        </w:rPr>
        <w:t xml:space="preserve">• </w:t>
      </w:r>
      <w:proofErr w:type="spellStart"/>
      <w:r w:rsidRPr="008B6F26">
        <w:rPr>
          <w:rFonts w:ascii="Arial" w:hAnsi="Arial" w:cs="Arial"/>
          <w:color w:val="000000"/>
        </w:rPr>
        <w:t>Ł</w:t>
      </w:r>
      <w:r w:rsidRPr="008B6F26">
        <w:rPr>
          <w:rFonts w:ascii="Arial" w:hAnsi="Arial" w:cs="Arial"/>
          <w:color w:val="000000"/>
          <w:vertAlign w:val="subscript"/>
        </w:rPr>
        <w:t>jzawog</w:t>
      </w:r>
      <w:proofErr w:type="spellEnd"/>
      <w:r w:rsidRPr="008B6F26">
        <w:rPr>
          <w:rFonts w:ascii="Arial" w:hAnsi="Arial" w:cs="Arial"/>
          <w:color w:val="000000"/>
        </w:rPr>
        <w:t xml:space="preserve"> =</w:t>
      </w:r>
      <w:r w:rsidRPr="008B6F26">
        <w:rPr>
          <w:rFonts w:ascii="Arial" w:hAnsi="Arial" w:cs="Arial"/>
          <w:color w:val="000000"/>
        </w:rPr>
        <w:tab/>
        <w:t>70,0</w:t>
      </w:r>
      <w:r w:rsidRPr="008B6F26">
        <w:rPr>
          <w:rFonts w:ascii="Arial" w:hAnsi="Arial" w:cs="Arial"/>
          <w:color w:val="000000"/>
        </w:rPr>
        <w:tab/>
        <w:t>kg/</w:t>
      </w:r>
      <w:proofErr w:type="spellStart"/>
      <w:r w:rsidRPr="008B6F26">
        <w:rPr>
          <w:rFonts w:ascii="Arial" w:hAnsi="Arial" w:cs="Arial"/>
          <w:color w:val="000000"/>
        </w:rPr>
        <w:t>M×d</w:t>
      </w:r>
      <w:proofErr w:type="spellEnd"/>
    </w:p>
    <w:p w14:paraId="3A746E6D" w14:textId="77777777" w:rsidR="008B6F26" w:rsidRPr="008B6F26" w:rsidRDefault="008B6F26" w:rsidP="008B6F26">
      <w:pPr>
        <w:tabs>
          <w:tab w:val="left" w:pos="2197"/>
          <w:tab w:val="left" w:pos="3047"/>
        </w:tabs>
        <w:spacing w:after="0"/>
        <w:ind w:left="956"/>
        <w:contextualSpacing/>
        <w:rPr>
          <w:rFonts w:ascii="Arial" w:hAnsi="Arial" w:cs="Arial"/>
          <w:color w:val="000000"/>
        </w:rPr>
      </w:pPr>
      <w:r w:rsidRPr="008B6F26">
        <w:rPr>
          <w:rFonts w:ascii="Arial" w:hAnsi="Arial" w:cs="Arial"/>
          <w:color w:val="000000"/>
        </w:rPr>
        <w:t xml:space="preserve">• </w:t>
      </w:r>
      <w:proofErr w:type="spellStart"/>
      <w:r w:rsidRPr="008B6F26">
        <w:rPr>
          <w:rFonts w:ascii="Arial" w:hAnsi="Arial" w:cs="Arial"/>
          <w:color w:val="000000"/>
        </w:rPr>
        <w:t>Ł</w:t>
      </w:r>
      <w:r w:rsidRPr="008B6F26">
        <w:rPr>
          <w:rFonts w:ascii="Arial" w:hAnsi="Arial" w:cs="Arial"/>
          <w:color w:val="000000"/>
          <w:vertAlign w:val="subscript"/>
        </w:rPr>
        <w:t>jNog</w:t>
      </w:r>
      <w:proofErr w:type="spellEnd"/>
      <w:r w:rsidRPr="008B6F26">
        <w:rPr>
          <w:rFonts w:ascii="Arial" w:hAnsi="Arial" w:cs="Arial"/>
          <w:color w:val="000000"/>
        </w:rPr>
        <w:t xml:space="preserve"> =</w:t>
      </w:r>
      <w:r w:rsidRPr="008B6F26">
        <w:rPr>
          <w:rFonts w:ascii="Arial" w:hAnsi="Arial" w:cs="Arial"/>
          <w:color w:val="000000"/>
        </w:rPr>
        <w:tab/>
        <w:t>89,0</w:t>
      </w:r>
      <w:r w:rsidRPr="008B6F26">
        <w:rPr>
          <w:rFonts w:ascii="Arial" w:hAnsi="Arial" w:cs="Arial"/>
          <w:color w:val="000000"/>
        </w:rPr>
        <w:tab/>
        <w:t>kg/d</w:t>
      </w:r>
    </w:p>
    <w:p w14:paraId="1FBD19C0" w14:textId="77777777" w:rsidR="008B6F26" w:rsidRPr="008B6F26" w:rsidRDefault="008B6F26" w:rsidP="008B6F26">
      <w:pPr>
        <w:tabs>
          <w:tab w:val="left" w:pos="2197"/>
          <w:tab w:val="left" w:pos="3047"/>
        </w:tabs>
        <w:spacing w:after="0"/>
        <w:ind w:left="956"/>
        <w:contextualSpacing/>
        <w:rPr>
          <w:rFonts w:ascii="Arial" w:hAnsi="Arial" w:cs="Arial"/>
          <w:color w:val="000000"/>
        </w:rPr>
      </w:pPr>
      <w:r w:rsidRPr="008B6F26">
        <w:rPr>
          <w:rFonts w:ascii="Arial" w:hAnsi="Arial" w:cs="Arial"/>
          <w:color w:val="000000"/>
        </w:rPr>
        <w:t xml:space="preserve">• </w:t>
      </w:r>
      <w:proofErr w:type="spellStart"/>
      <w:r w:rsidRPr="008B6F26">
        <w:rPr>
          <w:rFonts w:ascii="Arial" w:hAnsi="Arial" w:cs="Arial"/>
          <w:color w:val="000000"/>
        </w:rPr>
        <w:t>Ł</w:t>
      </w:r>
      <w:r w:rsidRPr="008B6F26">
        <w:rPr>
          <w:rFonts w:ascii="Arial" w:hAnsi="Arial" w:cs="Arial"/>
          <w:color w:val="000000"/>
          <w:vertAlign w:val="subscript"/>
        </w:rPr>
        <w:t>jPog</w:t>
      </w:r>
      <w:proofErr w:type="spellEnd"/>
      <w:r w:rsidRPr="008B6F26">
        <w:rPr>
          <w:rFonts w:ascii="Arial" w:hAnsi="Arial" w:cs="Arial"/>
          <w:color w:val="000000"/>
        </w:rPr>
        <w:t xml:space="preserve"> =</w:t>
      </w:r>
      <w:r w:rsidRPr="008B6F26">
        <w:rPr>
          <w:rFonts w:ascii="Arial" w:hAnsi="Arial" w:cs="Arial"/>
          <w:color w:val="000000"/>
        </w:rPr>
        <w:tab/>
        <w:t>14,6</w:t>
      </w:r>
      <w:r w:rsidRPr="008B6F26">
        <w:rPr>
          <w:rFonts w:ascii="Arial" w:hAnsi="Arial" w:cs="Arial"/>
          <w:color w:val="000000"/>
        </w:rPr>
        <w:tab/>
        <w:t>kg/d</w:t>
      </w:r>
    </w:p>
    <w:p w14:paraId="34919F89" w14:textId="77777777" w:rsidR="008B6F26" w:rsidRPr="008B6F26" w:rsidRDefault="008B6F26" w:rsidP="008B6F26">
      <w:pPr>
        <w:spacing w:after="0"/>
        <w:ind w:firstLine="567"/>
        <w:contextualSpacing/>
        <w:jc w:val="both"/>
        <w:rPr>
          <w:rFonts w:ascii="Arial" w:hAnsi="Arial" w:cs="Arial"/>
          <w:bCs/>
        </w:rPr>
      </w:pPr>
    </w:p>
    <w:p w14:paraId="51A21ADE" w14:textId="77777777" w:rsidR="008B6F26" w:rsidRPr="008B6F26" w:rsidRDefault="008B6F26" w:rsidP="008B6F26">
      <w:pPr>
        <w:spacing w:after="0"/>
        <w:ind w:left="567"/>
        <w:contextualSpacing/>
        <w:jc w:val="both"/>
        <w:rPr>
          <w:rFonts w:ascii="Arial" w:hAnsi="Arial" w:cs="Arial"/>
          <w:bCs/>
        </w:rPr>
      </w:pPr>
      <w:r w:rsidRPr="008B6F26">
        <w:rPr>
          <w:rFonts w:ascii="Arial" w:hAnsi="Arial" w:cs="Arial"/>
          <w:bCs/>
        </w:rPr>
        <w:t>Instalację odwadniania i stabilizacji osadu wapnem należy zaprojektować dla ilości osadu adekwatnie do przepustowości oczyszczalni zgodnej z wyżej określonymi założeniami.</w:t>
      </w:r>
    </w:p>
    <w:p w14:paraId="52ED9728" w14:textId="77777777" w:rsidR="008B6F26" w:rsidRPr="008B6F26" w:rsidRDefault="008B6F26" w:rsidP="008B6F26">
      <w:pPr>
        <w:spacing w:after="0"/>
        <w:ind w:left="567"/>
        <w:contextualSpacing/>
        <w:jc w:val="both"/>
        <w:rPr>
          <w:rFonts w:ascii="Arial" w:hAnsi="Arial" w:cs="Arial"/>
          <w:bCs/>
        </w:rPr>
      </w:pPr>
    </w:p>
    <w:p w14:paraId="7FCCB192" w14:textId="77777777" w:rsidR="008B6F26" w:rsidRPr="008B6F26" w:rsidRDefault="008B6F26" w:rsidP="008B6F26">
      <w:pPr>
        <w:spacing w:after="0"/>
        <w:ind w:left="567"/>
        <w:contextualSpacing/>
        <w:jc w:val="both"/>
        <w:rPr>
          <w:rFonts w:ascii="Arial" w:hAnsi="Arial" w:cs="Arial"/>
          <w:bCs/>
        </w:rPr>
      </w:pPr>
      <w:r w:rsidRPr="008B6F26">
        <w:rPr>
          <w:rFonts w:ascii="Arial" w:hAnsi="Arial" w:cs="Arial"/>
          <w:bCs/>
        </w:rPr>
        <w:t xml:space="preserve">Wymagania końcowe jakości ścieków oczyszczonych należy przyjmować zgodnie z rozporządzeniem Ministra Środowiska z dnia 18 listopada 2014 r. </w:t>
      </w:r>
      <w:r w:rsidRPr="008B6F26">
        <w:rPr>
          <w:rFonts w:ascii="Arial" w:hAnsi="Arial" w:cs="Arial"/>
          <w:bCs/>
          <w:i/>
        </w:rPr>
        <w:t>w sprawie warunków, jakie należy spełnić przy wprowadzaniu ścieków do wód lub do ziemi oraz w sprawie substancji szczególnie szkodliwych dla środowiska wodnego</w:t>
      </w:r>
      <w:r w:rsidRPr="008B6F26">
        <w:rPr>
          <w:rFonts w:ascii="Arial" w:hAnsi="Arial" w:cs="Arial"/>
          <w:bCs/>
        </w:rPr>
        <w:t xml:space="preserve"> (</w:t>
      </w:r>
      <w:r w:rsidRPr="008B6F26">
        <w:rPr>
          <w:rFonts w:ascii="Arial" w:hAnsi="Arial" w:cs="Arial"/>
        </w:rPr>
        <w:t>Dz.U. 2014 nr 0 poz. 1800</w:t>
      </w:r>
      <w:r w:rsidRPr="008B6F26">
        <w:rPr>
          <w:rFonts w:ascii="Arial" w:hAnsi="Arial" w:cs="Arial"/>
          <w:bCs/>
        </w:rPr>
        <w:t>) oraz Dyrektywą Rady Wspólnot Europejskich z dnia 21 maja 1991 r. dotyczącą oczyszczania ścieków miejskich (91/271/EEC). Oczyszczone ścieki komunalne wprowadzane do wód nie powinny przekraczać najwyższych dopuszczalnych wartości wskaźników zanieczyszczeń lub powinny spełniać minimalny procent redukcji zanieczyszczeń określony w załączniku nr 3 do w/w rozporządzenia dla oczyszczani o RLM w zakresie 10 000 – 14 999:</w:t>
      </w:r>
    </w:p>
    <w:p w14:paraId="6AC51849" w14:textId="77777777" w:rsidR="008B6F26" w:rsidRPr="008B6F26" w:rsidRDefault="008B6F26" w:rsidP="008B6F26">
      <w:pPr>
        <w:tabs>
          <w:tab w:val="left" w:pos="3402"/>
          <w:tab w:val="left" w:pos="4962"/>
        </w:tabs>
        <w:spacing w:after="0"/>
        <w:ind w:left="1276"/>
        <w:contextualSpacing/>
        <w:rPr>
          <w:rFonts w:ascii="Arial" w:hAnsi="Arial" w:cs="Arial"/>
        </w:rPr>
      </w:pPr>
      <w:r w:rsidRPr="008B6F26">
        <w:rPr>
          <w:rFonts w:ascii="Arial" w:hAnsi="Arial" w:cs="Arial"/>
        </w:rPr>
        <w:t>BZT</w:t>
      </w:r>
      <w:r w:rsidRPr="008B6F26">
        <w:rPr>
          <w:rFonts w:ascii="Arial" w:hAnsi="Arial" w:cs="Arial"/>
          <w:vertAlign w:val="subscript"/>
        </w:rPr>
        <w:t>5</w:t>
      </w:r>
      <w:r w:rsidRPr="008B6F26">
        <w:rPr>
          <w:rFonts w:ascii="Arial" w:hAnsi="Arial" w:cs="Arial"/>
        </w:rPr>
        <w:tab/>
        <w:t>25,0 mg O</w:t>
      </w:r>
      <w:r w:rsidRPr="008B6F26">
        <w:rPr>
          <w:rFonts w:ascii="Arial" w:hAnsi="Arial" w:cs="Arial"/>
          <w:vertAlign w:val="subscript"/>
        </w:rPr>
        <w:t>2</w:t>
      </w:r>
      <w:r w:rsidRPr="008B6F26">
        <w:rPr>
          <w:rFonts w:ascii="Arial" w:hAnsi="Arial" w:cs="Arial"/>
        </w:rPr>
        <w:t>/dm</w:t>
      </w:r>
      <w:r w:rsidRPr="008B6F26">
        <w:rPr>
          <w:rFonts w:ascii="Arial" w:hAnsi="Arial" w:cs="Arial"/>
          <w:vertAlign w:val="superscript"/>
        </w:rPr>
        <w:t>3</w:t>
      </w:r>
      <w:r w:rsidRPr="008B6F26">
        <w:rPr>
          <w:rFonts w:ascii="Arial" w:hAnsi="Arial" w:cs="Arial"/>
        </w:rPr>
        <w:tab/>
        <w:t xml:space="preserve"> lub </w:t>
      </w:r>
      <w:r w:rsidRPr="008B6F26">
        <w:rPr>
          <w:rFonts w:ascii="Arial" w:hAnsi="Arial" w:cs="Arial"/>
        </w:rPr>
        <w:tab/>
        <w:t>90% redukcji</w:t>
      </w:r>
    </w:p>
    <w:p w14:paraId="2641983D" w14:textId="77777777" w:rsidR="008B6F26" w:rsidRPr="008B6F26" w:rsidRDefault="008B6F26" w:rsidP="008B6F26">
      <w:pPr>
        <w:tabs>
          <w:tab w:val="left" w:pos="3402"/>
          <w:tab w:val="left" w:pos="4962"/>
        </w:tabs>
        <w:spacing w:after="0"/>
        <w:ind w:left="1276"/>
        <w:contextualSpacing/>
        <w:rPr>
          <w:rFonts w:ascii="Arial" w:hAnsi="Arial" w:cs="Arial"/>
        </w:rPr>
      </w:pPr>
      <w:proofErr w:type="spellStart"/>
      <w:r w:rsidRPr="008B6F26">
        <w:rPr>
          <w:rFonts w:ascii="Arial" w:hAnsi="Arial" w:cs="Arial"/>
        </w:rPr>
        <w:t>ChZT</w:t>
      </w:r>
      <w:proofErr w:type="spellEnd"/>
      <w:r w:rsidRPr="008B6F26">
        <w:rPr>
          <w:rFonts w:ascii="Arial" w:hAnsi="Arial" w:cs="Arial"/>
        </w:rPr>
        <w:tab/>
        <w:t>125,0 mg O</w:t>
      </w:r>
      <w:r w:rsidRPr="008B6F26">
        <w:rPr>
          <w:rFonts w:ascii="Arial" w:hAnsi="Arial" w:cs="Arial"/>
          <w:vertAlign w:val="subscript"/>
        </w:rPr>
        <w:t>2</w:t>
      </w:r>
      <w:r w:rsidRPr="008B6F26">
        <w:rPr>
          <w:rFonts w:ascii="Arial" w:hAnsi="Arial" w:cs="Arial"/>
        </w:rPr>
        <w:t>/dm</w:t>
      </w:r>
      <w:r w:rsidRPr="008B6F26">
        <w:rPr>
          <w:rFonts w:ascii="Arial" w:hAnsi="Arial" w:cs="Arial"/>
          <w:vertAlign w:val="superscript"/>
        </w:rPr>
        <w:t>3</w:t>
      </w:r>
      <w:r w:rsidRPr="008B6F26">
        <w:rPr>
          <w:rFonts w:ascii="Arial" w:hAnsi="Arial" w:cs="Arial"/>
        </w:rPr>
        <w:tab/>
        <w:t xml:space="preserve"> lub </w:t>
      </w:r>
      <w:r w:rsidRPr="008B6F26">
        <w:rPr>
          <w:rFonts w:ascii="Arial" w:hAnsi="Arial" w:cs="Arial"/>
        </w:rPr>
        <w:tab/>
        <w:t>75% redukcji</w:t>
      </w:r>
    </w:p>
    <w:p w14:paraId="3D7A2F68" w14:textId="77777777" w:rsidR="008B6F26" w:rsidRPr="008B6F26" w:rsidRDefault="008B6F26" w:rsidP="008B6F26">
      <w:pPr>
        <w:tabs>
          <w:tab w:val="left" w:pos="3402"/>
          <w:tab w:val="left" w:pos="4962"/>
        </w:tabs>
        <w:spacing w:after="0"/>
        <w:ind w:left="1276"/>
        <w:contextualSpacing/>
        <w:rPr>
          <w:rFonts w:ascii="Arial" w:hAnsi="Arial" w:cs="Arial"/>
        </w:rPr>
      </w:pPr>
      <w:r w:rsidRPr="008B6F26">
        <w:rPr>
          <w:rFonts w:ascii="Arial" w:hAnsi="Arial" w:cs="Arial"/>
        </w:rPr>
        <w:t>zawiesina ogólna</w:t>
      </w:r>
      <w:r w:rsidRPr="008B6F26">
        <w:rPr>
          <w:rFonts w:ascii="Arial" w:hAnsi="Arial" w:cs="Arial"/>
        </w:rPr>
        <w:tab/>
        <w:t>35,0 mg/dm</w:t>
      </w:r>
      <w:r w:rsidRPr="008B6F26">
        <w:rPr>
          <w:rFonts w:ascii="Arial" w:hAnsi="Arial" w:cs="Arial"/>
          <w:vertAlign w:val="superscript"/>
        </w:rPr>
        <w:t>3</w:t>
      </w:r>
      <w:r w:rsidRPr="008B6F26">
        <w:rPr>
          <w:rFonts w:ascii="Arial" w:hAnsi="Arial" w:cs="Arial"/>
        </w:rPr>
        <w:tab/>
        <w:t xml:space="preserve"> lub </w:t>
      </w:r>
      <w:r w:rsidRPr="008B6F26">
        <w:rPr>
          <w:rFonts w:ascii="Arial" w:hAnsi="Arial" w:cs="Arial"/>
        </w:rPr>
        <w:tab/>
        <w:t>90% redukcji</w:t>
      </w:r>
    </w:p>
    <w:p w14:paraId="13797B0E" w14:textId="77777777" w:rsidR="008B6F26" w:rsidRPr="008B6F26" w:rsidRDefault="008B6F26" w:rsidP="008B6F26">
      <w:pPr>
        <w:tabs>
          <w:tab w:val="left" w:pos="3402"/>
          <w:tab w:val="left" w:pos="4962"/>
        </w:tabs>
        <w:spacing w:after="0"/>
        <w:ind w:left="1276"/>
        <w:contextualSpacing/>
        <w:rPr>
          <w:rFonts w:ascii="Arial" w:hAnsi="Arial" w:cs="Arial"/>
        </w:rPr>
      </w:pPr>
      <w:r w:rsidRPr="008B6F26">
        <w:rPr>
          <w:rFonts w:ascii="Arial" w:hAnsi="Arial" w:cs="Arial"/>
        </w:rPr>
        <w:t>azot ogólny</w:t>
      </w:r>
      <w:r w:rsidRPr="008B6F26">
        <w:rPr>
          <w:rFonts w:ascii="Arial" w:hAnsi="Arial" w:cs="Arial"/>
        </w:rPr>
        <w:tab/>
        <w:t>15,0 mg N/dm</w:t>
      </w:r>
      <w:r w:rsidRPr="008B6F26">
        <w:rPr>
          <w:rFonts w:ascii="Arial" w:hAnsi="Arial" w:cs="Arial"/>
          <w:vertAlign w:val="superscript"/>
        </w:rPr>
        <w:t>3</w:t>
      </w:r>
      <w:r w:rsidRPr="008B6F26">
        <w:rPr>
          <w:rFonts w:ascii="Arial" w:hAnsi="Arial" w:cs="Arial"/>
        </w:rPr>
        <w:tab/>
        <w:t xml:space="preserve"> lub</w:t>
      </w:r>
      <w:r w:rsidRPr="008B6F26">
        <w:rPr>
          <w:rFonts w:ascii="Arial" w:hAnsi="Arial" w:cs="Arial"/>
        </w:rPr>
        <w:tab/>
        <w:t>80% redukcji</w:t>
      </w:r>
    </w:p>
    <w:p w14:paraId="36728C7F" w14:textId="77777777" w:rsidR="008B6F26" w:rsidRPr="008B6F26" w:rsidRDefault="008B6F26" w:rsidP="008B6F26">
      <w:pPr>
        <w:tabs>
          <w:tab w:val="left" w:pos="3402"/>
          <w:tab w:val="left" w:pos="4962"/>
        </w:tabs>
        <w:spacing w:after="0"/>
        <w:ind w:left="1276"/>
        <w:rPr>
          <w:rFonts w:ascii="Arial" w:hAnsi="Arial" w:cs="Arial"/>
        </w:rPr>
      </w:pPr>
      <w:r w:rsidRPr="008B6F26">
        <w:rPr>
          <w:rFonts w:ascii="Arial" w:hAnsi="Arial" w:cs="Arial"/>
        </w:rPr>
        <w:t>fosfor ogólny</w:t>
      </w:r>
      <w:r w:rsidRPr="008B6F26">
        <w:rPr>
          <w:rFonts w:ascii="Arial" w:hAnsi="Arial" w:cs="Arial"/>
        </w:rPr>
        <w:tab/>
        <w:t>2,0 mg P/dm</w:t>
      </w:r>
      <w:r w:rsidRPr="008B6F26">
        <w:rPr>
          <w:rFonts w:ascii="Arial" w:hAnsi="Arial" w:cs="Arial"/>
          <w:vertAlign w:val="superscript"/>
        </w:rPr>
        <w:t>3</w:t>
      </w:r>
      <w:r w:rsidRPr="008B6F26">
        <w:rPr>
          <w:rFonts w:ascii="Arial" w:hAnsi="Arial" w:cs="Arial"/>
        </w:rPr>
        <w:tab/>
        <w:t xml:space="preserve"> lub</w:t>
      </w:r>
      <w:r w:rsidRPr="008B6F26">
        <w:rPr>
          <w:rFonts w:ascii="Arial" w:hAnsi="Arial" w:cs="Arial"/>
        </w:rPr>
        <w:tab/>
        <w:t>80% redukcji</w:t>
      </w:r>
    </w:p>
    <w:p w14:paraId="6384B7C1" w14:textId="77777777" w:rsidR="008B6F26" w:rsidRPr="008B6F26" w:rsidRDefault="008B6F26" w:rsidP="008B6F26">
      <w:pPr>
        <w:spacing w:after="0"/>
        <w:ind w:left="652"/>
        <w:jc w:val="both"/>
        <w:rPr>
          <w:rFonts w:ascii="Arial" w:hAnsi="Arial" w:cs="Arial"/>
        </w:rPr>
      </w:pPr>
    </w:p>
    <w:p w14:paraId="758A5C39" w14:textId="77777777" w:rsidR="008B6F26" w:rsidRPr="008B6F26" w:rsidRDefault="008B6F26" w:rsidP="008B6F26">
      <w:pPr>
        <w:spacing w:after="0"/>
        <w:ind w:left="652"/>
        <w:jc w:val="both"/>
        <w:rPr>
          <w:rFonts w:ascii="Arial" w:hAnsi="Arial" w:cs="Arial"/>
        </w:rPr>
      </w:pPr>
      <w:r w:rsidRPr="008B6F26">
        <w:rPr>
          <w:rFonts w:ascii="Arial" w:hAnsi="Arial" w:cs="Arial"/>
        </w:rPr>
        <w:t>Spełnienie warunków określonych dla ścieków oczyszczonych wymagać będzie redukcji ładunków zanieczyszczeń zawartych w ściekach dopływających (efekt ekologiczny) na poziomie:</w:t>
      </w:r>
    </w:p>
    <w:p w14:paraId="5800F33D" w14:textId="77777777" w:rsidR="008B6F26" w:rsidRPr="008B6F26" w:rsidRDefault="008B6F26" w:rsidP="008B6F26">
      <w:pPr>
        <w:pStyle w:val="Akapitzlist"/>
        <w:tabs>
          <w:tab w:val="left" w:pos="1276"/>
          <w:tab w:val="left" w:pos="3402"/>
        </w:tabs>
        <w:spacing w:after="0"/>
        <w:ind w:left="1276"/>
        <w:rPr>
          <w:rFonts w:ascii="Arial" w:hAnsi="Arial" w:cs="Arial"/>
        </w:rPr>
      </w:pPr>
      <w:r w:rsidRPr="008B6F26">
        <w:rPr>
          <w:rFonts w:ascii="Arial" w:hAnsi="Arial" w:cs="Arial"/>
        </w:rPr>
        <w:lastRenderedPageBreak/>
        <w:t>BZT</w:t>
      </w:r>
      <w:r w:rsidRPr="008B6F26">
        <w:rPr>
          <w:rFonts w:ascii="Arial" w:hAnsi="Arial" w:cs="Arial"/>
          <w:vertAlign w:val="subscript"/>
        </w:rPr>
        <w:t>5</w:t>
      </w:r>
      <w:r w:rsidRPr="008B6F26">
        <w:rPr>
          <w:rFonts w:ascii="Arial" w:hAnsi="Arial" w:cs="Arial"/>
        </w:rPr>
        <w:tab/>
        <w:t xml:space="preserve">redukcja: 603 </w:t>
      </w:r>
      <w:r w:rsidRPr="008B6F26">
        <w:rPr>
          <w:rFonts w:ascii="Arial" w:hAnsi="Arial" w:cs="Arial"/>
          <w:bCs/>
        </w:rPr>
        <w:t>kg O</w:t>
      </w:r>
      <w:r w:rsidRPr="008B6F26">
        <w:rPr>
          <w:rFonts w:ascii="Arial" w:hAnsi="Arial" w:cs="Arial"/>
          <w:bCs/>
          <w:vertAlign w:val="subscript"/>
        </w:rPr>
        <w:t>2</w:t>
      </w:r>
      <w:r w:rsidRPr="008B6F26">
        <w:rPr>
          <w:rFonts w:ascii="Arial" w:hAnsi="Arial" w:cs="Arial"/>
          <w:bCs/>
        </w:rPr>
        <w:t>/d</w:t>
      </w:r>
    </w:p>
    <w:p w14:paraId="378040CE" w14:textId="77777777" w:rsidR="008B6F26" w:rsidRPr="008B6F26" w:rsidRDefault="008B6F26" w:rsidP="008B6F26">
      <w:pPr>
        <w:pStyle w:val="Akapitzlist"/>
        <w:tabs>
          <w:tab w:val="left" w:pos="1276"/>
          <w:tab w:val="left" w:pos="3402"/>
        </w:tabs>
        <w:spacing w:after="0"/>
        <w:ind w:left="1276"/>
        <w:rPr>
          <w:rFonts w:ascii="Arial" w:hAnsi="Arial" w:cs="Arial"/>
        </w:rPr>
      </w:pPr>
      <w:proofErr w:type="spellStart"/>
      <w:r w:rsidRPr="008B6F26">
        <w:rPr>
          <w:rFonts w:ascii="Arial" w:hAnsi="Arial" w:cs="Arial"/>
        </w:rPr>
        <w:t>ChZT</w:t>
      </w:r>
      <w:proofErr w:type="spellEnd"/>
      <w:r w:rsidRPr="008B6F26">
        <w:rPr>
          <w:rFonts w:ascii="Arial" w:hAnsi="Arial" w:cs="Arial"/>
        </w:rPr>
        <w:tab/>
        <w:t xml:space="preserve">redukcja: 1 106 </w:t>
      </w:r>
      <w:r w:rsidRPr="008B6F26">
        <w:rPr>
          <w:rFonts w:ascii="Arial" w:hAnsi="Arial" w:cs="Arial"/>
          <w:bCs/>
        </w:rPr>
        <w:t>kg O</w:t>
      </w:r>
      <w:r w:rsidRPr="008B6F26">
        <w:rPr>
          <w:rFonts w:ascii="Arial" w:hAnsi="Arial" w:cs="Arial"/>
          <w:bCs/>
          <w:vertAlign w:val="subscript"/>
        </w:rPr>
        <w:t>2</w:t>
      </w:r>
      <w:r w:rsidRPr="008B6F26">
        <w:rPr>
          <w:rFonts w:ascii="Arial" w:hAnsi="Arial" w:cs="Arial"/>
          <w:bCs/>
        </w:rPr>
        <w:t>/d</w:t>
      </w:r>
    </w:p>
    <w:p w14:paraId="4E42E9EA" w14:textId="77777777" w:rsidR="008B6F26" w:rsidRPr="008B6F26" w:rsidRDefault="008B6F26" w:rsidP="008B6F26">
      <w:pPr>
        <w:pStyle w:val="Akapitzlist"/>
        <w:tabs>
          <w:tab w:val="left" w:pos="1276"/>
          <w:tab w:val="left" w:pos="3402"/>
        </w:tabs>
        <w:spacing w:after="0"/>
        <w:ind w:left="1276"/>
        <w:rPr>
          <w:rFonts w:ascii="Arial" w:hAnsi="Arial" w:cs="Arial"/>
        </w:rPr>
      </w:pPr>
      <w:r w:rsidRPr="008B6F26">
        <w:rPr>
          <w:rFonts w:ascii="Arial" w:hAnsi="Arial" w:cs="Arial"/>
        </w:rPr>
        <w:t>zawiesina ogólna</w:t>
      </w:r>
      <w:r w:rsidRPr="008B6F26">
        <w:rPr>
          <w:rFonts w:ascii="Arial" w:hAnsi="Arial" w:cs="Arial"/>
        </w:rPr>
        <w:tab/>
        <w:t>redukcja: 701</w:t>
      </w:r>
      <w:r w:rsidRPr="008B6F26">
        <w:rPr>
          <w:rFonts w:ascii="Arial" w:hAnsi="Arial" w:cs="Arial"/>
          <w:bCs/>
        </w:rPr>
        <w:t xml:space="preserve"> kg/d</w:t>
      </w:r>
    </w:p>
    <w:p w14:paraId="78148FFE" w14:textId="77777777" w:rsidR="008B6F26" w:rsidRPr="008B6F26" w:rsidRDefault="008B6F26" w:rsidP="008B6F26">
      <w:pPr>
        <w:pStyle w:val="Akapitzlist"/>
        <w:tabs>
          <w:tab w:val="left" w:pos="1276"/>
          <w:tab w:val="left" w:pos="3402"/>
        </w:tabs>
        <w:spacing w:after="0"/>
        <w:ind w:left="1276"/>
        <w:rPr>
          <w:rFonts w:ascii="Arial" w:hAnsi="Arial" w:cs="Arial"/>
        </w:rPr>
      </w:pPr>
      <w:proofErr w:type="spellStart"/>
      <w:r w:rsidRPr="008B6F26">
        <w:rPr>
          <w:rFonts w:ascii="Arial" w:hAnsi="Arial" w:cs="Arial"/>
        </w:rPr>
        <w:t>azto</w:t>
      </w:r>
      <w:proofErr w:type="spellEnd"/>
      <w:r w:rsidRPr="008B6F26">
        <w:rPr>
          <w:rFonts w:ascii="Arial" w:hAnsi="Arial" w:cs="Arial"/>
        </w:rPr>
        <w:t xml:space="preserve"> ogólny</w:t>
      </w:r>
      <w:r w:rsidRPr="008B6F26">
        <w:rPr>
          <w:rFonts w:ascii="Arial" w:hAnsi="Arial" w:cs="Arial"/>
        </w:rPr>
        <w:tab/>
        <w:t>redukcja: 98</w:t>
      </w:r>
      <w:r w:rsidRPr="008B6F26">
        <w:rPr>
          <w:rFonts w:ascii="Arial" w:hAnsi="Arial" w:cs="Arial"/>
          <w:bCs/>
        </w:rPr>
        <w:t xml:space="preserve"> kg/d</w:t>
      </w:r>
    </w:p>
    <w:p w14:paraId="47E5093F" w14:textId="77777777" w:rsidR="008B6F26" w:rsidRPr="008B6F26" w:rsidRDefault="008B6F26" w:rsidP="008B6F26">
      <w:pPr>
        <w:pStyle w:val="Akapitzlist"/>
        <w:tabs>
          <w:tab w:val="left" w:pos="1276"/>
          <w:tab w:val="left" w:pos="3402"/>
        </w:tabs>
        <w:spacing w:after="0"/>
        <w:ind w:left="1276"/>
        <w:rPr>
          <w:rFonts w:ascii="Arial" w:hAnsi="Arial" w:cs="Arial"/>
          <w:bCs/>
        </w:rPr>
      </w:pPr>
      <w:r w:rsidRPr="008B6F26">
        <w:rPr>
          <w:rFonts w:ascii="Arial" w:hAnsi="Arial" w:cs="Arial"/>
        </w:rPr>
        <w:t>fosfor ogólny</w:t>
      </w:r>
      <w:r w:rsidRPr="008B6F26">
        <w:rPr>
          <w:rFonts w:ascii="Arial" w:hAnsi="Arial" w:cs="Arial"/>
        </w:rPr>
        <w:tab/>
        <w:t>redukcja: 14</w:t>
      </w:r>
      <w:r w:rsidRPr="008B6F26">
        <w:rPr>
          <w:rFonts w:ascii="Arial" w:hAnsi="Arial" w:cs="Arial"/>
          <w:bCs/>
        </w:rPr>
        <w:t xml:space="preserve"> kg/d</w:t>
      </w:r>
    </w:p>
    <w:p w14:paraId="38A08709" w14:textId="77777777" w:rsidR="008B6F26" w:rsidRPr="008B6F26" w:rsidRDefault="008B6F26" w:rsidP="008B6F26">
      <w:pPr>
        <w:spacing w:after="0"/>
        <w:contextualSpacing/>
        <w:jc w:val="both"/>
        <w:rPr>
          <w:rFonts w:ascii="Arial" w:hAnsi="Arial" w:cs="Arial"/>
          <w:b/>
        </w:rPr>
      </w:pPr>
    </w:p>
    <w:p w14:paraId="01693340" w14:textId="77777777" w:rsidR="008B6F26" w:rsidRPr="008B6F26" w:rsidRDefault="008B6F26" w:rsidP="008B6F2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</w:rPr>
      </w:pPr>
      <w:r w:rsidRPr="008B6F26">
        <w:rPr>
          <w:rFonts w:ascii="Arial" w:hAnsi="Arial" w:cs="Arial"/>
        </w:rPr>
        <w:t xml:space="preserve">Elementem przedmiotu zamówienia jest </w:t>
      </w:r>
      <w:r w:rsidRPr="008B6F26">
        <w:rPr>
          <w:rFonts w:ascii="Arial" w:hAnsi="Arial" w:cs="Arial"/>
          <w:b/>
        </w:rPr>
        <w:t>wykonanie kompleksowej dokumentacji projektowej oraz budowy elektrowni fotowoltaicznej wraz z ew. budową stacji transformatorowej</w:t>
      </w:r>
      <w:r w:rsidRPr="008B6F26">
        <w:rPr>
          <w:rFonts w:ascii="Arial" w:hAnsi="Arial" w:cs="Arial"/>
        </w:rPr>
        <w:t>, ogrodzeniem terenu, oraz instalacja monitoringu i oświetlenia terenu oczyszczalni ścieków w Zbąszynku. Planowane przedsięwzięcie realizowane jest z zamiarem wytworzenia instalacji do produkcji energii elektrycznej w celu zabezpieczenia potrzeb energetycznych oczyszczalni ścieków w Zbąszynku.</w:t>
      </w:r>
    </w:p>
    <w:p w14:paraId="3BDFBC99" w14:textId="77777777" w:rsidR="008B6F26" w:rsidRPr="008B6F26" w:rsidRDefault="008B6F26" w:rsidP="008B6F2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</w:rPr>
      </w:pPr>
    </w:p>
    <w:p w14:paraId="115302B7" w14:textId="77777777" w:rsidR="008B6F26" w:rsidRPr="008B6F26" w:rsidRDefault="008B6F26" w:rsidP="008B6F2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</w:rPr>
      </w:pPr>
      <w:r w:rsidRPr="008B6F26">
        <w:rPr>
          <w:rFonts w:ascii="Arial" w:hAnsi="Arial" w:cs="Arial"/>
          <w:b/>
        </w:rPr>
        <w:t>UWAGA! Wszelkie podane w niniejszej SIWZ (wraz załącznikami) nazwy, znaki towarowe, mają charakter przykładowy i zostały wykorzystany w celu określenia oczekiwanego standardu jakościowego i lub wskazania oczekiwanych rozwiązań technicznych. Zamawiający dopuszcza składanie „ofert równoważnych”, przez które rozumie się ofertę, która przedstawia opis przedmiotu zamówienia o takich samych lub lepszych parametrach technicznych, jakościowych, funkcjonalnych spełniających minimalne parametry określone przez Zamawiającego, oznaczoną innym znakiem towarowym, patentem lub pochodzeniem.</w:t>
      </w:r>
    </w:p>
    <w:p w14:paraId="389BF036" w14:textId="77777777" w:rsidR="008B6F26" w:rsidRPr="008B6F26" w:rsidRDefault="008B6F26" w:rsidP="008B6F2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</w:rPr>
      </w:pPr>
    </w:p>
    <w:p w14:paraId="515B1744" w14:textId="77777777" w:rsidR="008B6F26" w:rsidRPr="008B6F26" w:rsidRDefault="008B6F26" w:rsidP="008B6F2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</w:rPr>
      </w:pPr>
      <w:r w:rsidRPr="008B6F26">
        <w:rPr>
          <w:rFonts w:ascii="Arial" w:hAnsi="Arial" w:cs="Arial"/>
          <w:b/>
        </w:rPr>
        <w:t>Miejsce realizacji zamówienia</w:t>
      </w:r>
    </w:p>
    <w:p w14:paraId="2E9868C4" w14:textId="77777777" w:rsidR="008B6F26" w:rsidRPr="008B6F26" w:rsidRDefault="008B6F26" w:rsidP="008B6F26">
      <w:pPr>
        <w:pStyle w:val="Tekstpodstawowywcity"/>
        <w:spacing w:after="0" w:line="276" w:lineRule="auto"/>
        <w:ind w:left="0"/>
        <w:jc w:val="both"/>
        <w:rPr>
          <w:rFonts w:ascii="Arial" w:hAnsi="Arial" w:cs="Arial"/>
        </w:rPr>
      </w:pPr>
      <w:r w:rsidRPr="008B6F26">
        <w:rPr>
          <w:rFonts w:ascii="Arial" w:hAnsi="Arial" w:cs="Arial"/>
        </w:rPr>
        <w:t xml:space="preserve">Realizacja robót będzie miała miejsce na terenie oczyszczalni ścieków zlokalizowanej w Zbąszynku w obszarze działek ewidencyjnych nr 7/4, 7/5, 8, 9, 10 obręb Zbąszynek oraz działek nr 252/1 i 259/2, 273 obręb Chlastawa oraz działek nr 1308, 1309, 1312/1, 1318 obręb Dąbrówka </w:t>
      </w:r>
      <w:proofErr w:type="spellStart"/>
      <w:r w:rsidRPr="008B6F26">
        <w:rPr>
          <w:rFonts w:ascii="Arial" w:hAnsi="Arial" w:cs="Arial"/>
        </w:rPr>
        <w:t>Wlkp</w:t>
      </w:r>
      <w:proofErr w:type="spellEnd"/>
      <w:r w:rsidRPr="008B6F26">
        <w:rPr>
          <w:rFonts w:ascii="Arial" w:hAnsi="Arial" w:cs="Arial"/>
        </w:rPr>
        <w:t>, gdzie należy zaprojektować i wykonać nowy kolektor odprowadzający ścieki do odbiornika. Właścicielem terenów objętych inwestycją jest gmina Zbąszynek, natomiast użytkownikiem oczyszczalni ścieków jest Samorządowy Zakład Usług Komunalnych w Zbąszynku.</w:t>
      </w:r>
    </w:p>
    <w:p w14:paraId="27F7F19C" w14:textId="77777777" w:rsidR="008B6F26" w:rsidRPr="008B6F26" w:rsidRDefault="008B6F26" w:rsidP="008B6F2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</w:rPr>
      </w:pPr>
    </w:p>
    <w:p w14:paraId="6DFCAF4E" w14:textId="77777777" w:rsidR="008B6F26" w:rsidRPr="008B6F26" w:rsidRDefault="008B6F26" w:rsidP="008B6F2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</w:rPr>
      </w:pPr>
    </w:p>
    <w:p w14:paraId="11DE4809" w14:textId="77777777" w:rsidR="008B6F26" w:rsidRPr="008B6F26" w:rsidRDefault="008B6F26" w:rsidP="008B6F2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</w:rPr>
      </w:pPr>
      <w:r w:rsidRPr="008B6F26">
        <w:rPr>
          <w:rFonts w:ascii="Arial" w:hAnsi="Arial" w:cs="Arial"/>
          <w:b/>
        </w:rPr>
        <w:t>Przedmiot zamówienia opisany wg Wspólnego Słownika Zamówień (CPV):</w:t>
      </w:r>
    </w:p>
    <w:p w14:paraId="177E4F1F" w14:textId="77777777" w:rsidR="008B6F26" w:rsidRPr="008B6F26" w:rsidRDefault="008B6F26" w:rsidP="008B6F2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highlight w:val="yellow"/>
        </w:rPr>
      </w:pPr>
    </w:p>
    <w:p w14:paraId="63AE2789" w14:textId="77777777" w:rsidR="008B6F26" w:rsidRPr="008B6F26" w:rsidRDefault="008B6F26" w:rsidP="008B6F26">
      <w:pPr>
        <w:pStyle w:val="Default"/>
        <w:spacing w:line="276" w:lineRule="auto"/>
        <w:rPr>
          <w:sz w:val="22"/>
          <w:szCs w:val="22"/>
        </w:rPr>
      </w:pPr>
      <w:r w:rsidRPr="008B6F26">
        <w:rPr>
          <w:b/>
          <w:bCs/>
          <w:sz w:val="22"/>
          <w:szCs w:val="22"/>
        </w:rPr>
        <w:t xml:space="preserve">Główny przedmiot: </w:t>
      </w:r>
      <w:r w:rsidRPr="008B6F26">
        <w:rPr>
          <w:sz w:val="22"/>
          <w:szCs w:val="22"/>
        </w:rPr>
        <w:t xml:space="preserve">71540000 Usługi zarządzania budową </w:t>
      </w:r>
    </w:p>
    <w:p w14:paraId="2B2F935B" w14:textId="77777777" w:rsidR="008B6F26" w:rsidRPr="008B6F26" w:rsidRDefault="008B6F26" w:rsidP="008B6F26">
      <w:pPr>
        <w:pStyle w:val="Default"/>
        <w:spacing w:line="276" w:lineRule="auto"/>
        <w:rPr>
          <w:sz w:val="22"/>
          <w:szCs w:val="22"/>
        </w:rPr>
      </w:pPr>
      <w:r w:rsidRPr="008B6F26">
        <w:rPr>
          <w:b/>
          <w:bCs/>
          <w:sz w:val="22"/>
          <w:szCs w:val="22"/>
        </w:rPr>
        <w:t xml:space="preserve">Dodatkowe przedmioty </w:t>
      </w:r>
    </w:p>
    <w:p w14:paraId="5B34C2B4" w14:textId="77777777" w:rsidR="008B6F26" w:rsidRPr="008B6F26" w:rsidRDefault="008B6F26" w:rsidP="008B6F26">
      <w:pPr>
        <w:pStyle w:val="Default"/>
        <w:spacing w:line="276" w:lineRule="auto"/>
        <w:rPr>
          <w:sz w:val="22"/>
          <w:szCs w:val="22"/>
        </w:rPr>
      </w:pPr>
      <w:r w:rsidRPr="008B6F26">
        <w:rPr>
          <w:sz w:val="22"/>
          <w:szCs w:val="22"/>
        </w:rPr>
        <w:t xml:space="preserve">71247000-1 Nadzór nad robotami budowlanymi </w:t>
      </w:r>
    </w:p>
    <w:p w14:paraId="121E5985" w14:textId="77777777" w:rsidR="008B6F26" w:rsidRPr="008B6F26" w:rsidRDefault="008B6F26" w:rsidP="008B6F26">
      <w:pPr>
        <w:pStyle w:val="Default"/>
        <w:spacing w:line="276" w:lineRule="auto"/>
        <w:rPr>
          <w:sz w:val="22"/>
          <w:szCs w:val="22"/>
        </w:rPr>
      </w:pPr>
      <w:r w:rsidRPr="008B6F26">
        <w:rPr>
          <w:sz w:val="22"/>
          <w:szCs w:val="22"/>
        </w:rPr>
        <w:t xml:space="preserve">71311300-4 Usługi doradcze w zakresie robót infrastrukturalnych </w:t>
      </w:r>
    </w:p>
    <w:p w14:paraId="315D0CE6" w14:textId="77777777" w:rsidR="008B6F26" w:rsidRPr="008B6F26" w:rsidRDefault="008B6F26" w:rsidP="008B6F26">
      <w:pPr>
        <w:pStyle w:val="Default"/>
        <w:spacing w:line="276" w:lineRule="auto"/>
        <w:rPr>
          <w:sz w:val="22"/>
          <w:szCs w:val="22"/>
        </w:rPr>
      </w:pPr>
      <w:r w:rsidRPr="008B6F26">
        <w:rPr>
          <w:sz w:val="22"/>
          <w:szCs w:val="22"/>
        </w:rPr>
        <w:t xml:space="preserve">71521000-6 Usługi nadzorowania placu budowy </w:t>
      </w:r>
    </w:p>
    <w:p w14:paraId="59C49544" w14:textId="77777777" w:rsidR="008B6F26" w:rsidRPr="008B6F26" w:rsidRDefault="008B6F26" w:rsidP="008B6F26">
      <w:pPr>
        <w:pStyle w:val="Default"/>
        <w:spacing w:line="276" w:lineRule="auto"/>
        <w:rPr>
          <w:sz w:val="22"/>
          <w:szCs w:val="22"/>
        </w:rPr>
      </w:pPr>
      <w:r w:rsidRPr="008B6F26">
        <w:rPr>
          <w:sz w:val="22"/>
          <w:szCs w:val="22"/>
        </w:rPr>
        <w:t xml:space="preserve">71520000-9 Usługi nadzoru budowlanego </w:t>
      </w:r>
    </w:p>
    <w:p w14:paraId="659F3701" w14:textId="77777777" w:rsidR="008B6F26" w:rsidRPr="008B6F26" w:rsidRDefault="008B6F26" w:rsidP="008B6F26">
      <w:pPr>
        <w:pStyle w:val="Default"/>
        <w:spacing w:line="276" w:lineRule="auto"/>
        <w:rPr>
          <w:sz w:val="22"/>
          <w:szCs w:val="22"/>
        </w:rPr>
      </w:pPr>
      <w:r w:rsidRPr="008B6F26">
        <w:rPr>
          <w:sz w:val="22"/>
          <w:szCs w:val="22"/>
        </w:rPr>
        <w:t xml:space="preserve">71248000-0 Nadzór nad projektem i dokumentacją </w:t>
      </w:r>
    </w:p>
    <w:p w14:paraId="280E1162" w14:textId="77777777" w:rsidR="008B6F26" w:rsidRPr="008B6F26" w:rsidRDefault="008B6F26" w:rsidP="008B6F26">
      <w:pPr>
        <w:pStyle w:val="Default"/>
        <w:spacing w:line="276" w:lineRule="auto"/>
        <w:rPr>
          <w:sz w:val="22"/>
          <w:szCs w:val="22"/>
        </w:rPr>
      </w:pPr>
      <w:r w:rsidRPr="008B6F26">
        <w:rPr>
          <w:sz w:val="22"/>
          <w:szCs w:val="22"/>
        </w:rPr>
        <w:t xml:space="preserve">71310000-4 Doradcze usługi inżynieryjne i budowlane </w:t>
      </w:r>
    </w:p>
    <w:p w14:paraId="3EBDA548" w14:textId="77777777" w:rsidR="008B6F26" w:rsidRPr="008B6F26" w:rsidRDefault="008B6F26" w:rsidP="008B6F26">
      <w:pPr>
        <w:pStyle w:val="Default"/>
        <w:spacing w:line="276" w:lineRule="auto"/>
        <w:rPr>
          <w:sz w:val="22"/>
          <w:szCs w:val="22"/>
        </w:rPr>
      </w:pPr>
      <w:r w:rsidRPr="008B6F26">
        <w:rPr>
          <w:sz w:val="22"/>
          <w:szCs w:val="22"/>
        </w:rPr>
        <w:t xml:space="preserve">71631300-3 Usługi technicznego nadzoru budowlanego </w:t>
      </w:r>
    </w:p>
    <w:p w14:paraId="0C7A9C57" w14:textId="77777777" w:rsidR="008B6F26" w:rsidRPr="008B6F26" w:rsidRDefault="008B6F26" w:rsidP="008B6F26">
      <w:pPr>
        <w:pStyle w:val="Default"/>
        <w:spacing w:line="276" w:lineRule="auto"/>
        <w:rPr>
          <w:sz w:val="22"/>
          <w:szCs w:val="22"/>
        </w:rPr>
      </w:pPr>
      <w:r w:rsidRPr="008B6F26">
        <w:rPr>
          <w:sz w:val="22"/>
          <w:szCs w:val="22"/>
        </w:rPr>
        <w:t xml:space="preserve">72510000-3 Usługi zarządzania wspierane komputerowo </w:t>
      </w:r>
    </w:p>
    <w:p w14:paraId="56CC7FA2" w14:textId="77777777" w:rsidR="008B6F26" w:rsidRPr="008B6F26" w:rsidRDefault="008B6F26" w:rsidP="008B6F26">
      <w:pPr>
        <w:pStyle w:val="Default"/>
        <w:spacing w:line="276" w:lineRule="auto"/>
        <w:rPr>
          <w:sz w:val="22"/>
          <w:szCs w:val="22"/>
        </w:rPr>
      </w:pPr>
      <w:r w:rsidRPr="008B6F26">
        <w:rPr>
          <w:sz w:val="22"/>
          <w:szCs w:val="22"/>
        </w:rPr>
        <w:t xml:space="preserve">79411000-8 Ogólne usługi doradcze w zakresie zarządzania </w:t>
      </w:r>
    </w:p>
    <w:p w14:paraId="7E49555F" w14:textId="77777777" w:rsidR="008B6F26" w:rsidRPr="008B6F26" w:rsidRDefault="008B6F26" w:rsidP="008B6F26">
      <w:pPr>
        <w:pStyle w:val="Default"/>
        <w:spacing w:line="276" w:lineRule="auto"/>
        <w:rPr>
          <w:sz w:val="22"/>
          <w:szCs w:val="22"/>
        </w:rPr>
      </w:pPr>
      <w:r w:rsidRPr="008B6F26">
        <w:rPr>
          <w:sz w:val="22"/>
          <w:szCs w:val="22"/>
        </w:rPr>
        <w:t xml:space="preserve">79714000-2 Usługi w zakresie nadzoru </w:t>
      </w:r>
    </w:p>
    <w:p w14:paraId="16E83EC3" w14:textId="77777777" w:rsidR="007C107F" w:rsidRPr="008B6F26" w:rsidRDefault="007C107F" w:rsidP="008B6F26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7C107F" w:rsidRPr="008B6F26" w:rsidSect="00E0059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DBC49" w14:textId="77777777" w:rsidR="00B32C5E" w:rsidRDefault="00B32C5E" w:rsidP="007C107F">
      <w:pPr>
        <w:spacing w:after="0" w:line="240" w:lineRule="auto"/>
      </w:pPr>
      <w:r>
        <w:separator/>
      </w:r>
    </w:p>
  </w:endnote>
  <w:endnote w:type="continuationSeparator" w:id="0">
    <w:p w14:paraId="6E7A6C6F" w14:textId="77777777" w:rsidR="00B32C5E" w:rsidRDefault="00B32C5E" w:rsidP="007C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592E9" w14:textId="77777777" w:rsidR="00B32C5E" w:rsidRDefault="00B32C5E" w:rsidP="007C107F">
      <w:pPr>
        <w:spacing w:after="0" w:line="240" w:lineRule="auto"/>
      </w:pPr>
      <w:r>
        <w:separator/>
      </w:r>
    </w:p>
  </w:footnote>
  <w:footnote w:type="continuationSeparator" w:id="0">
    <w:p w14:paraId="0287D612" w14:textId="77777777" w:rsidR="00B32C5E" w:rsidRDefault="00B32C5E" w:rsidP="007C1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854EF" w14:textId="432ADE90" w:rsidR="007C107F" w:rsidRDefault="00EE1FD8">
    <w:pPr>
      <w:pStyle w:val="Nagwek"/>
    </w:pPr>
    <w:r w:rsidRPr="005B6842">
      <w:rPr>
        <w:noProof/>
      </w:rPr>
      <w:drawing>
        <wp:inline distT="0" distB="0" distL="0" distR="0" wp14:anchorId="09728DEE" wp14:editId="46E680A5">
          <wp:extent cx="5760720" cy="6189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17A15"/>
    <w:multiLevelType w:val="hybridMultilevel"/>
    <w:tmpl w:val="B7AA9114"/>
    <w:lvl w:ilvl="0" w:tplc="584CE146">
      <w:start w:val="1"/>
      <w:numFmt w:val="decimal"/>
      <w:lvlText w:val="3.%1"/>
      <w:lvlJc w:val="left"/>
      <w:pPr>
        <w:ind w:left="10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200108D6"/>
    <w:multiLevelType w:val="hybridMultilevel"/>
    <w:tmpl w:val="72F801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C460AB"/>
    <w:multiLevelType w:val="hybridMultilevel"/>
    <w:tmpl w:val="7B30517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1A46F5C"/>
    <w:multiLevelType w:val="hybridMultilevel"/>
    <w:tmpl w:val="983CA120"/>
    <w:lvl w:ilvl="0" w:tplc="74CC3A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A782C"/>
    <w:multiLevelType w:val="hybridMultilevel"/>
    <w:tmpl w:val="6352B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94F94"/>
    <w:multiLevelType w:val="hybridMultilevel"/>
    <w:tmpl w:val="27F8D65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3E2665F"/>
    <w:multiLevelType w:val="hybridMultilevel"/>
    <w:tmpl w:val="FB580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84BA0"/>
    <w:multiLevelType w:val="hybridMultilevel"/>
    <w:tmpl w:val="71309844"/>
    <w:lvl w:ilvl="0" w:tplc="04150001">
      <w:start w:val="1"/>
      <w:numFmt w:val="bullet"/>
      <w:pStyle w:val="StylWymienianie2stPrzed3ptInterliniapojedyncz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7F"/>
    <w:rsid w:val="00086F51"/>
    <w:rsid w:val="0032553E"/>
    <w:rsid w:val="00340541"/>
    <w:rsid w:val="005037E6"/>
    <w:rsid w:val="0061248C"/>
    <w:rsid w:val="007C107F"/>
    <w:rsid w:val="008A78DA"/>
    <w:rsid w:val="008B6F26"/>
    <w:rsid w:val="009A2FE9"/>
    <w:rsid w:val="00A819AC"/>
    <w:rsid w:val="00B32C5E"/>
    <w:rsid w:val="00C1504E"/>
    <w:rsid w:val="00DF35F3"/>
    <w:rsid w:val="00E00595"/>
    <w:rsid w:val="00EE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0ED41D"/>
  <w15:docId w15:val="{41A0584D-85F7-4FC8-B853-C3483C52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07F"/>
  </w:style>
  <w:style w:type="paragraph" w:styleId="Stopka">
    <w:name w:val="footer"/>
    <w:basedOn w:val="Normalny"/>
    <w:link w:val="StopkaZnak"/>
    <w:uiPriority w:val="99"/>
    <w:unhideWhenUsed/>
    <w:rsid w:val="007C1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07F"/>
  </w:style>
  <w:style w:type="paragraph" w:styleId="Tekstdymka">
    <w:name w:val="Balloon Text"/>
    <w:basedOn w:val="Normalny"/>
    <w:link w:val="TekstdymkaZnak"/>
    <w:uiPriority w:val="99"/>
    <w:semiHidden/>
    <w:unhideWhenUsed/>
    <w:rsid w:val="007C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07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. 4 SW"/>
    <w:basedOn w:val="Normalny"/>
    <w:link w:val="AkapitzlistZnak"/>
    <w:uiPriority w:val="34"/>
    <w:qFormat/>
    <w:rsid w:val="007C107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C10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C10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7C107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7C107F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customStyle="1" w:styleId="Default">
    <w:name w:val="Default"/>
    <w:qFormat/>
    <w:rsid w:val="008B6F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rsid w:val="008B6F2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6F26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6F26"/>
  </w:style>
  <w:style w:type="character" w:customStyle="1" w:styleId="AkapitzlistZnak">
    <w:name w:val="Akapit z listą Znak"/>
    <w:aliases w:val="Nagł. 4 SW Znak"/>
    <w:link w:val="Akapitzlist"/>
    <w:uiPriority w:val="34"/>
    <w:locked/>
    <w:rsid w:val="008B6F26"/>
  </w:style>
  <w:style w:type="paragraph" w:customStyle="1" w:styleId="StylWymienianie2stPrzed3ptInterliniapojedyncze">
    <w:name w:val="Styl Wymienianie  2 st. * + Przed:  3 pt Interlinia:  pojedyncze"/>
    <w:basedOn w:val="Normalny"/>
    <w:uiPriority w:val="99"/>
    <w:rsid w:val="008B6F26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3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5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5F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0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.nz/#!tTIxCawY!i5S3CUO0duVZaMJPZYqaTow5BwV1OPmmjhj2J17iMl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1723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Narkun</dc:creator>
  <cp:lastModifiedBy>pspychala</cp:lastModifiedBy>
  <cp:revision>3</cp:revision>
  <cp:lastPrinted>2018-09-21T05:47:00Z</cp:lastPrinted>
  <dcterms:created xsi:type="dcterms:W3CDTF">2018-09-19T10:03:00Z</dcterms:created>
  <dcterms:modified xsi:type="dcterms:W3CDTF">2018-09-21T05:47:00Z</dcterms:modified>
</cp:coreProperties>
</file>