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ACFFF" w14:textId="77777777" w:rsidR="00E31BD4" w:rsidRPr="00414046" w:rsidRDefault="00E31BD4" w:rsidP="00214E6C">
      <w:pPr>
        <w:pStyle w:val="Tekstpodstawowy"/>
        <w:spacing w:line="276" w:lineRule="auto"/>
        <w:jc w:val="center"/>
        <w:rPr>
          <w:rFonts w:ascii="Arial" w:hAnsi="Arial" w:cs="Arial"/>
          <w:b/>
          <w:sz w:val="24"/>
          <w:szCs w:val="24"/>
        </w:rPr>
      </w:pPr>
      <w:r w:rsidRPr="00414046">
        <w:rPr>
          <w:rFonts w:ascii="Arial" w:hAnsi="Arial" w:cs="Arial"/>
          <w:b/>
          <w:sz w:val="24"/>
          <w:szCs w:val="24"/>
        </w:rPr>
        <w:t>Gmina Zbąszynek</w:t>
      </w:r>
    </w:p>
    <w:p w14:paraId="11AA34F1" w14:textId="77777777" w:rsidR="00E31BD4" w:rsidRPr="00414046" w:rsidRDefault="00E31BD4" w:rsidP="00214E6C">
      <w:pPr>
        <w:pStyle w:val="Tekstpodstawowy"/>
        <w:spacing w:line="276" w:lineRule="auto"/>
        <w:jc w:val="center"/>
        <w:rPr>
          <w:rFonts w:ascii="Arial" w:hAnsi="Arial" w:cs="Arial"/>
          <w:b/>
          <w:sz w:val="24"/>
          <w:szCs w:val="24"/>
        </w:rPr>
      </w:pPr>
      <w:r w:rsidRPr="00414046">
        <w:rPr>
          <w:rFonts w:ascii="Arial" w:hAnsi="Arial" w:cs="Arial"/>
          <w:b/>
          <w:sz w:val="24"/>
          <w:szCs w:val="24"/>
        </w:rPr>
        <w:t>ul. Rynek 1</w:t>
      </w:r>
    </w:p>
    <w:p w14:paraId="49BDCA15" w14:textId="77777777" w:rsidR="00E31BD4" w:rsidRPr="00414046" w:rsidRDefault="00E31BD4" w:rsidP="00214E6C">
      <w:pPr>
        <w:pStyle w:val="Tekstpodstawowy"/>
        <w:spacing w:line="276" w:lineRule="auto"/>
        <w:jc w:val="center"/>
        <w:rPr>
          <w:rFonts w:ascii="Arial" w:hAnsi="Arial" w:cs="Arial"/>
          <w:b/>
          <w:sz w:val="24"/>
          <w:szCs w:val="24"/>
        </w:rPr>
      </w:pPr>
      <w:r w:rsidRPr="00414046">
        <w:rPr>
          <w:rFonts w:ascii="Arial" w:hAnsi="Arial" w:cs="Arial"/>
          <w:b/>
          <w:sz w:val="24"/>
          <w:szCs w:val="24"/>
        </w:rPr>
        <w:t>66-210 Zbąszynek</w:t>
      </w:r>
    </w:p>
    <w:p w14:paraId="10FE5AE1" w14:textId="77777777" w:rsidR="00E31BD4" w:rsidRPr="00214E6C" w:rsidRDefault="00E31BD4" w:rsidP="00214E6C">
      <w:pPr>
        <w:pStyle w:val="Tekstpodstawowy"/>
        <w:spacing w:line="276" w:lineRule="auto"/>
        <w:jc w:val="center"/>
        <w:rPr>
          <w:rFonts w:ascii="Arial" w:hAnsi="Arial" w:cs="Arial"/>
          <w:b/>
          <w:sz w:val="22"/>
          <w:szCs w:val="22"/>
        </w:rPr>
      </w:pPr>
    </w:p>
    <w:p w14:paraId="08F115A6" w14:textId="77777777" w:rsidR="00E31BD4" w:rsidRPr="00214E6C" w:rsidRDefault="00E31BD4" w:rsidP="00214E6C">
      <w:pPr>
        <w:pStyle w:val="Tekstpodstawowy"/>
        <w:spacing w:line="276" w:lineRule="auto"/>
        <w:jc w:val="center"/>
        <w:rPr>
          <w:rFonts w:ascii="Arial" w:hAnsi="Arial" w:cs="Arial"/>
          <w:b/>
          <w:sz w:val="22"/>
          <w:szCs w:val="22"/>
        </w:rPr>
      </w:pPr>
      <w:r w:rsidRPr="00214E6C">
        <w:rPr>
          <w:rFonts w:ascii="Arial" w:hAnsi="Arial" w:cs="Arial"/>
          <w:b/>
          <w:noProof/>
          <w:sz w:val="22"/>
          <w:szCs w:val="22"/>
        </w:rPr>
        <w:drawing>
          <wp:inline distT="0" distB="0" distL="0" distR="0" wp14:anchorId="4BBFF147" wp14:editId="1D981D11">
            <wp:extent cx="1371600" cy="152400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71600" cy="1524000"/>
                    </a:xfrm>
                    <a:prstGeom prst="rect">
                      <a:avLst/>
                    </a:prstGeom>
                    <a:noFill/>
                    <a:ln w="9525">
                      <a:noFill/>
                      <a:miter lim="800000"/>
                      <a:headEnd/>
                      <a:tailEnd/>
                    </a:ln>
                  </pic:spPr>
                </pic:pic>
              </a:graphicData>
            </a:graphic>
          </wp:inline>
        </w:drawing>
      </w:r>
    </w:p>
    <w:p w14:paraId="23D845B7" w14:textId="77777777" w:rsidR="00E31BD4" w:rsidRPr="00214E6C" w:rsidRDefault="00E31BD4" w:rsidP="00214E6C">
      <w:pPr>
        <w:pStyle w:val="Tytu"/>
        <w:spacing w:line="276" w:lineRule="auto"/>
        <w:ind w:right="45"/>
        <w:jc w:val="left"/>
        <w:rPr>
          <w:rFonts w:ascii="Arial" w:hAnsi="Arial" w:cs="Arial"/>
          <w:b/>
          <w:sz w:val="22"/>
          <w:szCs w:val="22"/>
        </w:rPr>
      </w:pPr>
    </w:p>
    <w:p w14:paraId="3AF7511A" w14:textId="77777777" w:rsidR="00E31BD4" w:rsidRPr="00214E6C" w:rsidRDefault="00E31BD4" w:rsidP="00214E6C">
      <w:pPr>
        <w:pStyle w:val="Tytu"/>
        <w:spacing w:line="276" w:lineRule="auto"/>
        <w:ind w:right="45"/>
        <w:rPr>
          <w:rFonts w:ascii="Arial" w:hAnsi="Arial" w:cs="Arial"/>
          <w:b/>
          <w:sz w:val="22"/>
          <w:szCs w:val="22"/>
        </w:rPr>
      </w:pPr>
      <w:r w:rsidRPr="00214E6C">
        <w:rPr>
          <w:rFonts w:ascii="Arial" w:hAnsi="Arial" w:cs="Arial"/>
          <w:b/>
          <w:sz w:val="22"/>
          <w:szCs w:val="22"/>
        </w:rPr>
        <w:t>SPECYFIKACJA ISTOTNYCH WARUNKÓW ZAMÓWIENIA (SIWZ)</w:t>
      </w:r>
    </w:p>
    <w:p w14:paraId="3CEF2132" w14:textId="77777777" w:rsidR="00E31BD4" w:rsidRPr="00214E6C" w:rsidRDefault="00E31BD4" w:rsidP="00214E6C">
      <w:pPr>
        <w:pStyle w:val="Tytu"/>
        <w:spacing w:line="276" w:lineRule="auto"/>
        <w:ind w:right="45"/>
        <w:rPr>
          <w:rFonts w:ascii="Arial" w:hAnsi="Arial" w:cs="Arial"/>
          <w:b/>
          <w:sz w:val="22"/>
          <w:szCs w:val="22"/>
        </w:rPr>
      </w:pPr>
      <w:r w:rsidRPr="00214E6C">
        <w:rPr>
          <w:rFonts w:ascii="Arial" w:hAnsi="Arial" w:cs="Arial"/>
          <w:b/>
          <w:sz w:val="22"/>
          <w:szCs w:val="22"/>
        </w:rPr>
        <w:t>INSTRUKCJE DLA WYKONAWCÓW (IDW)</w:t>
      </w:r>
    </w:p>
    <w:p w14:paraId="3CD95155" w14:textId="77777777" w:rsidR="00E31BD4" w:rsidRPr="00214E6C" w:rsidRDefault="00E31BD4" w:rsidP="00214E6C">
      <w:pPr>
        <w:pStyle w:val="Tytu"/>
        <w:spacing w:line="276" w:lineRule="auto"/>
        <w:ind w:right="45"/>
        <w:rPr>
          <w:rFonts w:ascii="Arial" w:hAnsi="Arial" w:cs="Arial"/>
          <w:b/>
          <w:sz w:val="22"/>
          <w:szCs w:val="22"/>
        </w:rPr>
      </w:pPr>
      <w:r w:rsidRPr="00214E6C">
        <w:rPr>
          <w:rFonts w:ascii="Arial" w:hAnsi="Arial" w:cs="Arial"/>
          <w:b/>
          <w:sz w:val="22"/>
          <w:szCs w:val="22"/>
        </w:rPr>
        <w:t>DLA</w:t>
      </w:r>
    </w:p>
    <w:p w14:paraId="7811FF5E" w14:textId="77777777" w:rsidR="00E31BD4" w:rsidRPr="00214E6C" w:rsidRDefault="00E31BD4" w:rsidP="00214E6C">
      <w:pPr>
        <w:spacing w:after="0" w:line="276" w:lineRule="auto"/>
        <w:jc w:val="center"/>
        <w:rPr>
          <w:rFonts w:ascii="Arial" w:hAnsi="Arial" w:cs="Arial"/>
          <w:b/>
        </w:rPr>
      </w:pPr>
      <w:r w:rsidRPr="00214E6C">
        <w:rPr>
          <w:rFonts w:ascii="Arial" w:hAnsi="Arial" w:cs="Arial"/>
          <w:b/>
        </w:rPr>
        <w:t>PRZETARGU NIEOGRANICZONEGO</w:t>
      </w:r>
    </w:p>
    <w:p w14:paraId="657EC304" w14:textId="77777777" w:rsidR="00E31BD4" w:rsidRPr="00214E6C" w:rsidRDefault="00E31BD4" w:rsidP="00214E6C">
      <w:pPr>
        <w:spacing w:after="0" w:line="276" w:lineRule="auto"/>
        <w:jc w:val="center"/>
        <w:rPr>
          <w:rFonts w:ascii="Arial" w:hAnsi="Arial" w:cs="Arial"/>
          <w:b/>
        </w:rPr>
      </w:pPr>
      <w:r w:rsidRPr="00214E6C">
        <w:rPr>
          <w:rFonts w:ascii="Arial" w:hAnsi="Arial" w:cs="Arial"/>
          <w:b/>
        </w:rPr>
        <w:t>przeprowadzanego zgodnie z postanowieniami ustawy z dnia 29 stycznia 2004 r. Prawo zamówień publicznych (</w:t>
      </w:r>
      <w:proofErr w:type="spellStart"/>
      <w:r w:rsidRPr="00214E6C">
        <w:rPr>
          <w:rFonts w:ascii="Arial" w:hAnsi="Arial" w:cs="Arial"/>
          <w:b/>
        </w:rPr>
        <w:t>t.j</w:t>
      </w:r>
      <w:proofErr w:type="spellEnd"/>
      <w:r w:rsidRPr="00214E6C">
        <w:rPr>
          <w:rFonts w:ascii="Arial" w:hAnsi="Arial" w:cs="Arial"/>
          <w:b/>
        </w:rPr>
        <w:t xml:space="preserve">. Dz. U. z 2017 r., poz. 1579 ze zm.) zwanej w dalszej części tego dokumentu – „Ustawa” oraz aktów wykonawczych do Ustawy. </w:t>
      </w:r>
    </w:p>
    <w:p w14:paraId="4B0C52AF" w14:textId="77777777" w:rsidR="00E31BD4" w:rsidRPr="00214E6C" w:rsidRDefault="00E31BD4" w:rsidP="00214E6C">
      <w:pPr>
        <w:pStyle w:val="Tytu"/>
        <w:spacing w:line="276" w:lineRule="auto"/>
        <w:ind w:right="45"/>
        <w:rPr>
          <w:rFonts w:ascii="Arial" w:hAnsi="Arial" w:cs="Arial"/>
          <w:b/>
          <w:sz w:val="22"/>
          <w:szCs w:val="22"/>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E31BD4" w:rsidRPr="00214E6C" w14:paraId="112C4EF4" w14:textId="77777777" w:rsidTr="00C95BA0">
        <w:trPr>
          <w:trHeight w:val="501"/>
          <w:jc w:val="center"/>
        </w:trPr>
        <w:tc>
          <w:tcPr>
            <w:tcW w:w="9387" w:type="dxa"/>
            <w:tcBorders>
              <w:top w:val="single" w:sz="4" w:space="0" w:color="auto"/>
              <w:left w:val="single" w:sz="4" w:space="0" w:color="auto"/>
              <w:bottom w:val="single" w:sz="4" w:space="0" w:color="auto"/>
              <w:right w:val="single" w:sz="4" w:space="0" w:color="auto"/>
            </w:tcBorders>
          </w:tcPr>
          <w:p w14:paraId="32CCE26F" w14:textId="77777777" w:rsidR="00E31BD4" w:rsidRPr="00214E6C" w:rsidRDefault="00E31BD4" w:rsidP="00214E6C">
            <w:pPr>
              <w:spacing w:after="0" w:line="276" w:lineRule="auto"/>
              <w:jc w:val="center"/>
              <w:rPr>
                <w:rFonts w:ascii="Arial" w:hAnsi="Arial" w:cs="Arial"/>
                <w:b/>
              </w:rPr>
            </w:pPr>
          </w:p>
          <w:p w14:paraId="79179483" w14:textId="77777777" w:rsidR="00E31BD4" w:rsidRPr="00214E6C" w:rsidRDefault="00E31BD4" w:rsidP="00214E6C">
            <w:pPr>
              <w:spacing w:after="0" w:line="276" w:lineRule="auto"/>
              <w:jc w:val="center"/>
              <w:rPr>
                <w:rFonts w:ascii="Arial" w:hAnsi="Arial" w:cs="Arial"/>
                <w:b/>
              </w:rPr>
            </w:pPr>
            <w:r w:rsidRPr="00214E6C">
              <w:rPr>
                <w:rFonts w:ascii="Arial" w:hAnsi="Arial" w:cs="Arial"/>
                <w:b/>
              </w:rPr>
              <w:t>PRZEDMIOT ZAMÓWIENIA:</w:t>
            </w:r>
          </w:p>
          <w:p w14:paraId="18A95DC7" w14:textId="77777777" w:rsidR="00E31BD4" w:rsidRPr="00214E6C" w:rsidRDefault="00E31BD4" w:rsidP="00214E6C">
            <w:pPr>
              <w:spacing w:after="0" w:line="276" w:lineRule="auto"/>
              <w:jc w:val="center"/>
              <w:rPr>
                <w:rFonts w:ascii="Arial" w:hAnsi="Arial" w:cs="Arial"/>
                <w:b/>
              </w:rPr>
            </w:pPr>
            <w:r w:rsidRPr="00214E6C">
              <w:rPr>
                <w:rFonts w:ascii="Arial" w:hAnsi="Arial" w:cs="Arial"/>
                <w:b/>
              </w:rPr>
              <w:t>Modernizacja i rozbudowa oczyszczalni ścieków w Zbąszynku</w:t>
            </w:r>
          </w:p>
          <w:p w14:paraId="347F5C42" w14:textId="77777777" w:rsidR="00E31BD4" w:rsidRPr="00214E6C" w:rsidRDefault="00E31BD4" w:rsidP="00214E6C">
            <w:pPr>
              <w:pStyle w:val="Tekstpodstawowy"/>
              <w:spacing w:line="276" w:lineRule="auto"/>
              <w:rPr>
                <w:rFonts w:ascii="Arial" w:hAnsi="Arial" w:cs="Arial"/>
                <w:sz w:val="22"/>
                <w:szCs w:val="22"/>
              </w:rPr>
            </w:pPr>
          </w:p>
          <w:p w14:paraId="150315F6" w14:textId="77777777" w:rsidR="00E31BD4" w:rsidRPr="00214E6C" w:rsidRDefault="00E31BD4" w:rsidP="00214E6C">
            <w:pPr>
              <w:pStyle w:val="Tekstpodstawowy"/>
              <w:spacing w:line="276" w:lineRule="auto"/>
              <w:jc w:val="center"/>
              <w:rPr>
                <w:rFonts w:ascii="Arial" w:hAnsi="Arial" w:cs="Arial"/>
                <w:sz w:val="22"/>
                <w:szCs w:val="22"/>
              </w:rPr>
            </w:pPr>
            <w:r w:rsidRPr="00214E6C">
              <w:rPr>
                <w:rFonts w:ascii="Arial" w:hAnsi="Arial" w:cs="Arial"/>
                <w:sz w:val="22"/>
                <w:szCs w:val="22"/>
              </w:rPr>
              <w:t xml:space="preserve">znak postępowania: </w:t>
            </w:r>
            <w:r w:rsidRPr="00214E6C">
              <w:rPr>
                <w:rFonts w:ascii="Arial" w:hAnsi="Arial" w:cs="Arial"/>
                <w:sz w:val="22"/>
                <w:szCs w:val="22"/>
                <w:highlight w:val="yellow"/>
              </w:rPr>
              <w:t>RIT.IV.271</w:t>
            </w:r>
            <w:r w:rsidR="00EA123E">
              <w:rPr>
                <w:rFonts w:ascii="Arial" w:hAnsi="Arial" w:cs="Arial"/>
                <w:sz w:val="22"/>
                <w:szCs w:val="22"/>
                <w:highlight w:val="yellow"/>
              </w:rPr>
              <w:t>.14</w:t>
            </w:r>
            <w:r w:rsidRPr="00214E6C">
              <w:rPr>
                <w:rFonts w:ascii="Arial" w:hAnsi="Arial" w:cs="Arial"/>
                <w:sz w:val="22"/>
                <w:szCs w:val="22"/>
                <w:highlight w:val="yellow"/>
              </w:rPr>
              <w:t>.2018</w:t>
            </w:r>
          </w:p>
          <w:p w14:paraId="326E4ADF" w14:textId="77777777" w:rsidR="00E31BD4" w:rsidRPr="00214E6C" w:rsidRDefault="00E31BD4" w:rsidP="00214E6C">
            <w:pPr>
              <w:spacing w:after="0" w:line="276" w:lineRule="auto"/>
              <w:rPr>
                <w:rFonts w:ascii="Arial" w:hAnsi="Arial" w:cs="Arial"/>
                <w:b/>
              </w:rPr>
            </w:pPr>
          </w:p>
          <w:p w14:paraId="4C3B11F2" w14:textId="77777777" w:rsidR="00E31BD4" w:rsidRPr="00214E6C" w:rsidRDefault="00E31BD4" w:rsidP="00214E6C">
            <w:pPr>
              <w:spacing w:after="0" w:line="276" w:lineRule="auto"/>
              <w:ind w:left="709" w:hanging="1"/>
              <w:jc w:val="center"/>
              <w:textAlignment w:val="top"/>
              <w:rPr>
                <w:rFonts w:ascii="Arial" w:hAnsi="Arial" w:cs="Arial"/>
              </w:rPr>
            </w:pPr>
            <w:r w:rsidRPr="00214E6C">
              <w:rPr>
                <w:rFonts w:ascii="Arial" w:hAnsi="Arial" w:cs="Arial"/>
              </w:rPr>
              <w:t>Zamówienie jest realizowaneprzy współfinansowaniu ze środków Regionalnego Programu Operacyjnego – Lubuskie 2020 Oś Priorytetowa 4 Środowisko i kultura, Działanie 4.3 Gospodarka wodno-ściekowa.</w:t>
            </w:r>
          </w:p>
        </w:tc>
      </w:tr>
    </w:tbl>
    <w:p w14:paraId="6BDD988A" w14:textId="77777777" w:rsidR="00E31BD4" w:rsidRPr="00214E6C" w:rsidRDefault="00E31BD4" w:rsidP="00214E6C">
      <w:pPr>
        <w:spacing w:after="0" w:line="276" w:lineRule="auto"/>
        <w:rPr>
          <w:rFonts w:ascii="Arial" w:hAnsi="Arial" w:cs="Arial"/>
          <w:b/>
        </w:rPr>
      </w:pPr>
    </w:p>
    <w:p w14:paraId="2F31E54A" w14:textId="77777777" w:rsidR="00E31BD4" w:rsidRPr="00214E6C" w:rsidRDefault="00E31BD4" w:rsidP="00214E6C">
      <w:pPr>
        <w:pStyle w:val="Nagwek1"/>
        <w:spacing w:line="276" w:lineRule="auto"/>
        <w:jc w:val="left"/>
        <w:rPr>
          <w:rFonts w:ascii="Arial" w:hAnsi="Arial" w:cs="Arial"/>
          <w:b/>
          <w:sz w:val="22"/>
          <w:szCs w:val="22"/>
        </w:rPr>
      </w:pPr>
      <w:r w:rsidRPr="00214E6C">
        <w:rPr>
          <w:rFonts w:ascii="Arial" w:hAnsi="Arial" w:cs="Arial"/>
          <w:b/>
          <w:sz w:val="22"/>
          <w:szCs w:val="22"/>
        </w:rPr>
        <w:t>Rodzaj zamówienia:</w:t>
      </w:r>
    </w:p>
    <w:p w14:paraId="283604CD" w14:textId="77777777" w:rsidR="00E31BD4" w:rsidRPr="00214E6C" w:rsidRDefault="00E31BD4" w:rsidP="00214E6C">
      <w:pPr>
        <w:spacing w:after="0" w:line="276" w:lineRule="auto"/>
        <w:rPr>
          <w:rFonts w:ascii="Arial" w:hAnsi="Arial" w:cs="Arial"/>
        </w:rPr>
      </w:pPr>
      <w:r w:rsidRPr="00214E6C">
        <w:rPr>
          <w:rFonts w:ascii="Arial" w:hAnsi="Arial" w:cs="Arial"/>
        </w:rPr>
        <w:t>Roboty budowlane</w:t>
      </w:r>
    </w:p>
    <w:p w14:paraId="3B62F9CD" w14:textId="77777777" w:rsidR="00E31BD4" w:rsidRPr="00214E6C" w:rsidRDefault="00E31BD4" w:rsidP="00214E6C">
      <w:pPr>
        <w:spacing w:after="0" w:line="276" w:lineRule="auto"/>
        <w:rPr>
          <w:rFonts w:ascii="Arial" w:hAnsi="Arial" w:cs="Arial"/>
          <w:b/>
        </w:rPr>
      </w:pPr>
    </w:p>
    <w:p w14:paraId="5F15F255" w14:textId="77777777" w:rsidR="00E31BD4" w:rsidRPr="00214E6C" w:rsidRDefault="00E31BD4" w:rsidP="00214E6C">
      <w:pPr>
        <w:spacing w:after="0" w:line="276" w:lineRule="auto"/>
        <w:rPr>
          <w:rFonts w:ascii="Arial" w:hAnsi="Arial" w:cs="Arial"/>
          <w:b/>
        </w:rPr>
      </w:pPr>
      <w:r w:rsidRPr="00214E6C">
        <w:rPr>
          <w:rFonts w:ascii="Arial" w:hAnsi="Arial" w:cs="Arial"/>
          <w:b/>
        </w:rPr>
        <w:t>Tryb udzielanego zamówienia:</w:t>
      </w:r>
    </w:p>
    <w:p w14:paraId="67FE7DF2" w14:textId="77777777" w:rsidR="00E31BD4" w:rsidRPr="00214E6C" w:rsidRDefault="00E31BD4" w:rsidP="00214E6C">
      <w:pPr>
        <w:pStyle w:val="Nagwek5"/>
        <w:spacing w:before="0" w:line="276" w:lineRule="auto"/>
        <w:rPr>
          <w:rFonts w:ascii="Arial" w:hAnsi="Arial" w:cs="Arial"/>
          <w:b/>
          <w:color w:val="auto"/>
        </w:rPr>
      </w:pPr>
      <w:r w:rsidRPr="00214E6C">
        <w:rPr>
          <w:rFonts w:ascii="Arial" w:hAnsi="Arial" w:cs="Arial"/>
          <w:color w:val="auto"/>
        </w:rPr>
        <w:t>Przetarg nieograniczony</w:t>
      </w:r>
    </w:p>
    <w:p w14:paraId="2932894D" w14:textId="77777777" w:rsidR="00214E6C" w:rsidRDefault="00214E6C" w:rsidP="00214E6C">
      <w:pPr>
        <w:pStyle w:val="Tekstpodstawowy2"/>
        <w:spacing w:after="0" w:line="276" w:lineRule="auto"/>
        <w:rPr>
          <w:rFonts w:ascii="Arial" w:hAnsi="Arial" w:cs="Arial"/>
          <w:b/>
        </w:rPr>
      </w:pPr>
    </w:p>
    <w:p w14:paraId="12CA2764" w14:textId="77777777" w:rsidR="00E31BD4" w:rsidRPr="00214E6C" w:rsidRDefault="00E31BD4" w:rsidP="00214E6C">
      <w:pPr>
        <w:pStyle w:val="Tekstpodstawowy2"/>
        <w:spacing w:after="0" w:line="276" w:lineRule="auto"/>
        <w:rPr>
          <w:rFonts w:ascii="Arial" w:hAnsi="Arial" w:cs="Arial"/>
        </w:rPr>
      </w:pPr>
      <w:r w:rsidRPr="00214E6C">
        <w:rPr>
          <w:rFonts w:ascii="Arial" w:hAnsi="Arial" w:cs="Arial"/>
          <w:b/>
        </w:rPr>
        <w:t>Zatwierdził:</w:t>
      </w:r>
    </w:p>
    <w:p w14:paraId="7055E7B0" w14:textId="77777777" w:rsidR="00E31BD4" w:rsidRPr="00214E6C" w:rsidRDefault="00E31BD4" w:rsidP="00214E6C">
      <w:pPr>
        <w:spacing w:after="0" w:line="276" w:lineRule="auto"/>
        <w:rPr>
          <w:rFonts w:ascii="Arial" w:hAnsi="Arial" w:cs="Arial"/>
        </w:rPr>
      </w:pPr>
      <w:r w:rsidRPr="00214E6C">
        <w:rPr>
          <w:rFonts w:ascii="Arial" w:hAnsi="Arial" w:cs="Arial"/>
        </w:rPr>
        <w:t>Wiesław Czyczerski - Burmistrz</w:t>
      </w:r>
    </w:p>
    <w:p w14:paraId="2AA64C44" w14:textId="77777777" w:rsidR="00E31BD4" w:rsidRPr="00214E6C" w:rsidRDefault="00E31BD4" w:rsidP="00214E6C">
      <w:pPr>
        <w:spacing w:after="0" w:line="276" w:lineRule="auto"/>
        <w:rPr>
          <w:rFonts w:ascii="Arial" w:hAnsi="Arial" w:cs="Arial"/>
        </w:rPr>
      </w:pPr>
    </w:p>
    <w:p w14:paraId="48C893F6" w14:textId="69DAF0EF" w:rsidR="00E31BD4" w:rsidRPr="00214E6C" w:rsidRDefault="00E1108F" w:rsidP="00E1108F">
      <w:pPr>
        <w:spacing w:after="0" w:line="276" w:lineRule="auto"/>
        <w:ind w:left="708" w:firstLine="708"/>
        <w:rPr>
          <w:rFonts w:ascii="Arial" w:hAnsi="Arial" w:cs="Arial"/>
        </w:rPr>
      </w:pPr>
      <w:bookmarkStart w:id="0" w:name="_GoBack"/>
      <w:bookmarkEnd w:id="0"/>
      <w:r>
        <w:rPr>
          <w:rFonts w:ascii="Arial" w:hAnsi="Arial" w:cs="Arial"/>
        </w:rPr>
        <w:t>-//-</w:t>
      </w:r>
    </w:p>
    <w:p w14:paraId="51E1143D" w14:textId="77777777" w:rsidR="00E31BD4" w:rsidRPr="00214E6C" w:rsidRDefault="00E31BD4" w:rsidP="00214E6C">
      <w:pPr>
        <w:spacing w:after="0" w:line="276" w:lineRule="auto"/>
        <w:rPr>
          <w:rFonts w:ascii="Arial" w:hAnsi="Arial" w:cs="Arial"/>
        </w:rPr>
      </w:pPr>
      <w:r w:rsidRPr="00214E6C">
        <w:rPr>
          <w:rFonts w:ascii="Arial" w:hAnsi="Arial" w:cs="Arial"/>
        </w:rPr>
        <w:t xml:space="preserve">                               (data i podpis)</w:t>
      </w:r>
    </w:p>
    <w:p w14:paraId="42D25A20" w14:textId="77777777" w:rsidR="00E31BD4" w:rsidRPr="00214E6C" w:rsidRDefault="00E31BD4" w:rsidP="00214E6C">
      <w:pPr>
        <w:spacing w:after="0" w:line="276" w:lineRule="auto"/>
        <w:rPr>
          <w:rFonts w:ascii="Arial" w:hAnsi="Arial" w:cs="Arial"/>
        </w:rPr>
      </w:pPr>
    </w:p>
    <w:p w14:paraId="1AD86208" w14:textId="3F4BCAA5" w:rsidR="00E31BD4" w:rsidRPr="00214E6C" w:rsidRDefault="00614F5F" w:rsidP="00214E6C">
      <w:pPr>
        <w:spacing w:after="0" w:line="276" w:lineRule="auto"/>
        <w:jc w:val="center"/>
        <w:rPr>
          <w:rFonts w:ascii="Arial" w:hAnsi="Arial" w:cs="Arial"/>
          <w:b/>
        </w:rPr>
      </w:pPr>
      <w:r>
        <w:rPr>
          <w:rFonts w:ascii="Arial" w:hAnsi="Arial" w:cs="Arial"/>
          <w:b/>
        </w:rPr>
        <w:t xml:space="preserve">Sierpień </w:t>
      </w:r>
      <w:r w:rsidR="00E31BD4" w:rsidRPr="00214E6C">
        <w:rPr>
          <w:rFonts w:ascii="Arial" w:hAnsi="Arial" w:cs="Arial"/>
          <w:b/>
        </w:rPr>
        <w:t>2018 r.</w:t>
      </w:r>
    </w:p>
    <w:p w14:paraId="7A358FAA" w14:textId="77777777" w:rsidR="00E31BD4" w:rsidRPr="00214E6C" w:rsidRDefault="00E31BD4" w:rsidP="00214E6C">
      <w:pPr>
        <w:pStyle w:val="oddl-nadpis"/>
        <w:keepNext w:val="0"/>
        <w:widowControl/>
        <w:tabs>
          <w:tab w:val="clear" w:pos="567"/>
        </w:tabs>
        <w:spacing w:before="0" w:line="276" w:lineRule="auto"/>
        <w:jc w:val="both"/>
        <w:rPr>
          <w:rFonts w:cs="Arial"/>
          <w:b w:val="0"/>
          <w:sz w:val="20"/>
          <w:lang w:val="pl-PL"/>
        </w:rPr>
      </w:pPr>
    </w:p>
    <w:p w14:paraId="73D566E3" w14:textId="77777777" w:rsidR="00D5799F" w:rsidRPr="00214E6C" w:rsidRDefault="00D5799F" w:rsidP="00214E6C">
      <w:pPr>
        <w:pStyle w:val="Default"/>
        <w:spacing w:line="276" w:lineRule="auto"/>
        <w:jc w:val="center"/>
        <w:rPr>
          <w:b/>
          <w:bCs/>
          <w:color w:val="auto"/>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624"/>
        <w:gridCol w:w="1795"/>
        <w:gridCol w:w="6893"/>
      </w:tblGrid>
      <w:tr w:rsidR="00C66144" w:rsidRPr="00214E6C" w14:paraId="0F20F6B3" w14:textId="77777777" w:rsidTr="00C66144">
        <w:trPr>
          <w:trHeight w:hRule="exact" w:val="682"/>
        </w:trPr>
        <w:tc>
          <w:tcPr>
            <w:tcW w:w="9312" w:type="dxa"/>
            <w:gridSpan w:val="3"/>
            <w:tcBorders>
              <w:top w:val="single" w:sz="6" w:space="0" w:color="auto"/>
              <w:left w:val="single" w:sz="6" w:space="0" w:color="auto"/>
              <w:bottom w:val="single" w:sz="6" w:space="0" w:color="auto"/>
              <w:right w:val="single" w:sz="6" w:space="0" w:color="auto"/>
            </w:tcBorders>
            <w:shd w:val="clear" w:color="auto" w:fill="FFFFFF"/>
          </w:tcPr>
          <w:p w14:paraId="5CD915AA" w14:textId="77777777" w:rsidR="00C66144" w:rsidRPr="00214E6C" w:rsidRDefault="00C66144" w:rsidP="00214E6C">
            <w:pPr>
              <w:shd w:val="clear" w:color="auto" w:fill="FFFFFF"/>
              <w:spacing w:after="0" w:line="276" w:lineRule="auto"/>
              <w:rPr>
                <w:rFonts w:ascii="Arial" w:hAnsi="Arial" w:cs="Arial"/>
                <w:sz w:val="20"/>
                <w:szCs w:val="20"/>
              </w:rPr>
            </w:pPr>
            <w:r w:rsidRPr="00214E6C">
              <w:rPr>
                <w:rFonts w:ascii="Arial" w:hAnsi="Arial" w:cs="Arial"/>
                <w:sz w:val="20"/>
                <w:szCs w:val="20"/>
              </w:rPr>
              <w:t>Specyfikacja niniejsza zawiera:</w:t>
            </w:r>
          </w:p>
        </w:tc>
      </w:tr>
      <w:tr w:rsidR="00C66144" w:rsidRPr="00214E6C" w14:paraId="2DDFFCD0" w14:textId="77777777" w:rsidTr="00C66144">
        <w:trPr>
          <w:trHeight w:hRule="exact" w:val="686"/>
        </w:trPr>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14:paraId="7EA4DFA1" w14:textId="77777777" w:rsidR="00C66144" w:rsidRPr="00214E6C" w:rsidRDefault="00C66144" w:rsidP="00214E6C">
            <w:pPr>
              <w:shd w:val="clear" w:color="auto" w:fill="FFFFFF"/>
              <w:spacing w:after="0" w:line="276" w:lineRule="auto"/>
              <w:ind w:left="72"/>
              <w:rPr>
                <w:rFonts w:ascii="Arial" w:hAnsi="Arial" w:cs="Arial"/>
                <w:sz w:val="20"/>
                <w:szCs w:val="20"/>
              </w:rPr>
            </w:pPr>
            <w:r w:rsidRPr="00214E6C">
              <w:rPr>
                <w:rFonts w:ascii="Arial" w:hAnsi="Arial" w:cs="Arial"/>
                <w:b/>
                <w:bCs/>
                <w:sz w:val="20"/>
                <w:szCs w:val="20"/>
              </w:rPr>
              <w:t>L.p.</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14:paraId="162422F2" w14:textId="77777777" w:rsidR="00C66144" w:rsidRPr="00214E6C" w:rsidRDefault="00C66144" w:rsidP="00214E6C">
            <w:pPr>
              <w:shd w:val="clear" w:color="auto" w:fill="FFFFFF"/>
              <w:spacing w:after="0" w:line="276" w:lineRule="auto"/>
              <w:ind w:left="235" w:right="240"/>
              <w:jc w:val="center"/>
              <w:rPr>
                <w:rFonts w:ascii="Arial" w:hAnsi="Arial" w:cs="Arial"/>
                <w:sz w:val="20"/>
                <w:szCs w:val="20"/>
              </w:rPr>
            </w:pPr>
            <w:r w:rsidRPr="00214E6C">
              <w:rPr>
                <w:rFonts w:ascii="Arial" w:hAnsi="Arial" w:cs="Arial"/>
                <w:b/>
                <w:bCs/>
                <w:sz w:val="20"/>
                <w:szCs w:val="20"/>
              </w:rPr>
              <w:t>Oznaczenie Części</w:t>
            </w:r>
          </w:p>
        </w:tc>
        <w:tc>
          <w:tcPr>
            <w:tcW w:w="6893" w:type="dxa"/>
            <w:tcBorders>
              <w:top w:val="single" w:sz="6" w:space="0" w:color="auto"/>
              <w:left w:val="single" w:sz="6" w:space="0" w:color="auto"/>
              <w:bottom w:val="single" w:sz="6" w:space="0" w:color="auto"/>
              <w:right w:val="single" w:sz="6" w:space="0" w:color="auto"/>
            </w:tcBorders>
            <w:shd w:val="clear" w:color="auto" w:fill="FFFFFF"/>
            <w:vAlign w:val="center"/>
          </w:tcPr>
          <w:p w14:paraId="035D5058" w14:textId="77777777" w:rsidR="00C66144" w:rsidRPr="00214E6C" w:rsidRDefault="00C66144" w:rsidP="00214E6C">
            <w:pPr>
              <w:shd w:val="clear" w:color="auto" w:fill="FFFFFF"/>
              <w:spacing w:after="0" w:line="276" w:lineRule="auto"/>
              <w:ind w:left="2635"/>
              <w:rPr>
                <w:rFonts w:ascii="Arial" w:hAnsi="Arial" w:cs="Arial"/>
                <w:sz w:val="20"/>
                <w:szCs w:val="20"/>
              </w:rPr>
            </w:pPr>
            <w:r w:rsidRPr="00214E6C">
              <w:rPr>
                <w:rFonts w:ascii="Arial" w:hAnsi="Arial" w:cs="Arial"/>
                <w:b/>
                <w:bCs/>
                <w:sz w:val="20"/>
                <w:szCs w:val="20"/>
              </w:rPr>
              <w:t>Nazwa Części</w:t>
            </w:r>
          </w:p>
        </w:tc>
      </w:tr>
      <w:tr w:rsidR="00C66144" w:rsidRPr="00214E6C" w14:paraId="42E615E5" w14:textId="77777777" w:rsidTr="00C66144">
        <w:trPr>
          <w:trHeight w:hRule="exact" w:val="564"/>
        </w:trPr>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14:paraId="04F27DED" w14:textId="77777777" w:rsidR="00C66144" w:rsidRPr="00214E6C" w:rsidRDefault="00C66144" w:rsidP="00214E6C">
            <w:pPr>
              <w:shd w:val="clear" w:color="auto" w:fill="FFFFFF"/>
              <w:spacing w:after="0" w:line="276" w:lineRule="auto"/>
              <w:rPr>
                <w:rFonts w:ascii="Arial" w:hAnsi="Arial" w:cs="Arial"/>
                <w:sz w:val="20"/>
                <w:szCs w:val="20"/>
              </w:rPr>
            </w:pPr>
            <w:r w:rsidRPr="00214E6C">
              <w:rPr>
                <w:rFonts w:ascii="Arial" w:hAnsi="Arial" w:cs="Arial"/>
                <w:sz w:val="20"/>
                <w:szCs w:val="20"/>
              </w:rPr>
              <w:t>1.</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14:paraId="65D58FB6" w14:textId="77777777" w:rsidR="00C66144" w:rsidRPr="00214E6C" w:rsidRDefault="00C66144" w:rsidP="00214E6C">
            <w:pPr>
              <w:shd w:val="clear" w:color="auto" w:fill="FFFFFF"/>
              <w:spacing w:after="0" w:line="276" w:lineRule="auto"/>
              <w:rPr>
                <w:rFonts w:ascii="Arial" w:hAnsi="Arial" w:cs="Arial"/>
                <w:sz w:val="20"/>
                <w:szCs w:val="20"/>
              </w:rPr>
            </w:pPr>
            <w:r w:rsidRPr="00214E6C">
              <w:rPr>
                <w:rFonts w:ascii="Arial" w:hAnsi="Arial" w:cs="Arial"/>
                <w:sz w:val="20"/>
                <w:szCs w:val="20"/>
              </w:rPr>
              <w:t>Część I</w:t>
            </w:r>
          </w:p>
        </w:tc>
        <w:tc>
          <w:tcPr>
            <w:tcW w:w="6893" w:type="dxa"/>
            <w:tcBorders>
              <w:top w:val="single" w:sz="6" w:space="0" w:color="auto"/>
              <w:left w:val="single" w:sz="6" w:space="0" w:color="auto"/>
              <w:bottom w:val="single" w:sz="6" w:space="0" w:color="auto"/>
              <w:right w:val="single" w:sz="6" w:space="0" w:color="auto"/>
            </w:tcBorders>
            <w:shd w:val="clear" w:color="auto" w:fill="FFFFFF"/>
            <w:vAlign w:val="center"/>
          </w:tcPr>
          <w:p w14:paraId="4CF7362C" w14:textId="77777777" w:rsidR="00C66144" w:rsidRPr="00214E6C" w:rsidRDefault="00C66144" w:rsidP="00214E6C">
            <w:pPr>
              <w:shd w:val="clear" w:color="auto" w:fill="FFFFFF"/>
              <w:spacing w:after="0" w:line="276" w:lineRule="auto"/>
              <w:rPr>
                <w:rFonts w:ascii="Arial" w:hAnsi="Arial" w:cs="Arial"/>
                <w:sz w:val="20"/>
                <w:szCs w:val="20"/>
              </w:rPr>
            </w:pPr>
            <w:r w:rsidRPr="00214E6C">
              <w:rPr>
                <w:rFonts w:ascii="Arial" w:hAnsi="Arial" w:cs="Arial"/>
                <w:sz w:val="20"/>
                <w:szCs w:val="20"/>
              </w:rPr>
              <w:t>Instrukcja dla Wykonawców (IDW)</w:t>
            </w:r>
          </w:p>
        </w:tc>
      </w:tr>
      <w:tr w:rsidR="00C66144" w:rsidRPr="00214E6C" w14:paraId="134943DA" w14:textId="77777777" w:rsidTr="00C66144">
        <w:trPr>
          <w:trHeight w:hRule="exact" w:val="572"/>
        </w:trPr>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14:paraId="0FE2B8DA" w14:textId="77777777" w:rsidR="00C66144" w:rsidRPr="00214E6C" w:rsidRDefault="00C66144" w:rsidP="00214E6C">
            <w:pPr>
              <w:shd w:val="clear" w:color="auto" w:fill="FFFFFF"/>
              <w:spacing w:after="0" w:line="276" w:lineRule="auto"/>
              <w:rPr>
                <w:rFonts w:ascii="Arial" w:hAnsi="Arial" w:cs="Arial"/>
                <w:sz w:val="20"/>
                <w:szCs w:val="20"/>
              </w:rPr>
            </w:pPr>
            <w:r w:rsidRPr="00214E6C">
              <w:rPr>
                <w:rFonts w:ascii="Arial" w:hAnsi="Arial" w:cs="Arial"/>
                <w:sz w:val="20"/>
                <w:szCs w:val="20"/>
              </w:rPr>
              <w:t>2.</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14:paraId="07DA41B0" w14:textId="77777777" w:rsidR="00C66144" w:rsidRPr="00214E6C" w:rsidRDefault="00C66144" w:rsidP="00214E6C">
            <w:pPr>
              <w:shd w:val="clear" w:color="auto" w:fill="FFFFFF"/>
              <w:spacing w:after="0" w:line="276" w:lineRule="auto"/>
              <w:rPr>
                <w:rFonts w:ascii="Arial" w:hAnsi="Arial" w:cs="Arial"/>
                <w:sz w:val="20"/>
                <w:szCs w:val="20"/>
              </w:rPr>
            </w:pPr>
            <w:r w:rsidRPr="00214E6C">
              <w:rPr>
                <w:rFonts w:ascii="Arial" w:hAnsi="Arial" w:cs="Arial"/>
                <w:sz w:val="20"/>
                <w:szCs w:val="20"/>
              </w:rPr>
              <w:t>Część II</w:t>
            </w:r>
          </w:p>
        </w:tc>
        <w:tc>
          <w:tcPr>
            <w:tcW w:w="6893" w:type="dxa"/>
            <w:tcBorders>
              <w:top w:val="single" w:sz="6" w:space="0" w:color="auto"/>
              <w:left w:val="single" w:sz="6" w:space="0" w:color="auto"/>
              <w:bottom w:val="single" w:sz="6" w:space="0" w:color="auto"/>
              <w:right w:val="single" w:sz="6" w:space="0" w:color="auto"/>
            </w:tcBorders>
            <w:shd w:val="clear" w:color="auto" w:fill="FFFFFF"/>
            <w:vAlign w:val="center"/>
          </w:tcPr>
          <w:p w14:paraId="5B16C325" w14:textId="77777777" w:rsidR="00C66144" w:rsidRPr="00214E6C" w:rsidRDefault="00C66144" w:rsidP="00214E6C">
            <w:pPr>
              <w:shd w:val="clear" w:color="auto" w:fill="FFFFFF"/>
              <w:spacing w:after="0" w:line="276" w:lineRule="auto"/>
              <w:rPr>
                <w:rFonts w:ascii="Arial" w:hAnsi="Arial" w:cs="Arial"/>
                <w:sz w:val="20"/>
                <w:szCs w:val="20"/>
              </w:rPr>
            </w:pPr>
            <w:r w:rsidRPr="00214E6C">
              <w:rPr>
                <w:rFonts w:ascii="Arial" w:hAnsi="Arial" w:cs="Arial"/>
                <w:sz w:val="20"/>
                <w:szCs w:val="20"/>
              </w:rPr>
              <w:t>Wzór umowy w sprawie zamówienia publicznego</w:t>
            </w:r>
          </w:p>
        </w:tc>
      </w:tr>
      <w:tr w:rsidR="00C66144" w:rsidRPr="00214E6C" w14:paraId="60DA3590" w14:textId="77777777" w:rsidTr="00C66144">
        <w:trPr>
          <w:trHeight w:hRule="exact" w:val="566"/>
        </w:trPr>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14:paraId="7CBCBAC3" w14:textId="77777777" w:rsidR="00C66144" w:rsidRPr="00214E6C" w:rsidRDefault="00C66144" w:rsidP="00214E6C">
            <w:pPr>
              <w:shd w:val="clear" w:color="auto" w:fill="FFFFFF"/>
              <w:spacing w:after="0" w:line="276" w:lineRule="auto"/>
              <w:rPr>
                <w:rFonts w:ascii="Arial" w:hAnsi="Arial" w:cs="Arial"/>
                <w:sz w:val="20"/>
                <w:szCs w:val="20"/>
              </w:rPr>
            </w:pPr>
            <w:r w:rsidRPr="00214E6C">
              <w:rPr>
                <w:rFonts w:ascii="Arial" w:hAnsi="Arial" w:cs="Arial"/>
                <w:sz w:val="20"/>
                <w:szCs w:val="20"/>
              </w:rPr>
              <w:t>3.</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14:paraId="6F55D05C" w14:textId="77777777" w:rsidR="00C66144" w:rsidRPr="00214E6C" w:rsidRDefault="00C66144" w:rsidP="00214E6C">
            <w:pPr>
              <w:shd w:val="clear" w:color="auto" w:fill="FFFFFF"/>
              <w:spacing w:after="0" w:line="276" w:lineRule="auto"/>
              <w:rPr>
                <w:rFonts w:ascii="Arial" w:hAnsi="Arial" w:cs="Arial"/>
                <w:sz w:val="20"/>
                <w:szCs w:val="20"/>
              </w:rPr>
            </w:pPr>
            <w:r w:rsidRPr="00214E6C">
              <w:rPr>
                <w:rFonts w:ascii="Arial" w:hAnsi="Arial" w:cs="Arial"/>
                <w:sz w:val="20"/>
                <w:szCs w:val="20"/>
              </w:rPr>
              <w:t>Część III</w:t>
            </w:r>
          </w:p>
        </w:tc>
        <w:tc>
          <w:tcPr>
            <w:tcW w:w="6893" w:type="dxa"/>
            <w:tcBorders>
              <w:top w:val="single" w:sz="6" w:space="0" w:color="auto"/>
              <w:left w:val="single" w:sz="6" w:space="0" w:color="auto"/>
              <w:bottom w:val="single" w:sz="6" w:space="0" w:color="auto"/>
              <w:right w:val="single" w:sz="6" w:space="0" w:color="auto"/>
            </w:tcBorders>
            <w:shd w:val="clear" w:color="auto" w:fill="FFFFFF"/>
            <w:vAlign w:val="center"/>
          </w:tcPr>
          <w:p w14:paraId="4A274DA3" w14:textId="77777777" w:rsidR="00C66144" w:rsidRPr="00214E6C" w:rsidRDefault="00C66144" w:rsidP="00214E6C">
            <w:pPr>
              <w:shd w:val="clear" w:color="auto" w:fill="FFFFFF"/>
              <w:spacing w:after="0" w:line="276" w:lineRule="auto"/>
              <w:rPr>
                <w:rFonts w:ascii="Arial" w:hAnsi="Arial" w:cs="Arial"/>
                <w:sz w:val="20"/>
                <w:szCs w:val="20"/>
              </w:rPr>
            </w:pPr>
            <w:r w:rsidRPr="00214E6C">
              <w:rPr>
                <w:rFonts w:ascii="Arial" w:hAnsi="Arial" w:cs="Arial"/>
                <w:sz w:val="20"/>
                <w:szCs w:val="20"/>
              </w:rPr>
              <w:t>Opis Przedmiotu Zamówienia</w:t>
            </w:r>
          </w:p>
        </w:tc>
      </w:tr>
    </w:tbl>
    <w:p w14:paraId="2E45BCDD" w14:textId="77777777" w:rsidR="00D5799F" w:rsidRPr="00214E6C" w:rsidRDefault="00D5799F" w:rsidP="00214E6C">
      <w:pPr>
        <w:pStyle w:val="Default"/>
        <w:spacing w:line="276" w:lineRule="auto"/>
        <w:jc w:val="center"/>
        <w:rPr>
          <w:b/>
          <w:bCs/>
          <w:color w:val="auto"/>
          <w:sz w:val="20"/>
          <w:szCs w:val="20"/>
        </w:rPr>
      </w:pPr>
    </w:p>
    <w:p w14:paraId="446B452C" w14:textId="77777777" w:rsidR="00D5799F" w:rsidRPr="00214E6C" w:rsidRDefault="00D5799F" w:rsidP="00214E6C">
      <w:pPr>
        <w:pStyle w:val="Default"/>
        <w:spacing w:line="276" w:lineRule="auto"/>
        <w:jc w:val="center"/>
        <w:rPr>
          <w:b/>
          <w:bCs/>
          <w:color w:val="auto"/>
          <w:sz w:val="20"/>
          <w:szCs w:val="20"/>
        </w:rPr>
      </w:pPr>
    </w:p>
    <w:p w14:paraId="62498F7C" w14:textId="77777777" w:rsidR="00D5799F" w:rsidRPr="00214E6C" w:rsidRDefault="00D5799F" w:rsidP="00214E6C">
      <w:pPr>
        <w:pStyle w:val="Default"/>
        <w:spacing w:line="276" w:lineRule="auto"/>
        <w:jc w:val="center"/>
        <w:rPr>
          <w:b/>
          <w:bCs/>
          <w:color w:val="auto"/>
          <w:sz w:val="20"/>
          <w:szCs w:val="20"/>
        </w:rPr>
      </w:pPr>
    </w:p>
    <w:p w14:paraId="3B127478" w14:textId="77777777" w:rsidR="00D5799F" w:rsidRPr="00214E6C" w:rsidRDefault="00D5799F" w:rsidP="00214E6C">
      <w:pPr>
        <w:pStyle w:val="Default"/>
        <w:spacing w:line="276" w:lineRule="auto"/>
        <w:jc w:val="center"/>
        <w:rPr>
          <w:b/>
          <w:bCs/>
          <w:color w:val="auto"/>
          <w:sz w:val="20"/>
          <w:szCs w:val="20"/>
        </w:rPr>
      </w:pPr>
    </w:p>
    <w:p w14:paraId="4E0AF310" w14:textId="77777777" w:rsidR="00D5799F" w:rsidRPr="00214E6C" w:rsidRDefault="00D5799F" w:rsidP="00214E6C">
      <w:pPr>
        <w:pStyle w:val="Default"/>
        <w:spacing w:line="276" w:lineRule="auto"/>
        <w:jc w:val="center"/>
        <w:rPr>
          <w:b/>
          <w:bCs/>
          <w:color w:val="auto"/>
          <w:sz w:val="20"/>
          <w:szCs w:val="20"/>
        </w:rPr>
      </w:pPr>
    </w:p>
    <w:p w14:paraId="151B93FE" w14:textId="77777777" w:rsidR="00D5799F" w:rsidRPr="00214E6C" w:rsidRDefault="00D5799F" w:rsidP="00214E6C">
      <w:pPr>
        <w:pStyle w:val="Default"/>
        <w:spacing w:line="276" w:lineRule="auto"/>
        <w:jc w:val="center"/>
        <w:rPr>
          <w:b/>
          <w:bCs/>
          <w:color w:val="auto"/>
          <w:sz w:val="20"/>
          <w:szCs w:val="20"/>
        </w:rPr>
      </w:pPr>
    </w:p>
    <w:p w14:paraId="5E092F51" w14:textId="77777777" w:rsidR="00C66144" w:rsidRPr="00214E6C" w:rsidRDefault="00C66144" w:rsidP="00214E6C">
      <w:pPr>
        <w:pStyle w:val="Default"/>
        <w:spacing w:line="276" w:lineRule="auto"/>
        <w:jc w:val="center"/>
        <w:rPr>
          <w:b/>
          <w:bCs/>
          <w:color w:val="auto"/>
          <w:sz w:val="20"/>
          <w:szCs w:val="20"/>
        </w:rPr>
      </w:pPr>
    </w:p>
    <w:p w14:paraId="21693189" w14:textId="77777777" w:rsidR="00C66144" w:rsidRPr="00214E6C" w:rsidRDefault="00C66144" w:rsidP="00214E6C">
      <w:pPr>
        <w:pStyle w:val="Default"/>
        <w:spacing w:line="276" w:lineRule="auto"/>
        <w:jc w:val="center"/>
        <w:rPr>
          <w:b/>
          <w:bCs/>
          <w:color w:val="auto"/>
          <w:sz w:val="20"/>
          <w:szCs w:val="20"/>
        </w:rPr>
      </w:pPr>
    </w:p>
    <w:p w14:paraId="5B9E18F4" w14:textId="77777777" w:rsidR="00C66144" w:rsidRPr="00214E6C" w:rsidRDefault="00C66144" w:rsidP="00214E6C">
      <w:pPr>
        <w:pStyle w:val="Default"/>
        <w:spacing w:line="276" w:lineRule="auto"/>
        <w:jc w:val="center"/>
        <w:rPr>
          <w:b/>
          <w:bCs/>
          <w:color w:val="auto"/>
          <w:sz w:val="20"/>
          <w:szCs w:val="20"/>
        </w:rPr>
      </w:pPr>
    </w:p>
    <w:p w14:paraId="5B302DB8" w14:textId="77777777" w:rsidR="00C66144" w:rsidRPr="00214E6C" w:rsidRDefault="00C66144" w:rsidP="00214E6C">
      <w:pPr>
        <w:pStyle w:val="Default"/>
        <w:spacing w:line="276" w:lineRule="auto"/>
        <w:jc w:val="center"/>
        <w:rPr>
          <w:b/>
          <w:bCs/>
          <w:color w:val="auto"/>
          <w:sz w:val="20"/>
          <w:szCs w:val="20"/>
        </w:rPr>
      </w:pPr>
    </w:p>
    <w:p w14:paraId="6256C6F4" w14:textId="77777777" w:rsidR="00C66144" w:rsidRPr="00214E6C" w:rsidRDefault="00C66144" w:rsidP="00214E6C">
      <w:pPr>
        <w:pStyle w:val="Default"/>
        <w:spacing w:line="276" w:lineRule="auto"/>
        <w:jc w:val="center"/>
        <w:rPr>
          <w:b/>
          <w:bCs/>
          <w:color w:val="auto"/>
          <w:sz w:val="20"/>
          <w:szCs w:val="20"/>
        </w:rPr>
      </w:pPr>
    </w:p>
    <w:p w14:paraId="361B7A0C" w14:textId="77777777" w:rsidR="00C66144" w:rsidRPr="00214E6C" w:rsidRDefault="00C66144" w:rsidP="00214E6C">
      <w:pPr>
        <w:pStyle w:val="Default"/>
        <w:spacing w:line="276" w:lineRule="auto"/>
        <w:jc w:val="center"/>
        <w:rPr>
          <w:b/>
          <w:bCs/>
          <w:color w:val="auto"/>
          <w:sz w:val="20"/>
          <w:szCs w:val="20"/>
        </w:rPr>
      </w:pPr>
    </w:p>
    <w:p w14:paraId="5725FE6B" w14:textId="77777777" w:rsidR="00C66144" w:rsidRPr="00214E6C" w:rsidRDefault="00C66144" w:rsidP="00214E6C">
      <w:pPr>
        <w:pStyle w:val="Default"/>
        <w:spacing w:line="276" w:lineRule="auto"/>
        <w:jc w:val="center"/>
        <w:rPr>
          <w:b/>
          <w:bCs/>
          <w:color w:val="auto"/>
          <w:sz w:val="20"/>
          <w:szCs w:val="20"/>
        </w:rPr>
      </w:pPr>
    </w:p>
    <w:p w14:paraId="679E2377" w14:textId="77777777" w:rsidR="00C66144" w:rsidRPr="00214E6C" w:rsidRDefault="00C66144" w:rsidP="00214E6C">
      <w:pPr>
        <w:pStyle w:val="Default"/>
        <w:spacing w:line="276" w:lineRule="auto"/>
        <w:jc w:val="center"/>
        <w:rPr>
          <w:b/>
          <w:bCs/>
          <w:color w:val="auto"/>
          <w:sz w:val="20"/>
          <w:szCs w:val="20"/>
        </w:rPr>
      </w:pPr>
    </w:p>
    <w:p w14:paraId="38C368D8" w14:textId="77777777" w:rsidR="00C66144" w:rsidRPr="00214E6C" w:rsidRDefault="00C66144" w:rsidP="00214E6C">
      <w:pPr>
        <w:pStyle w:val="Default"/>
        <w:spacing w:line="276" w:lineRule="auto"/>
        <w:jc w:val="center"/>
        <w:rPr>
          <w:b/>
          <w:bCs/>
          <w:color w:val="auto"/>
          <w:sz w:val="20"/>
          <w:szCs w:val="20"/>
        </w:rPr>
      </w:pPr>
    </w:p>
    <w:p w14:paraId="3B99ED6D" w14:textId="77777777" w:rsidR="00C66144" w:rsidRPr="00214E6C" w:rsidRDefault="00C66144" w:rsidP="00214E6C">
      <w:pPr>
        <w:pStyle w:val="Default"/>
        <w:spacing w:line="276" w:lineRule="auto"/>
        <w:jc w:val="center"/>
        <w:rPr>
          <w:b/>
          <w:bCs/>
          <w:color w:val="auto"/>
          <w:sz w:val="20"/>
          <w:szCs w:val="20"/>
        </w:rPr>
      </w:pPr>
    </w:p>
    <w:p w14:paraId="1B3648F7" w14:textId="77777777" w:rsidR="00C66144" w:rsidRPr="00214E6C" w:rsidRDefault="00C66144" w:rsidP="00214E6C">
      <w:pPr>
        <w:pStyle w:val="Default"/>
        <w:spacing w:line="276" w:lineRule="auto"/>
        <w:jc w:val="center"/>
        <w:rPr>
          <w:b/>
          <w:bCs/>
          <w:color w:val="auto"/>
          <w:sz w:val="20"/>
          <w:szCs w:val="20"/>
        </w:rPr>
      </w:pPr>
    </w:p>
    <w:p w14:paraId="0C99E175" w14:textId="77777777" w:rsidR="00C66144" w:rsidRPr="00214E6C" w:rsidRDefault="00C66144" w:rsidP="00214E6C">
      <w:pPr>
        <w:pStyle w:val="Default"/>
        <w:spacing w:line="276" w:lineRule="auto"/>
        <w:jc w:val="center"/>
        <w:rPr>
          <w:b/>
          <w:bCs/>
          <w:color w:val="auto"/>
          <w:sz w:val="20"/>
          <w:szCs w:val="20"/>
        </w:rPr>
      </w:pPr>
    </w:p>
    <w:p w14:paraId="066B020D" w14:textId="77777777" w:rsidR="00C66144" w:rsidRDefault="00C66144" w:rsidP="00214E6C">
      <w:pPr>
        <w:pStyle w:val="Default"/>
        <w:spacing w:line="276" w:lineRule="auto"/>
        <w:jc w:val="center"/>
        <w:rPr>
          <w:b/>
          <w:bCs/>
          <w:color w:val="auto"/>
          <w:sz w:val="20"/>
          <w:szCs w:val="20"/>
        </w:rPr>
      </w:pPr>
    </w:p>
    <w:p w14:paraId="523A5735" w14:textId="77777777" w:rsidR="00214E6C" w:rsidRDefault="00214E6C" w:rsidP="00214E6C">
      <w:pPr>
        <w:pStyle w:val="Default"/>
        <w:spacing w:line="276" w:lineRule="auto"/>
        <w:jc w:val="center"/>
        <w:rPr>
          <w:b/>
          <w:bCs/>
          <w:color w:val="auto"/>
          <w:sz w:val="20"/>
          <w:szCs w:val="20"/>
        </w:rPr>
      </w:pPr>
    </w:p>
    <w:p w14:paraId="233065B8" w14:textId="77777777" w:rsidR="00214E6C" w:rsidRDefault="00214E6C" w:rsidP="00214E6C">
      <w:pPr>
        <w:pStyle w:val="Default"/>
        <w:spacing w:line="276" w:lineRule="auto"/>
        <w:jc w:val="center"/>
        <w:rPr>
          <w:b/>
          <w:bCs/>
          <w:color w:val="auto"/>
          <w:sz w:val="20"/>
          <w:szCs w:val="20"/>
        </w:rPr>
      </w:pPr>
    </w:p>
    <w:p w14:paraId="12BB190A" w14:textId="77777777" w:rsidR="00214E6C" w:rsidRDefault="00214E6C" w:rsidP="00214E6C">
      <w:pPr>
        <w:pStyle w:val="Default"/>
        <w:spacing w:line="276" w:lineRule="auto"/>
        <w:jc w:val="center"/>
        <w:rPr>
          <w:b/>
          <w:bCs/>
          <w:color w:val="auto"/>
          <w:sz w:val="20"/>
          <w:szCs w:val="20"/>
        </w:rPr>
      </w:pPr>
    </w:p>
    <w:p w14:paraId="2EBC5C44" w14:textId="77777777" w:rsidR="00214E6C" w:rsidRDefault="00214E6C" w:rsidP="00214E6C">
      <w:pPr>
        <w:pStyle w:val="Default"/>
        <w:spacing w:line="276" w:lineRule="auto"/>
        <w:jc w:val="center"/>
        <w:rPr>
          <w:b/>
          <w:bCs/>
          <w:color w:val="auto"/>
          <w:sz w:val="20"/>
          <w:szCs w:val="20"/>
        </w:rPr>
      </w:pPr>
    </w:p>
    <w:p w14:paraId="0B2C690F" w14:textId="77777777" w:rsidR="00214E6C" w:rsidRDefault="00214E6C" w:rsidP="00214E6C">
      <w:pPr>
        <w:pStyle w:val="Default"/>
        <w:spacing w:line="276" w:lineRule="auto"/>
        <w:jc w:val="center"/>
        <w:rPr>
          <w:b/>
          <w:bCs/>
          <w:color w:val="auto"/>
          <w:sz w:val="20"/>
          <w:szCs w:val="20"/>
        </w:rPr>
      </w:pPr>
    </w:p>
    <w:p w14:paraId="41C71B72" w14:textId="77777777" w:rsidR="00214E6C" w:rsidRDefault="00214E6C" w:rsidP="00214E6C">
      <w:pPr>
        <w:pStyle w:val="Default"/>
        <w:spacing w:line="276" w:lineRule="auto"/>
        <w:jc w:val="center"/>
        <w:rPr>
          <w:b/>
          <w:bCs/>
          <w:color w:val="auto"/>
          <w:sz w:val="20"/>
          <w:szCs w:val="20"/>
        </w:rPr>
      </w:pPr>
    </w:p>
    <w:p w14:paraId="0E74CAB2" w14:textId="77777777" w:rsidR="00214E6C" w:rsidRDefault="00214E6C" w:rsidP="00214E6C">
      <w:pPr>
        <w:pStyle w:val="Default"/>
        <w:spacing w:line="276" w:lineRule="auto"/>
        <w:jc w:val="center"/>
        <w:rPr>
          <w:b/>
          <w:bCs/>
          <w:color w:val="auto"/>
          <w:sz w:val="20"/>
          <w:szCs w:val="20"/>
        </w:rPr>
      </w:pPr>
    </w:p>
    <w:p w14:paraId="3190BFD1" w14:textId="77777777" w:rsidR="00214E6C" w:rsidRDefault="00214E6C" w:rsidP="00214E6C">
      <w:pPr>
        <w:pStyle w:val="Default"/>
        <w:spacing w:line="276" w:lineRule="auto"/>
        <w:jc w:val="center"/>
        <w:rPr>
          <w:b/>
          <w:bCs/>
          <w:color w:val="auto"/>
          <w:sz w:val="20"/>
          <w:szCs w:val="20"/>
        </w:rPr>
      </w:pPr>
    </w:p>
    <w:p w14:paraId="191B94C3" w14:textId="77777777" w:rsidR="00214E6C" w:rsidRDefault="00214E6C" w:rsidP="00214E6C">
      <w:pPr>
        <w:pStyle w:val="Default"/>
        <w:spacing w:line="276" w:lineRule="auto"/>
        <w:jc w:val="center"/>
        <w:rPr>
          <w:b/>
          <w:bCs/>
          <w:color w:val="auto"/>
          <w:sz w:val="20"/>
          <w:szCs w:val="20"/>
        </w:rPr>
      </w:pPr>
    </w:p>
    <w:p w14:paraId="5226BC87" w14:textId="77777777" w:rsidR="00214E6C" w:rsidRDefault="00214E6C" w:rsidP="00214E6C">
      <w:pPr>
        <w:pStyle w:val="Default"/>
        <w:spacing w:line="276" w:lineRule="auto"/>
        <w:jc w:val="center"/>
        <w:rPr>
          <w:b/>
          <w:bCs/>
          <w:color w:val="auto"/>
          <w:sz w:val="20"/>
          <w:szCs w:val="20"/>
        </w:rPr>
      </w:pPr>
    </w:p>
    <w:p w14:paraId="331B7005" w14:textId="77777777" w:rsidR="000D0233" w:rsidRDefault="000D0233" w:rsidP="00214E6C">
      <w:pPr>
        <w:pStyle w:val="Default"/>
        <w:spacing w:line="276" w:lineRule="auto"/>
        <w:jc w:val="center"/>
        <w:rPr>
          <w:b/>
          <w:bCs/>
          <w:color w:val="auto"/>
          <w:sz w:val="20"/>
          <w:szCs w:val="20"/>
        </w:rPr>
      </w:pPr>
    </w:p>
    <w:p w14:paraId="3EA535A6" w14:textId="77777777" w:rsidR="000D0233" w:rsidRDefault="000D0233" w:rsidP="00214E6C">
      <w:pPr>
        <w:pStyle w:val="Default"/>
        <w:spacing w:line="276" w:lineRule="auto"/>
        <w:jc w:val="center"/>
        <w:rPr>
          <w:b/>
          <w:bCs/>
          <w:color w:val="auto"/>
          <w:sz w:val="20"/>
          <w:szCs w:val="20"/>
        </w:rPr>
      </w:pPr>
    </w:p>
    <w:p w14:paraId="6308063B" w14:textId="77777777" w:rsidR="000D0233" w:rsidRDefault="000D0233" w:rsidP="00214E6C">
      <w:pPr>
        <w:pStyle w:val="Default"/>
        <w:spacing w:line="276" w:lineRule="auto"/>
        <w:jc w:val="center"/>
        <w:rPr>
          <w:b/>
          <w:bCs/>
          <w:color w:val="auto"/>
          <w:sz w:val="20"/>
          <w:szCs w:val="20"/>
        </w:rPr>
      </w:pPr>
    </w:p>
    <w:p w14:paraId="45E3F8F9" w14:textId="77777777" w:rsidR="000D0233" w:rsidRDefault="000D0233" w:rsidP="00214E6C">
      <w:pPr>
        <w:pStyle w:val="Default"/>
        <w:spacing w:line="276" w:lineRule="auto"/>
        <w:jc w:val="center"/>
        <w:rPr>
          <w:b/>
          <w:bCs/>
          <w:color w:val="auto"/>
          <w:sz w:val="20"/>
          <w:szCs w:val="20"/>
        </w:rPr>
      </w:pPr>
    </w:p>
    <w:p w14:paraId="55D345BE" w14:textId="77777777" w:rsidR="000D0233" w:rsidRDefault="000D0233" w:rsidP="00214E6C">
      <w:pPr>
        <w:pStyle w:val="Default"/>
        <w:spacing w:line="276" w:lineRule="auto"/>
        <w:jc w:val="center"/>
        <w:rPr>
          <w:b/>
          <w:bCs/>
          <w:color w:val="auto"/>
          <w:sz w:val="20"/>
          <w:szCs w:val="20"/>
        </w:rPr>
      </w:pPr>
    </w:p>
    <w:p w14:paraId="25276956" w14:textId="77777777" w:rsidR="00214E6C" w:rsidRDefault="00214E6C" w:rsidP="00214E6C">
      <w:pPr>
        <w:pStyle w:val="Default"/>
        <w:spacing w:line="276" w:lineRule="auto"/>
        <w:jc w:val="center"/>
        <w:rPr>
          <w:b/>
          <w:bCs/>
          <w:color w:val="auto"/>
          <w:sz w:val="20"/>
          <w:szCs w:val="20"/>
        </w:rPr>
      </w:pPr>
    </w:p>
    <w:p w14:paraId="7400BD83" w14:textId="77777777" w:rsidR="00214E6C" w:rsidRPr="00214E6C" w:rsidRDefault="00214E6C" w:rsidP="00214E6C">
      <w:pPr>
        <w:pStyle w:val="Default"/>
        <w:spacing w:line="276" w:lineRule="auto"/>
        <w:jc w:val="center"/>
        <w:rPr>
          <w:b/>
          <w:bCs/>
          <w:color w:val="auto"/>
          <w:sz w:val="20"/>
          <w:szCs w:val="20"/>
        </w:rPr>
      </w:pPr>
    </w:p>
    <w:p w14:paraId="5B735069" w14:textId="77777777" w:rsidR="00102B76" w:rsidRPr="00214E6C" w:rsidRDefault="00102B76" w:rsidP="00214E6C">
      <w:pPr>
        <w:pStyle w:val="Default"/>
        <w:spacing w:line="276" w:lineRule="auto"/>
        <w:rPr>
          <w:b/>
          <w:bCs/>
          <w:color w:val="auto"/>
          <w:sz w:val="20"/>
          <w:szCs w:val="20"/>
        </w:rPr>
      </w:pPr>
    </w:p>
    <w:p w14:paraId="71E0B5DE" w14:textId="77777777" w:rsidR="00C66144" w:rsidRPr="00214E6C" w:rsidRDefault="00C66144" w:rsidP="00214E6C">
      <w:pPr>
        <w:pStyle w:val="Default"/>
        <w:spacing w:line="276" w:lineRule="auto"/>
        <w:jc w:val="center"/>
        <w:rPr>
          <w:b/>
          <w:bCs/>
          <w:color w:val="auto"/>
          <w:sz w:val="20"/>
          <w:szCs w:val="20"/>
        </w:rPr>
      </w:pPr>
    </w:p>
    <w:p w14:paraId="54ADEACD" w14:textId="77777777" w:rsidR="00C66144" w:rsidRPr="00214E6C" w:rsidRDefault="00C66144" w:rsidP="00214E6C">
      <w:pPr>
        <w:widowControl w:val="0"/>
        <w:shd w:val="clear" w:color="auto" w:fill="FFFFFF"/>
        <w:autoSpaceDE w:val="0"/>
        <w:autoSpaceDN w:val="0"/>
        <w:adjustRightInd w:val="0"/>
        <w:spacing w:after="0" w:line="276" w:lineRule="auto"/>
        <w:ind w:left="10"/>
        <w:rPr>
          <w:rFonts w:ascii="Arial" w:eastAsia="Times New Roman" w:hAnsi="Arial" w:cs="Arial"/>
          <w:sz w:val="20"/>
          <w:szCs w:val="20"/>
          <w:lang w:eastAsia="pl-PL"/>
        </w:rPr>
      </w:pPr>
      <w:r w:rsidRPr="00214E6C">
        <w:rPr>
          <w:rFonts w:ascii="Arial" w:eastAsia="Times New Roman" w:hAnsi="Arial" w:cs="Arial"/>
          <w:b/>
          <w:bCs/>
          <w:sz w:val="20"/>
          <w:szCs w:val="20"/>
          <w:lang w:eastAsia="pl-PL"/>
        </w:rPr>
        <w:t>CZEŚĆ I - INSTRUKCJA DLA WYKONAWCÓW (IDW)</w:t>
      </w:r>
    </w:p>
    <w:p w14:paraId="2F159CB4" w14:textId="77777777" w:rsidR="00C66144" w:rsidRPr="00214E6C" w:rsidRDefault="00C66144" w:rsidP="00214E6C">
      <w:pPr>
        <w:widowControl w:val="0"/>
        <w:shd w:val="clear" w:color="auto" w:fill="FFFFFF"/>
        <w:tabs>
          <w:tab w:val="left" w:pos="3420"/>
        </w:tabs>
        <w:autoSpaceDE w:val="0"/>
        <w:autoSpaceDN w:val="0"/>
        <w:adjustRightInd w:val="0"/>
        <w:spacing w:after="0" w:line="276" w:lineRule="auto"/>
        <w:ind w:left="10"/>
        <w:rPr>
          <w:rFonts w:ascii="Arial" w:eastAsia="Times New Roman" w:hAnsi="Arial" w:cs="Arial"/>
          <w:b/>
          <w:bCs/>
          <w:sz w:val="20"/>
          <w:szCs w:val="20"/>
          <w:lang w:eastAsia="pl-PL"/>
        </w:rPr>
      </w:pPr>
      <w:r w:rsidRPr="00214E6C">
        <w:rPr>
          <w:rFonts w:ascii="Arial" w:eastAsia="Times New Roman" w:hAnsi="Arial" w:cs="Arial"/>
          <w:b/>
          <w:bCs/>
          <w:sz w:val="20"/>
          <w:szCs w:val="20"/>
          <w:lang w:eastAsia="pl-PL"/>
        </w:rPr>
        <w:t>Spis treści:</w:t>
      </w:r>
      <w:r w:rsidR="00D96023" w:rsidRPr="00214E6C">
        <w:rPr>
          <w:rFonts w:ascii="Arial" w:eastAsia="Times New Roman" w:hAnsi="Arial" w:cs="Arial"/>
          <w:b/>
          <w:bCs/>
          <w:sz w:val="20"/>
          <w:szCs w:val="20"/>
          <w:lang w:eastAsia="pl-PL"/>
        </w:rPr>
        <w:tab/>
      </w:r>
    </w:p>
    <w:p w14:paraId="6B29843F" w14:textId="77777777" w:rsidR="00236FBC" w:rsidRPr="00214E6C" w:rsidRDefault="00284B08" w:rsidP="00214E6C">
      <w:pPr>
        <w:pStyle w:val="Spistreci3"/>
        <w:tabs>
          <w:tab w:val="right" w:leader="dot" w:pos="9479"/>
        </w:tabs>
        <w:spacing w:after="0" w:line="276" w:lineRule="auto"/>
        <w:rPr>
          <w:rFonts w:ascii="Arial" w:eastAsiaTheme="minorEastAsia" w:hAnsi="Arial" w:cs="Arial"/>
          <w:noProof/>
          <w:sz w:val="20"/>
          <w:szCs w:val="20"/>
          <w:lang w:eastAsia="pl-PL"/>
        </w:rPr>
      </w:pPr>
      <w:r w:rsidRPr="00214E6C">
        <w:rPr>
          <w:rFonts w:ascii="Arial" w:eastAsia="Times New Roman" w:hAnsi="Arial" w:cs="Arial"/>
          <w:caps/>
          <w:sz w:val="20"/>
          <w:szCs w:val="20"/>
          <w:lang w:eastAsia="pl-PL"/>
        </w:rPr>
        <w:fldChar w:fldCharType="begin"/>
      </w:r>
      <w:r w:rsidR="00C66144" w:rsidRPr="00214E6C">
        <w:rPr>
          <w:rFonts w:ascii="Arial" w:eastAsia="Times New Roman" w:hAnsi="Arial" w:cs="Arial"/>
          <w:caps/>
          <w:sz w:val="20"/>
          <w:szCs w:val="20"/>
          <w:lang w:eastAsia="pl-PL"/>
        </w:rPr>
        <w:instrText xml:space="preserve"> TOC \o "1-3" \h \z \u </w:instrText>
      </w:r>
      <w:r w:rsidRPr="00214E6C">
        <w:rPr>
          <w:rFonts w:ascii="Arial" w:eastAsia="Times New Roman" w:hAnsi="Arial" w:cs="Arial"/>
          <w:caps/>
          <w:sz w:val="20"/>
          <w:szCs w:val="20"/>
          <w:lang w:eastAsia="pl-PL"/>
        </w:rPr>
        <w:fldChar w:fldCharType="separate"/>
      </w:r>
    </w:p>
    <w:p w14:paraId="32C36371" w14:textId="4FB91CEF" w:rsidR="00236FBC" w:rsidRPr="00214E6C" w:rsidRDefault="00E1108F" w:rsidP="00214E6C">
      <w:pPr>
        <w:pStyle w:val="Spistreci1"/>
        <w:spacing w:after="0" w:line="276" w:lineRule="auto"/>
        <w:rPr>
          <w:rFonts w:eastAsiaTheme="minorEastAsia"/>
          <w:lang w:eastAsia="pl-PL"/>
        </w:rPr>
      </w:pPr>
      <w:hyperlink w:anchor="_Toc482867498" w:history="1">
        <w:r w:rsidR="00236FBC" w:rsidRPr="00214E6C">
          <w:rPr>
            <w:rStyle w:val="Hipercze"/>
            <w:rFonts w:eastAsia="Times New Roman"/>
            <w:bCs/>
            <w:kern w:val="32"/>
            <w:lang w:eastAsia="pl-PL"/>
          </w:rPr>
          <w:t>Definicje i skróty:</w:t>
        </w:r>
        <w:r w:rsidR="00236FBC" w:rsidRPr="00214E6C">
          <w:rPr>
            <w:webHidden/>
          </w:rPr>
          <w:tab/>
        </w:r>
        <w:r w:rsidR="00284B08" w:rsidRPr="00214E6C">
          <w:rPr>
            <w:webHidden/>
          </w:rPr>
          <w:fldChar w:fldCharType="begin"/>
        </w:r>
        <w:r w:rsidR="00236FBC" w:rsidRPr="00214E6C">
          <w:rPr>
            <w:webHidden/>
          </w:rPr>
          <w:instrText xml:space="preserve"> PAGEREF _Toc482867498 \h </w:instrText>
        </w:r>
        <w:r w:rsidR="00284B08" w:rsidRPr="00214E6C">
          <w:rPr>
            <w:webHidden/>
          </w:rPr>
        </w:r>
        <w:r w:rsidR="00284B08" w:rsidRPr="00214E6C">
          <w:rPr>
            <w:webHidden/>
          </w:rPr>
          <w:fldChar w:fldCharType="separate"/>
        </w:r>
        <w:r w:rsidR="00614F5F">
          <w:rPr>
            <w:webHidden/>
          </w:rPr>
          <w:t>4</w:t>
        </w:r>
        <w:r w:rsidR="00284B08" w:rsidRPr="00214E6C">
          <w:rPr>
            <w:webHidden/>
          </w:rPr>
          <w:fldChar w:fldCharType="end"/>
        </w:r>
      </w:hyperlink>
    </w:p>
    <w:p w14:paraId="0CCAB7F3" w14:textId="18F1FCF5" w:rsidR="00236FBC" w:rsidRPr="00214E6C" w:rsidRDefault="00E1108F" w:rsidP="00214E6C">
      <w:pPr>
        <w:pStyle w:val="Spistreci1"/>
        <w:spacing w:after="0" w:line="276" w:lineRule="auto"/>
        <w:rPr>
          <w:rFonts w:eastAsiaTheme="minorEastAsia"/>
          <w:lang w:eastAsia="pl-PL"/>
        </w:rPr>
      </w:pPr>
      <w:hyperlink w:anchor="_Toc482867499" w:history="1">
        <w:r w:rsidR="00236FBC" w:rsidRPr="00214E6C">
          <w:rPr>
            <w:rStyle w:val="Hipercze"/>
          </w:rPr>
          <w:t>1.</w:t>
        </w:r>
        <w:r w:rsidR="00236FBC" w:rsidRPr="00214E6C">
          <w:rPr>
            <w:rFonts w:eastAsiaTheme="minorEastAsia"/>
            <w:lang w:eastAsia="pl-PL"/>
          </w:rPr>
          <w:tab/>
        </w:r>
        <w:r w:rsidR="00236FBC" w:rsidRPr="00214E6C">
          <w:rPr>
            <w:rStyle w:val="Hipercze"/>
          </w:rPr>
          <w:t>Zamawiający</w:t>
        </w:r>
        <w:r w:rsidR="00236FBC" w:rsidRPr="00214E6C">
          <w:rPr>
            <w:webHidden/>
          </w:rPr>
          <w:tab/>
        </w:r>
        <w:r w:rsidR="00284B08" w:rsidRPr="00214E6C">
          <w:rPr>
            <w:webHidden/>
          </w:rPr>
          <w:fldChar w:fldCharType="begin"/>
        </w:r>
        <w:r w:rsidR="00236FBC" w:rsidRPr="00214E6C">
          <w:rPr>
            <w:webHidden/>
          </w:rPr>
          <w:instrText xml:space="preserve"> PAGEREF _Toc482867499 \h </w:instrText>
        </w:r>
        <w:r w:rsidR="00284B08" w:rsidRPr="00214E6C">
          <w:rPr>
            <w:webHidden/>
          </w:rPr>
        </w:r>
        <w:r w:rsidR="00284B08" w:rsidRPr="00214E6C">
          <w:rPr>
            <w:webHidden/>
          </w:rPr>
          <w:fldChar w:fldCharType="separate"/>
        </w:r>
        <w:r w:rsidR="00614F5F">
          <w:rPr>
            <w:webHidden/>
          </w:rPr>
          <w:t>5</w:t>
        </w:r>
        <w:r w:rsidR="00284B08" w:rsidRPr="00214E6C">
          <w:rPr>
            <w:webHidden/>
          </w:rPr>
          <w:fldChar w:fldCharType="end"/>
        </w:r>
      </w:hyperlink>
    </w:p>
    <w:p w14:paraId="57FFAD35" w14:textId="12F93CF0" w:rsidR="00236FBC" w:rsidRPr="00214E6C" w:rsidRDefault="00E1108F" w:rsidP="00214E6C">
      <w:pPr>
        <w:pStyle w:val="Spistreci1"/>
        <w:spacing w:after="0" w:line="276" w:lineRule="auto"/>
        <w:rPr>
          <w:rFonts w:eastAsiaTheme="minorEastAsia"/>
          <w:lang w:eastAsia="pl-PL"/>
        </w:rPr>
      </w:pPr>
      <w:hyperlink w:anchor="_Toc482867500" w:history="1">
        <w:r w:rsidR="00236FBC" w:rsidRPr="00214E6C">
          <w:rPr>
            <w:rStyle w:val="Hipercze"/>
          </w:rPr>
          <w:t>2.</w:t>
        </w:r>
        <w:r w:rsidR="00236FBC" w:rsidRPr="00214E6C">
          <w:rPr>
            <w:rFonts w:eastAsiaTheme="minorEastAsia"/>
            <w:lang w:eastAsia="pl-PL"/>
          </w:rPr>
          <w:tab/>
        </w:r>
        <w:r w:rsidR="00236FBC" w:rsidRPr="00214E6C">
          <w:rPr>
            <w:rStyle w:val="Hipercze"/>
          </w:rPr>
          <w:t>Tryb udzielenia zamówienia</w:t>
        </w:r>
        <w:r w:rsidR="00236FBC" w:rsidRPr="00214E6C">
          <w:rPr>
            <w:webHidden/>
          </w:rPr>
          <w:tab/>
        </w:r>
        <w:r w:rsidR="00284B08" w:rsidRPr="00214E6C">
          <w:rPr>
            <w:webHidden/>
          </w:rPr>
          <w:fldChar w:fldCharType="begin"/>
        </w:r>
        <w:r w:rsidR="00236FBC" w:rsidRPr="00214E6C">
          <w:rPr>
            <w:webHidden/>
          </w:rPr>
          <w:instrText xml:space="preserve"> PAGEREF _Toc482867500 \h </w:instrText>
        </w:r>
        <w:r w:rsidR="00284B08" w:rsidRPr="00214E6C">
          <w:rPr>
            <w:webHidden/>
          </w:rPr>
        </w:r>
        <w:r w:rsidR="00284B08" w:rsidRPr="00214E6C">
          <w:rPr>
            <w:webHidden/>
          </w:rPr>
          <w:fldChar w:fldCharType="separate"/>
        </w:r>
        <w:r w:rsidR="00614F5F">
          <w:rPr>
            <w:webHidden/>
          </w:rPr>
          <w:t>5</w:t>
        </w:r>
        <w:r w:rsidR="00284B08" w:rsidRPr="00214E6C">
          <w:rPr>
            <w:webHidden/>
          </w:rPr>
          <w:fldChar w:fldCharType="end"/>
        </w:r>
      </w:hyperlink>
    </w:p>
    <w:p w14:paraId="06A4B27C" w14:textId="5EEF963B" w:rsidR="00236FBC" w:rsidRPr="00214E6C" w:rsidRDefault="00E1108F" w:rsidP="00214E6C">
      <w:pPr>
        <w:pStyle w:val="Spistreci1"/>
        <w:spacing w:after="0" w:line="276" w:lineRule="auto"/>
        <w:rPr>
          <w:rFonts w:eastAsiaTheme="minorEastAsia"/>
          <w:lang w:eastAsia="pl-PL"/>
        </w:rPr>
      </w:pPr>
      <w:hyperlink w:anchor="_Toc482867501" w:history="1">
        <w:r w:rsidR="00236FBC" w:rsidRPr="00214E6C">
          <w:rPr>
            <w:rStyle w:val="Hipercze"/>
          </w:rPr>
          <w:t>3.</w:t>
        </w:r>
        <w:r w:rsidR="00236FBC" w:rsidRPr="00214E6C">
          <w:rPr>
            <w:rFonts w:eastAsiaTheme="minorEastAsia"/>
            <w:lang w:eastAsia="pl-PL"/>
          </w:rPr>
          <w:tab/>
        </w:r>
        <w:r w:rsidR="00236FBC" w:rsidRPr="00214E6C">
          <w:rPr>
            <w:rStyle w:val="Hipercze"/>
          </w:rPr>
          <w:t>Opis przedmiotu zamówienia</w:t>
        </w:r>
        <w:r w:rsidR="00236FBC" w:rsidRPr="00214E6C">
          <w:rPr>
            <w:webHidden/>
          </w:rPr>
          <w:tab/>
        </w:r>
        <w:r w:rsidR="00284B08" w:rsidRPr="00214E6C">
          <w:rPr>
            <w:webHidden/>
          </w:rPr>
          <w:fldChar w:fldCharType="begin"/>
        </w:r>
        <w:r w:rsidR="00236FBC" w:rsidRPr="00214E6C">
          <w:rPr>
            <w:webHidden/>
          </w:rPr>
          <w:instrText xml:space="preserve"> PAGEREF _Toc482867501 \h </w:instrText>
        </w:r>
        <w:r w:rsidR="00284B08" w:rsidRPr="00214E6C">
          <w:rPr>
            <w:webHidden/>
          </w:rPr>
        </w:r>
        <w:r w:rsidR="00284B08" w:rsidRPr="00214E6C">
          <w:rPr>
            <w:webHidden/>
          </w:rPr>
          <w:fldChar w:fldCharType="separate"/>
        </w:r>
        <w:r w:rsidR="00614F5F">
          <w:rPr>
            <w:webHidden/>
          </w:rPr>
          <w:t>6</w:t>
        </w:r>
        <w:r w:rsidR="00284B08" w:rsidRPr="00214E6C">
          <w:rPr>
            <w:webHidden/>
          </w:rPr>
          <w:fldChar w:fldCharType="end"/>
        </w:r>
      </w:hyperlink>
    </w:p>
    <w:p w14:paraId="775FE58F" w14:textId="03B138B9" w:rsidR="00236FBC" w:rsidRPr="00214E6C" w:rsidRDefault="00E1108F" w:rsidP="00214E6C">
      <w:pPr>
        <w:pStyle w:val="Spistreci1"/>
        <w:spacing w:after="0" w:line="276" w:lineRule="auto"/>
        <w:rPr>
          <w:rFonts w:eastAsiaTheme="minorEastAsia"/>
          <w:lang w:eastAsia="pl-PL"/>
        </w:rPr>
      </w:pPr>
      <w:hyperlink w:anchor="_Toc482867502" w:history="1">
        <w:r w:rsidR="00236FBC" w:rsidRPr="00214E6C">
          <w:rPr>
            <w:rStyle w:val="Hipercze"/>
          </w:rPr>
          <w:t>4.</w:t>
        </w:r>
        <w:r w:rsidR="00236FBC" w:rsidRPr="00214E6C">
          <w:rPr>
            <w:rFonts w:eastAsiaTheme="minorEastAsia"/>
            <w:lang w:eastAsia="pl-PL"/>
          </w:rPr>
          <w:tab/>
        </w:r>
        <w:r w:rsidR="00236FBC" w:rsidRPr="00214E6C">
          <w:rPr>
            <w:rStyle w:val="Hipercze"/>
          </w:rPr>
          <w:t>Wymagania dotyczące podwykonawstwa.</w:t>
        </w:r>
        <w:r w:rsidR="00236FBC" w:rsidRPr="00214E6C">
          <w:rPr>
            <w:webHidden/>
          </w:rPr>
          <w:tab/>
        </w:r>
        <w:r w:rsidR="00284B08" w:rsidRPr="00214E6C">
          <w:rPr>
            <w:webHidden/>
          </w:rPr>
          <w:fldChar w:fldCharType="begin"/>
        </w:r>
        <w:r w:rsidR="00236FBC" w:rsidRPr="00214E6C">
          <w:rPr>
            <w:webHidden/>
          </w:rPr>
          <w:instrText xml:space="preserve"> PAGEREF _Toc482867502 \h </w:instrText>
        </w:r>
        <w:r w:rsidR="00284B08" w:rsidRPr="00214E6C">
          <w:rPr>
            <w:webHidden/>
          </w:rPr>
        </w:r>
        <w:r w:rsidR="00284B08" w:rsidRPr="00214E6C">
          <w:rPr>
            <w:webHidden/>
          </w:rPr>
          <w:fldChar w:fldCharType="separate"/>
        </w:r>
        <w:r w:rsidR="00614F5F">
          <w:rPr>
            <w:webHidden/>
          </w:rPr>
          <w:t>11</w:t>
        </w:r>
        <w:r w:rsidR="00284B08" w:rsidRPr="00214E6C">
          <w:rPr>
            <w:webHidden/>
          </w:rPr>
          <w:fldChar w:fldCharType="end"/>
        </w:r>
      </w:hyperlink>
    </w:p>
    <w:p w14:paraId="34F686BA" w14:textId="7B2218D9" w:rsidR="00236FBC" w:rsidRPr="00214E6C" w:rsidRDefault="00E1108F" w:rsidP="00214E6C">
      <w:pPr>
        <w:pStyle w:val="Spistreci1"/>
        <w:spacing w:after="0" w:line="276" w:lineRule="auto"/>
        <w:rPr>
          <w:rFonts w:eastAsiaTheme="minorEastAsia"/>
          <w:lang w:eastAsia="pl-PL"/>
        </w:rPr>
      </w:pPr>
      <w:hyperlink w:anchor="_Toc482867503" w:history="1">
        <w:r w:rsidR="00236FBC" w:rsidRPr="00214E6C">
          <w:rPr>
            <w:rStyle w:val="Hipercze"/>
            <w:bCs/>
          </w:rPr>
          <w:t>5.</w:t>
        </w:r>
        <w:r w:rsidR="00236FBC" w:rsidRPr="00214E6C">
          <w:rPr>
            <w:rFonts w:eastAsiaTheme="minorEastAsia"/>
            <w:lang w:eastAsia="pl-PL"/>
          </w:rPr>
          <w:tab/>
        </w:r>
        <w:r w:rsidR="00236FBC" w:rsidRPr="00214E6C">
          <w:rPr>
            <w:rStyle w:val="Hipercze"/>
          </w:rPr>
          <w:t>Zamówienia o których mowa w art. 67 ust. 1 pkt 6 Ustawy.</w:t>
        </w:r>
        <w:r w:rsidR="00236FBC" w:rsidRPr="00214E6C">
          <w:rPr>
            <w:webHidden/>
          </w:rPr>
          <w:tab/>
        </w:r>
        <w:r w:rsidR="00284B08" w:rsidRPr="00214E6C">
          <w:rPr>
            <w:webHidden/>
          </w:rPr>
          <w:fldChar w:fldCharType="begin"/>
        </w:r>
        <w:r w:rsidR="00236FBC" w:rsidRPr="00214E6C">
          <w:rPr>
            <w:webHidden/>
          </w:rPr>
          <w:instrText xml:space="preserve"> PAGEREF _Toc482867503 \h </w:instrText>
        </w:r>
        <w:r w:rsidR="00284B08" w:rsidRPr="00214E6C">
          <w:rPr>
            <w:webHidden/>
          </w:rPr>
        </w:r>
        <w:r w:rsidR="00284B08" w:rsidRPr="00214E6C">
          <w:rPr>
            <w:webHidden/>
          </w:rPr>
          <w:fldChar w:fldCharType="separate"/>
        </w:r>
        <w:r w:rsidR="00614F5F">
          <w:rPr>
            <w:webHidden/>
          </w:rPr>
          <w:t>12</w:t>
        </w:r>
        <w:r w:rsidR="00284B08" w:rsidRPr="00214E6C">
          <w:rPr>
            <w:webHidden/>
          </w:rPr>
          <w:fldChar w:fldCharType="end"/>
        </w:r>
      </w:hyperlink>
    </w:p>
    <w:p w14:paraId="709B5713" w14:textId="7F4DC2F1" w:rsidR="00236FBC" w:rsidRPr="00214E6C" w:rsidRDefault="00E1108F" w:rsidP="00214E6C">
      <w:pPr>
        <w:pStyle w:val="Spistreci1"/>
        <w:spacing w:after="0" w:line="276" w:lineRule="auto"/>
        <w:rPr>
          <w:rFonts w:eastAsiaTheme="minorEastAsia"/>
          <w:lang w:eastAsia="pl-PL"/>
        </w:rPr>
      </w:pPr>
      <w:hyperlink w:anchor="_Toc482867504" w:history="1">
        <w:r w:rsidR="00236FBC" w:rsidRPr="00214E6C">
          <w:rPr>
            <w:rStyle w:val="Hipercze"/>
          </w:rPr>
          <w:t>6.</w:t>
        </w:r>
        <w:r w:rsidR="00236FBC" w:rsidRPr="00214E6C">
          <w:rPr>
            <w:rFonts w:eastAsiaTheme="minorEastAsia"/>
            <w:lang w:eastAsia="pl-PL"/>
          </w:rPr>
          <w:tab/>
        </w:r>
        <w:r w:rsidR="00236FBC" w:rsidRPr="00214E6C">
          <w:rPr>
            <w:rStyle w:val="Hipercze"/>
          </w:rPr>
          <w:t>Oferty częściowe i wariantowe</w:t>
        </w:r>
        <w:r w:rsidR="00236FBC" w:rsidRPr="00214E6C">
          <w:rPr>
            <w:webHidden/>
          </w:rPr>
          <w:tab/>
        </w:r>
        <w:r w:rsidR="00284B08" w:rsidRPr="00214E6C">
          <w:rPr>
            <w:webHidden/>
          </w:rPr>
          <w:fldChar w:fldCharType="begin"/>
        </w:r>
        <w:r w:rsidR="00236FBC" w:rsidRPr="00214E6C">
          <w:rPr>
            <w:webHidden/>
          </w:rPr>
          <w:instrText xml:space="preserve"> PAGEREF _Toc482867504 \h </w:instrText>
        </w:r>
        <w:r w:rsidR="00284B08" w:rsidRPr="00214E6C">
          <w:rPr>
            <w:webHidden/>
          </w:rPr>
        </w:r>
        <w:r w:rsidR="00284B08" w:rsidRPr="00214E6C">
          <w:rPr>
            <w:webHidden/>
          </w:rPr>
          <w:fldChar w:fldCharType="separate"/>
        </w:r>
        <w:r w:rsidR="00614F5F">
          <w:rPr>
            <w:webHidden/>
          </w:rPr>
          <w:t>12</w:t>
        </w:r>
        <w:r w:rsidR="00284B08" w:rsidRPr="00214E6C">
          <w:rPr>
            <w:webHidden/>
          </w:rPr>
          <w:fldChar w:fldCharType="end"/>
        </w:r>
      </w:hyperlink>
    </w:p>
    <w:p w14:paraId="12685503" w14:textId="60883994" w:rsidR="00236FBC" w:rsidRPr="00214E6C" w:rsidRDefault="00E1108F" w:rsidP="00214E6C">
      <w:pPr>
        <w:pStyle w:val="Spistreci1"/>
        <w:spacing w:after="0" w:line="276" w:lineRule="auto"/>
        <w:rPr>
          <w:rFonts w:eastAsiaTheme="minorEastAsia"/>
          <w:lang w:eastAsia="pl-PL"/>
        </w:rPr>
      </w:pPr>
      <w:hyperlink w:anchor="_Toc482867505" w:history="1">
        <w:r w:rsidR="00236FBC" w:rsidRPr="00214E6C">
          <w:rPr>
            <w:rStyle w:val="Hipercze"/>
          </w:rPr>
          <w:t>7.</w:t>
        </w:r>
        <w:r w:rsidR="00236FBC" w:rsidRPr="00214E6C">
          <w:rPr>
            <w:rFonts w:eastAsiaTheme="minorEastAsia"/>
            <w:lang w:eastAsia="pl-PL"/>
          </w:rPr>
          <w:tab/>
        </w:r>
        <w:r w:rsidR="00236FBC" w:rsidRPr="00214E6C">
          <w:rPr>
            <w:rStyle w:val="Hipercze"/>
          </w:rPr>
          <w:t>Termin wykonania zamówienia</w:t>
        </w:r>
        <w:r w:rsidR="00236FBC" w:rsidRPr="00214E6C">
          <w:rPr>
            <w:webHidden/>
          </w:rPr>
          <w:tab/>
        </w:r>
        <w:r w:rsidR="00284B08" w:rsidRPr="00214E6C">
          <w:rPr>
            <w:webHidden/>
          </w:rPr>
          <w:fldChar w:fldCharType="begin"/>
        </w:r>
        <w:r w:rsidR="00236FBC" w:rsidRPr="00214E6C">
          <w:rPr>
            <w:webHidden/>
          </w:rPr>
          <w:instrText xml:space="preserve"> PAGEREF _Toc482867505 \h </w:instrText>
        </w:r>
        <w:r w:rsidR="00284B08" w:rsidRPr="00214E6C">
          <w:rPr>
            <w:webHidden/>
          </w:rPr>
        </w:r>
        <w:r w:rsidR="00284B08" w:rsidRPr="00214E6C">
          <w:rPr>
            <w:webHidden/>
          </w:rPr>
          <w:fldChar w:fldCharType="separate"/>
        </w:r>
        <w:r w:rsidR="00614F5F">
          <w:rPr>
            <w:webHidden/>
          </w:rPr>
          <w:t>12</w:t>
        </w:r>
        <w:r w:rsidR="00284B08" w:rsidRPr="00214E6C">
          <w:rPr>
            <w:webHidden/>
          </w:rPr>
          <w:fldChar w:fldCharType="end"/>
        </w:r>
      </w:hyperlink>
    </w:p>
    <w:p w14:paraId="47921727" w14:textId="130D3D24" w:rsidR="00236FBC" w:rsidRPr="00214E6C" w:rsidRDefault="00E1108F" w:rsidP="00214E6C">
      <w:pPr>
        <w:pStyle w:val="Spistreci1"/>
        <w:spacing w:after="0" w:line="276" w:lineRule="auto"/>
        <w:rPr>
          <w:rFonts w:eastAsiaTheme="minorEastAsia"/>
          <w:lang w:eastAsia="pl-PL"/>
        </w:rPr>
      </w:pPr>
      <w:hyperlink w:anchor="_Toc482867506" w:history="1">
        <w:r w:rsidR="00236FBC" w:rsidRPr="00214E6C">
          <w:rPr>
            <w:rStyle w:val="Hipercze"/>
          </w:rPr>
          <w:t>8.</w:t>
        </w:r>
        <w:r w:rsidR="00236FBC" w:rsidRPr="00214E6C">
          <w:rPr>
            <w:rFonts w:eastAsiaTheme="minorEastAsia"/>
            <w:lang w:eastAsia="pl-PL"/>
          </w:rPr>
          <w:tab/>
        </w:r>
        <w:r w:rsidR="00236FBC" w:rsidRPr="00214E6C">
          <w:rPr>
            <w:rStyle w:val="Hipercze"/>
          </w:rPr>
          <w:t>Zaliczki</w:t>
        </w:r>
        <w:r w:rsidR="00236FBC" w:rsidRPr="00214E6C">
          <w:rPr>
            <w:webHidden/>
          </w:rPr>
          <w:tab/>
        </w:r>
        <w:r w:rsidR="00284B08" w:rsidRPr="00214E6C">
          <w:rPr>
            <w:webHidden/>
          </w:rPr>
          <w:fldChar w:fldCharType="begin"/>
        </w:r>
        <w:r w:rsidR="00236FBC" w:rsidRPr="00214E6C">
          <w:rPr>
            <w:webHidden/>
          </w:rPr>
          <w:instrText xml:space="preserve"> PAGEREF _Toc482867506 \h </w:instrText>
        </w:r>
        <w:r w:rsidR="00284B08" w:rsidRPr="00214E6C">
          <w:rPr>
            <w:webHidden/>
          </w:rPr>
        </w:r>
        <w:r w:rsidR="00284B08" w:rsidRPr="00214E6C">
          <w:rPr>
            <w:webHidden/>
          </w:rPr>
          <w:fldChar w:fldCharType="separate"/>
        </w:r>
        <w:r w:rsidR="00614F5F">
          <w:rPr>
            <w:webHidden/>
          </w:rPr>
          <w:t>12</w:t>
        </w:r>
        <w:r w:rsidR="00284B08" w:rsidRPr="00214E6C">
          <w:rPr>
            <w:webHidden/>
          </w:rPr>
          <w:fldChar w:fldCharType="end"/>
        </w:r>
      </w:hyperlink>
    </w:p>
    <w:p w14:paraId="4A8EFC73" w14:textId="5F568EE2" w:rsidR="00236FBC" w:rsidRPr="00214E6C" w:rsidRDefault="00E1108F" w:rsidP="00214E6C">
      <w:pPr>
        <w:pStyle w:val="Spistreci1"/>
        <w:spacing w:after="0" w:line="276" w:lineRule="auto"/>
        <w:rPr>
          <w:rFonts w:eastAsiaTheme="minorEastAsia"/>
          <w:lang w:eastAsia="pl-PL"/>
        </w:rPr>
      </w:pPr>
      <w:hyperlink w:anchor="_Toc482867507" w:history="1">
        <w:r w:rsidR="00236FBC" w:rsidRPr="00214E6C">
          <w:rPr>
            <w:rStyle w:val="Hipercze"/>
          </w:rPr>
          <w:t>9.</w:t>
        </w:r>
        <w:r w:rsidR="00236FBC" w:rsidRPr="00214E6C">
          <w:rPr>
            <w:rFonts w:eastAsiaTheme="minorEastAsia"/>
            <w:lang w:eastAsia="pl-PL"/>
          </w:rPr>
          <w:tab/>
        </w:r>
        <w:r w:rsidR="00236FBC" w:rsidRPr="00214E6C">
          <w:rPr>
            <w:rStyle w:val="Hipercze"/>
          </w:rPr>
          <w:t>Warunki udziału w postępowaniu</w:t>
        </w:r>
        <w:r w:rsidR="00236FBC" w:rsidRPr="00214E6C">
          <w:rPr>
            <w:webHidden/>
          </w:rPr>
          <w:tab/>
        </w:r>
        <w:r w:rsidR="00284B08" w:rsidRPr="00214E6C">
          <w:rPr>
            <w:webHidden/>
          </w:rPr>
          <w:fldChar w:fldCharType="begin"/>
        </w:r>
        <w:r w:rsidR="00236FBC" w:rsidRPr="00214E6C">
          <w:rPr>
            <w:webHidden/>
          </w:rPr>
          <w:instrText xml:space="preserve"> PAGEREF _Toc482867507 \h </w:instrText>
        </w:r>
        <w:r w:rsidR="00284B08" w:rsidRPr="00214E6C">
          <w:rPr>
            <w:webHidden/>
          </w:rPr>
        </w:r>
        <w:r w:rsidR="00284B08" w:rsidRPr="00214E6C">
          <w:rPr>
            <w:webHidden/>
          </w:rPr>
          <w:fldChar w:fldCharType="separate"/>
        </w:r>
        <w:r w:rsidR="00614F5F">
          <w:rPr>
            <w:webHidden/>
          </w:rPr>
          <w:t>13</w:t>
        </w:r>
        <w:r w:rsidR="00284B08" w:rsidRPr="00214E6C">
          <w:rPr>
            <w:webHidden/>
          </w:rPr>
          <w:fldChar w:fldCharType="end"/>
        </w:r>
      </w:hyperlink>
    </w:p>
    <w:p w14:paraId="6A7793FA" w14:textId="231B2ECE" w:rsidR="00236FBC" w:rsidRPr="00214E6C" w:rsidRDefault="00E1108F" w:rsidP="00214E6C">
      <w:pPr>
        <w:pStyle w:val="Spistreci1"/>
        <w:spacing w:after="0" w:line="276" w:lineRule="auto"/>
        <w:rPr>
          <w:rFonts w:eastAsiaTheme="minorEastAsia"/>
          <w:lang w:eastAsia="pl-PL"/>
        </w:rPr>
      </w:pPr>
      <w:hyperlink w:anchor="_Toc482867508" w:history="1">
        <w:r w:rsidR="00236FBC" w:rsidRPr="00214E6C">
          <w:rPr>
            <w:rStyle w:val="Hipercze"/>
          </w:rPr>
          <w:t>10.</w:t>
        </w:r>
        <w:r w:rsidR="00236FBC" w:rsidRPr="00214E6C">
          <w:rPr>
            <w:rFonts w:eastAsiaTheme="minorEastAsia"/>
            <w:lang w:eastAsia="pl-PL"/>
          </w:rPr>
          <w:tab/>
        </w:r>
        <w:r w:rsidR="00236FBC" w:rsidRPr="00214E6C">
          <w:rPr>
            <w:rStyle w:val="Hipercze"/>
          </w:rPr>
          <w:t>Wykaz oświadczeń lub dokumentów, jakie mają dostarczyć wykonawcy.</w:t>
        </w:r>
        <w:r w:rsidR="00236FBC" w:rsidRPr="00214E6C">
          <w:rPr>
            <w:webHidden/>
          </w:rPr>
          <w:tab/>
        </w:r>
        <w:r w:rsidR="00284B08" w:rsidRPr="00214E6C">
          <w:rPr>
            <w:webHidden/>
          </w:rPr>
          <w:fldChar w:fldCharType="begin"/>
        </w:r>
        <w:r w:rsidR="00236FBC" w:rsidRPr="00214E6C">
          <w:rPr>
            <w:webHidden/>
          </w:rPr>
          <w:instrText xml:space="preserve"> PAGEREF _Toc482867508 \h </w:instrText>
        </w:r>
        <w:r w:rsidR="00284B08" w:rsidRPr="00214E6C">
          <w:rPr>
            <w:webHidden/>
          </w:rPr>
        </w:r>
        <w:r w:rsidR="00284B08" w:rsidRPr="00214E6C">
          <w:rPr>
            <w:webHidden/>
          </w:rPr>
          <w:fldChar w:fldCharType="separate"/>
        </w:r>
        <w:r w:rsidR="00614F5F">
          <w:rPr>
            <w:webHidden/>
          </w:rPr>
          <w:t>15</w:t>
        </w:r>
        <w:r w:rsidR="00284B08" w:rsidRPr="00214E6C">
          <w:rPr>
            <w:webHidden/>
          </w:rPr>
          <w:fldChar w:fldCharType="end"/>
        </w:r>
      </w:hyperlink>
    </w:p>
    <w:p w14:paraId="0874D39C" w14:textId="66952355" w:rsidR="00236FBC" w:rsidRPr="00214E6C" w:rsidRDefault="00E1108F" w:rsidP="00214E6C">
      <w:pPr>
        <w:pStyle w:val="Spistreci1"/>
        <w:spacing w:after="0" w:line="276" w:lineRule="auto"/>
        <w:rPr>
          <w:rFonts w:eastAsiaTheme="minorEastAsia"/>
          <w:lang w:eastAsia="pl-PL"/>
        </w:rPr>
      </w:pPr>
      <w:hyperlink w:anchor="_Toc482867509" w:history="1">
        <w:r w:rsidR="00236FBC" w:rsidRPr="00214E6C">
          <w:rPr>
            <w:rStyle w:val="Hipercze"/>
          </w:rPr>
          <w:t>11.</w:t>
        </w:r>
        <w:r w:rsidR="00236FBC" w:rsidRPr="00214E6C">
          <w:rPr>
            <w:rFonts w:eastAsiaTheme="minorEastAsia"/>
            <w:lang w:eastAsia="pl-PL"/>
          </w:rPr>
          <w:tab/>
        </w:r>
        <w:r w:rsidR="00236FBC" w:rsidRPr="00214E6C">
          <w:rPr>
            <w:rStyle w:val="Hipercze"/>
          </w:rPr>
          <w:t>Wyjaśnianie treści specyfikacji istotnych warunków zamówienia</w:t>
        </w:r>
        <w:r w:rsidR="00236FBC" w:rsidRPr="00214E6C">
          <w:rPr>
            <w:webHidden/>
          </w:rPr>
          <w:tab/>
        </w:r>
        <w:r w:rsidR="00284B08" w:rsidRPr="00214E6C">
          <w:rPr>
            <w:webHidden/>
          </w:rPr>
          <w:fldChar w:fldCharType="begin"/>
        </w:r>
        <w:r w:rsidR="00236FBC" w:rsidRPr="00214E6C">
          <w:rPr>
            <w:webHidden/>
          </w:rPr>
          <w:instrText xml:space="preserve"> PAGEREF _Toc482867509 \h </w:instrText>
        </w:r>
        <w:r w:rsidR="00284B08" w:rsidRPr="00214E6C">
          <w:rPr>
            <w:webHidden/>
          </w:rPr>
        </w:r>
        <w:r w:rsidR="00284B08" w:rsidRPr="00214E6C">
          <w:rPr>
            <w:webHidden/>
          </w:rPr>
          <w:fldChar w:fldCharType="separate"/>
        </w:r>
        <w:r w:rsidR="00614F5F">
          <w:rPr>
            <w:webHidden/>
          </w:rPr>
          <w:t>18</w:t>
        </w:r>
        <w:r w:rsidR="00284B08" w:rsidRPr="00214E6C">
          <w:rPr>
            <w:webHidden/>
          </w:rPr>
          <w:fldChar w:fldCharType="end"/>
        </w:r>
      </w:hyperlink>
    </w:p>
    <w:p w14:paraId="04E6CFD5" w14:textId="07AF2395" w:rsidR="00236FBC" w:rsidRPr="00214E6C" w:rsidRDefault="00E1108F" w:rsidP="00214E6C">
      <w:pPr>
        <w:pStyle w:val="Spistreci1"/>
        <w:spacing w:after="0" w:line="276" w:lineRule="auto"/>
        <w:rPr>
          <w:rFonts w:eastAsiaTheme="minorEastAsia"/>
          <w:lang w:eastAsia="pl-PL"/>
        </w:rPr>
      </w:pPr>
      <w:hyperlink w:anchor="_Toc482867510" w:history="1">
        <w:r w:rsidR="00236FBC" w:rsidRPr="00214E6C">
          <w:rPr>
            <w:rStyle w:val="Hipercze"/>
          </w:rPr>
          <w:t>12.</w:t>
        </w:r>
        <w:r w:rsidR="00236FBC" w:rsidRPr="00214E6C">
          <w:rPr>
            <w:rFonts w:eastAsiaTheme="minorEastAsia"/>
            <w:lang w:eastAsia="pl-PL"/>
          </w:rPr>
          <w:tab/>
        </w:r>
        <w:r w:rsidR="00236FBC" w:rsidRPr="00214E6C">
          <w:rPr>
            <w:rStyle w:val="Hipercze"/>
          </w:rPr>
          <w:t>Informacja o sposobie porozumiewania się Zamawiającego z Wykonawcami oraz przekazywania oświadczeń i dokumentów</w:t>
        </w:r>
        <w:r w:rsidR="00236FBC" w:rsidRPr="00214E6C">
          <w:rPr>
            <w:webHidden/>
          </w:rPr>
          <w:tab/>
        </w:r>
        <w:r w:rsidR="00284B08" w:rsidRPr="00214E6C">
          <w:rPr>
            <w:webHidden/>
          </w:rPr>
          <w:fldChar w:fldCharType="begin"/>
        </w:r>
        <w:r w:rsidR="00236FBC" w:rsidRPr="00214E6C">
          <w:rPr>
            <w:webHidden/>
          </w:rPr>
          <w:instrText xml:space="preserve"> PAGEREF _Toc482867510 \h </w:instrText>
        </w:r>
        <w:r w:rsidR="00284B08" w:rsidRPr="00214E6C">
          <w:rPr>
            <w:webHidden/>
          </w:rPr>
        </w:r>
        <w:r w:rsidR="00284B08" w:rsidRPr="00214E6C">
          <w:rPr>
            <w:webHidden/>
          </w:rPr>
          <w:fldChar w:fldCharType="separate"/>
        </w:r>
        <w:r w:rsidR="00614F5F">
          <w:rPr>
            <w:webHidden/>
          </w:rPr>
          <w:t>19</w:t>
        </w:r>
        <w:r w:rsidR="00284B08" w:rsidRPr="00214E6C">
          <w:rPr>
            <w:webHidden/>
          </w:rPr>
          <w:fldChar w:fldCharType="end"/>
        </w:r>
      </w:hyperlink>
    </w:p>
    <w:p w14:paraId="25BFCEC9" w14:textId="1B77F208" w:rsidR="00236FBC" w:rsidRPr="00214E6C" w:rsidRDefault="00E1108F" w:rsidP="00214E6C">
      <w:pPr>
        <w:pStyle w:val="Spistreci1"/>
        <w:spacing w:after="0" w:line="276" w:lineRule="auto"/>
        <w:rPr>
          <w:rFonts w:eastAsiaTheme="minorEastAsia"/>
          <w:lang w:eastAsia="pl-PL"/>
        </w:rPr>
      </w:pPr>
      <w:hyperlink w:anchor="_Toc482867511" w:history="1">
        <w:r w:rsidR="00236FBC" w:rsidRPr="00214E6C">
          <w:rPr>
            <w:rStyle w:val="Hipercze"/>
          </w:rPr>
          <w:t>13.</w:t>
        </w:r>
        <w:r w:rsidR="00236FBC" w:rsidRPr="00214E6C">
          <w:rPr>
            <w:rFonts w:eastAsiaTheme="minorEastAsia"/>
            <w:lang w:eastAsia="pl-PL"/>
          </w:rPr>
          <w:tab/>
        </w:r>
        <w:r w:rsidR="00236FBC" w:rsidRPr="00214E6C">
          <w:rPr>
            <w:rStyle w:val="Hipercze"/>
          </w:rPr>
          <w:t>Wymagania dotycz</w:t>
        </w:r>
        <w:r w:rsidR="00236FBC" w:rsidRPr="00214E6C">
          <w:rPr>
            <w:rStyle w:val="Hipercze"/>
            <w:bCs/>
          </w:rPr>
          <w:t>ą</w:t>
        </w:r>
        <w:r w:rsidR="00236FBC" w:rsidRPr="00214E6C">
          <w:rPr>
            <w:rStyle w:val="Hipercze"/>
          </w:rPr>
          <w:t>ce wadium</w:t>
        </w:r>
        <w:r w:rsidR="00236FBC" w:rsidRPr="00214E6C">
          <w:rPr>
            <w:webHidden/>
          </w:rPr>
          <w:tab/>
        </w:r>
        <w:r w:rsidR="00284B08" w:rsidRPr="00214E6C">
          <w:rPr>
            <w:webHidden/>
          </w:rPr>
          <w:fldChar w:fldCharType="begin"/>
        </w:r>
        <w:r w:rsidR="00236FBC" w:rsidRPr="00214E6C">
          <w:rPr>
            <w:webHidden/>
          </w:rPr>
          <w:instrText xml:space="preserve"> PAGEREF _Toc482867511 \h </w:instrText>
        </w:r>
        <w:r w:rsidR="00284B08" w:rsidRPr="00214E6C">
          <w:rPr>
            <w:webHidden/>
          </w:rPr>
        </w:r>
        <w:r w:rsidR="00284B08" w:rsidRPr="00214E6C">
          <w:rPr>
            <w:webHidden/>
          </w:rPr>
          <w:fldChar w:fldCharType="separate"/>
        </w:r>
        <w:r w:rsidR="00614F5F">
          <w:rPr>
            <w:webHidden/>
          </w:rPr>
          <w:t>19</w:t>
        </w:r>
        <w:r w:rsidR="00284B08" w:rsidRPr="00214E6C">
          <w:rPr>
            <w:webHidden/>
          </w:rPr>
          <w:fldChar w:fldCharType="end"/>
        </w:r>
      </w:hyperlink>
    </w:p>
    <w:p w14:paraId="4A6CB588" w14:textId="2B6839AE" w:rsidR="00236FBC" w:rsidRPr="00214E6C" w:rsidRDefault="00E1108F" w:rsidP="00214E6C">
      <w:pPr>
        <w:pStyle w:val="Spistreci1"/>
        <w:spacing w:after="0" w:line="276" w:lineRule="auto"/>
        <w:rPr>
          <w:rFonts w:eastAsiaTheme="minorEastAsia"/>
          <w:lang w:eastAsia="pl-PL"/>
        </w:rPr>
      </w:pPr>
      <w:hyperlink w:anchor="_Toc482867512" w:history="1">
        <w:r w:rsidR="00236FBC" w:rsidRPr="00214E6C">
          <w:rPr>
            <w:rStyle w:val="Hipercze"/>
          </w:rPr>
          <w:t>14.</w:t>
        </w:r>
        <w:r w:rsidR="00236FBC" w:rsidRPr="00214E6C">
          <w:rPr>
            <w:rFonts w:eastAsiaTheme="minorEastAsia"/>
            <w:lang w:eastAsia="pl-PL"/>
          </w:rPr>
          <w:tab/>
        </w:r>
        <w:r w:rsidR="00236FBC" w:rsidRPr="00214E6C">
          <w:rPr>
            <w:rStyle w:val="Hipercze"/>
          </w:rPr>
          <w:t>Termin związania ofertą</w:t>
        </w:r>
        <w:r w:rsidR="00236FBC" w:rsidRPr="00214E6C">
          <w:rPr>
            <w:webHidden/>
          </w:rPr>
          <w:tab/>
        </w:r>
        <w:r w:rsidR="00284B08" w:rsidRPr="00214E6C">
          <w:rPr>
            <w:webHidden/>
          </w:rPr>
          <w:fldChar w:fldCharType="begin"/>
        </w:r>
        <w:r w:rsidR="00236FBC" w:rsidRPr="00214E6C">
          <w:rPr>
            <w:webHidden/>
          </w:rPr>
          <w:instrText xml:space="preserve"> PAGEREF _Toc482867512 \h </w:instrText>
        </w:r>
        <w:r w:rsidR="00284B08" w:rsidRPr="00214E6C">
          <w:rPr>
            <w:webHidden/>
          </w:rPr>
        </w:r>
        <w:r w:rsidR="00284B08" w:rsidRPr="00214E6C">
          <w:rPr>
            <w:webHidden/>
          </w:rPr>
          <w:fldChar w:fldCharType="separate"/>
        </w:r>
        <w:r w:rsidR="00614F5F">
          <w:rPr>
            <w:webHidden/>
          </w:rPr>
          <w:t>21</w:t>
        </w:r>
        <w:r w:rsidR="00284B08" w:rsidRPr="00214E6C">
          <w:rPr>
            <w:webHidden/>
          </w:rPr>
          <w:fldChar w:fldCharType="end"/>
        </w:r>
      </w:hyperlink>
    </w:p>
    <w:p w14:paraId="477D0B4E" w14:textId="4D1F8055" w:rsidR="00236FBC" w:rsidRPr="00214E6C" w:rsidRDefault="00E1108F" w:rsidP="00214E6C">
      <w:pPr>
        <w:pStyle w:val="Spistreci1"/>
        <w:spacing w:after="0" w:line="276" w:lineRule="auto"/>
        <w:rPr>
          <w:rFonts w:eastAsiaTheme="minorEastAsia"/>
          <w:lang w:eastAsia="pl-PL"/>
        </w:rPr>
      </w:pPr>
      <w:hyperlink w:anchor="_Toc482867513" w:history="1">
        <w:r w:rsidR="00236FBC" w:rsidRPr="00214E6C">
          <w:rPr>
            <w:rStyle w:val="Hipercze"/>
          </w:rPr>
          <w:t>15.</w:t>
        </w:r>
        <w:r w:rsidR="00236FBC" w:rsidRPr="00214E6C">
          <w:rPr>
            <w:rFonts w:eastAsiaTheme="minorEastAsia"/>
            <w:lang w:eastAsia="pl-PL"/>
          </w:rPr>
          <w:tab/>
        </w:r>
        <w:r w:rsidR="00236FBC" w:rsidRPr="00214E6C">
          <w:rPr>
            <w:rStyle w:val="Hipercze"/>
          </w:rPr>
          <w:t>Opis sposobu przygotowania ofert</w:t>
        </w:r>
        <w:r w:rsidR="00236FBC" w:rsidRPr="00214E6C">
          <w:rPr>
            <w:webHidden/>
          </w:rPr>
          <w:tab/>
        </w:r>
        <w:r w:rsidR="00284B08" w:rsidRPr="00214E6C">
          <w:rPr>
            <w:webHidden/>
          </w:rPr>
          <w:fldChar w:fldCharType="begin"/>
        </w:r>
        <w:r w:rsidR="00236FBC" w:rsidRPr="00214E6C">
          <w:rPr>
            <w:webHidden/>
          </w:rPr>
          <w:instrText xml:space="preserve"> PAGEREF _Toc482867513 \h </w:instrText>
        </w:r>
        <w:r w:rsidR="00284B08" w:rsidRPr="00214E6C">
          <w:rPr>
            <w:webHidden/>
          </w:rPr>
        </w:r>
        <w:r w:rsidR="00284B08" w:rsidRPr="00214E6C">
          <w:rPr>
            <w:webHidden/>
          </w:rPr>
          <w:fldChar w:fldCharType="separate"/>
        </w:r>
        <w:r w:rsidR="00614F5F">
          <w:rPr>
            <w:webHidden/>
          </w:rPr>
          <w:t>21</w:t>
        </w:r>
        <w:r w:rsidR="00284B08" w:rsidRPr="00214E6C">
          <w:rPr>
            <w:webHidden/>
          </w:rPr>
          <w:fldChar w:fldCharType="end"/>
        </w:r>
      </w:hyperlink>
    </w:p>
    <w:p w14:paraId="23279491" w14:textId="1265DAD1" w:rsidR="00236FBC" w:rsidRPr="00214E6C" w:rsidRDefault="00E1108F" w:rsidP="00214E6C">
      <w:pPr>
        <w:pStyle w:val="Spistreci1"/>
        <w:spacing w:after="0" w:line="276" w:lineRule="auto"/>
        <w:rPr>
          <w:rFonts w:eastAsiaTheme="minorEastAsia"/>
          <w:lang w:eastAsia="pl-PL"/>
        </w:rPr>
      </w:pPr>
      <w:hyperlink w:anchor="_Toc482867514" w:history="1">
        <w:r w:rsidR="00236FBC" w:rsidRPr="00214E6C">
          <w:rPr>
            <w:rStyle w:val="Hipercze"/>
          </w:rPr>
          <w:t>16.</w:t>
        </w:r>
        <w:r w:rsidR="00236FBC" w:rsidRPr="00214E6C">
          <w:rPr>
            <w:rFonts w:eastAsiaTheme="minorEastAsia"/>
            <w:lang w:eastAsia="pl-PL"/>
          </w:rPr>
          <w:tab/>
        </w:r>
        <w:r w:rsidR="00236FBC" w:rsidRPr="00214E6C">
          <w:rPr>
            <w:rStyle w:val="Hipercze"/>
          </w:rPr>
          <w:t>Miejsce i termin składania ofert</w:t>
        </w:r>
        <w:r w:rsidR="00236FBC" w:rsidRPr="00214E6C">
          <w:rPr>
            <w:webHidden/>
          </w:rPr>
          <w:tab/>
        </w:r>
        <w:r w:rsidR="00284B08" w:rsidRPr="00214E6C">
          <w:rPr>
            <w:webHidden/>
          </w:rPr>
          <w:fldChar w:fldCharType="begin"/>
        </w:r>
        <w:r w:rsidR="00236FBC" w:rsidRPr="00214E6C">
          <w:rPr>
            <w:webHidden/>
          </w:rPr>
          <w:instrText xml:space="preserve"> PAGEREF _Toc482867514 \h </w:instrText>
        </w:r>
        <w:r w:rsidR="00284B08" w:rsidRPr="00214E6C">
          <w:rPr>
            <w:webHidden/>
          </w:rPr>
        </w:r>
        <w:r w:rsidR="00284B08" w:rsidRPr="00214E6C">
          <w:rPr>
            <w:webHidden/>
          </w:rPr>
          <w:fldChar w:fldCharType="separate"/>
        </w:r>
        <w:r w:rsidR="00614F5F">
          <w:rPr>
            <w:webHidden/>
          </w:rPr>
          <w:t>22</w:t>
        </w:r>
        <w:r w:rsidR="00284B08" w:rsidRPr="00214E6C">
          <w:rPr>
            <w:webHidden/>
          </w:rPr>
          <w:fldChar w:fldCharType="end"/>
        </w:r>
      </w:hyperlink>
    </w:p>
    <w:p w14:paraId="407B415D" w14:textId="4CD09B71" w:rsidR="00236FBC" w:rsidRPr="00214E6C" w:rsidRDefault="00E1108F" w:rsidP="00214E6C">
      <w:pPr>
        <w:pStyle w:val="Spistreci1"/>
        <w:spacing w:after="0" w:line="276" w:lineRule="auto"/>
        <w:rPr>
          <w:rFonts w:eastAsiaTheme="minorEastAsia"/>
          <w:lang w:eastAsia="pl-PL"/>
        </w:rPr>
      </w:pPr>
      <w:hyperlink w:anchor="_Toc482867515" w:history="1">
        <w:r w:rsidR="00236FBC" w:rsidRPr="00214E6C">
          <w:rPr>
            <w:rStyle w:val="Hipercze"/>
          </w:rPr>
          <w:t>17.</w:t>
        </w:r>
        <w:r w:rsidR="00236FBC" w:rsidRPr="00214E6C">
          <w:rPr>
            <w:rFonts w:eastAsiaTheme="minorEastAsia"/>
            <w:lang w:eastAsia="pl-PL"/>
          </w:rPr>
          <w:tab/>
        </w:r>
        <w:r w:rsidR="00236FBC" w:rsidRPr="00214E6C">
          <w:rPr>
            <w:rStyle w:val="Hipercze"/>
          </w:rPr>
          <w:t>Opis sposobu obliczenia ceny</w:t>
        </w:r>
        <w:r w:rsidR="00236FBC" w:rsidRPr="00214E6C">
          <w:rPr>
            <w:webHidden/>
          </w:rPr>
          <w:tab/>
        </w:r>
        <w:r w:rsidR="00284B08" w:rsidRPr="00214E6C">
          <w:rPr>
            <w:webHidden/>
          </w:rPr>
          <w:fldChar w:fldCharType="begin"/>
        </w:r>
        <w:r w:rsidR="00236FBC" w:rsidRPr="00214E6C">
          <w:rPr>
            <w:webHidden/>
          </w:rPr>
          <w:instrText xml:space="preserve"> PAGEREF _Toc482867515 \h </w:instrText>
        </w:r>
        <w:r w:rsidR="00284B08" w:rsidRPr="00214E6C">
          <w:rPr>
            <w:webHidden/>
          </w:rPr>
        </w:r>
        <w:r w:rsidR="00284B08" w:rsidRPr="00214E6C">
          <w:rPr>
            <w:webHidden/>
          </w:rPr>
          <w:fldChar w:fldCharType="separate"/>
        </w:r>
        <w:r w:rsidR="00614F5F">
          <w:rPr>
            <w:webHidden/>
          </w:rPr>
          <w:t>23</w:t>
        </w:r>
        <w:r w:rsidR="00284B08" w:rsidRPr="00214E6C">
          <w:rPr>
            <w:webHidden/>
          </w:rPr>
          <w:fldChar w:fldCharType="end"/>
        </w:r>
      </w:hyperlink>
    </w:p>
    <w:p w14:paraId="53875996" w14:textId="5A8159A0" w:rsidR="00236FBC" w:rsidRPr="00214E6C" w:rsidRDefault="00E1108F" w:rsidP="00214E6C">
      <w:pPr>
        <w:pStyle w:val="Spistreci1"/>
        <w:spacing w:after="0" w:line="276" w:lineRule="auto"/>
        <w:rPr>
          <w:rFonts w:eastAsiaTheme="minorEastAsia"/>
          <w:lang w:eastAsia="pl-PL"/>
        </w:rPr>
      </w:pPr>
      <w:hyperlink w:anchor="_Toc482867516" w:history="1">
        <w:r w:rsidR="00236FBC" w:rsidRPr="00214E6C">
          <w:rPr>
            <w:rStyle w:val="Hipercze"/>
          </w:rPr>
          <w:t>18.</w:t>
        </w:r>
        <w:r w:rsidR="00236FBC" w:rsidRPr="00214E6C">
          <w:rPr>
            <w:rFonts w:eastAsiaTheme="minorEastAsia"/>
            <w:lang w:eastAsia="pl-PL"/>
          </w:rPr>
          <w:tab/>
        </w:r>
        <w:r w:rsidR="00236FBC" w:rsidRPr="00214E6C">
          <w:rPr>
            <w:rStyle w:val="Hipercze"/>
          </w:rPr>
          <w:t>Kryteria oceny ofert</w:t>
        </w:r>
        <w:r w:rsidR="00236FBC" w:rsidRPr="00214E6C">
          <w:rPr>
            <w:webHidden/>
          </w:rPr>
          <w:tab/>
        </w:r>
        <w:r w:rsidR="00284B08" w:rsidRPr="00214E6C">
          <w:rPr>
            <w:webHidden/>
          </w:rPr>
          <w:fldChar w:fldCharType="begin"/>
        </w:r>
        <w:r w:rsidR="00236FBC" w:rsidRPr="00214E6C">
          <w:rPr>
            <w:webHidden/>
          </w:rPr>
          <w:instrText xml:space="preserve"> PAGEREF _Toc482867516 \h </w:instrText>
        </w:r>
        <w:r w:rsidR="00284B08" w:rsidRPr="00214E6C">
          <w:rPr>
            <w:webHidden/>
          </w:rPr>
        </w:r>
        <w:r w:rsidR="00284B08" w:rsidRPr="00214E6C">
          <w:rPr>
            <w:webHidden/>
          </w:rPr>
          <w:fldChar w:fldCharType="separate"/>
        </w:r>
        <w:r w:rsidR="00614F5F">
          <w:rPr>
            <w:webHidden/>
          </w:rPr>
          <w:t>23</w:t>
        </w:r>
        <w:r w:rsidR="00284B08" w:rsidRPr="00214E6C">
          <w:rPr>
            <w:webHidden/>
          </w:rPr>
          <w:fldChar w:fldCharType="end"/>
        </w:r>
      </w:hyperlink>
    </w:p>
    <w:p w14:paraId="0A84B04E" w14:textId="652B11C3" w:rsidR="00236FBC" w:rsidRPr="00214E6C" w:rsidRDefault="00E1108F" w:rsidP="00214E6C">
      <w:pPr>
        <w:pStyle w:val="Spistreci1"/>
        <w:spacing w:after="0" w:line="276" w:lineRule="auto"/>
        <w:rPr>
          <w:rFonts w:eastAsiaTheme="minorEastAsia"/>
          <w:lang w:eastAsia="pl-PL"/>
        </w:rPr>
      </w:pPr>
      <w:hyperlink w:anchor="_Toc482867517" w:history="1">
        <w:r w:rsidR="00236FBC" w:rsidRPr="00214E6C">
          <w:rPr>
            <w:rStyle w:val="Hipercze"/>
          </w:rPr>
          <w:t>19.</w:t>
        </w:r>
        <w:r w:rsidR="00236FBC" w:rsidRPr="00214E6C">
          <w:rPr>
            <w:rFonts w:eastAsiaTheme="minorEastAsia"/>
            <w:lang w:eastAsia="pl-PL"/>
          </w:rPr>
          <w:tab/>
        </w:r>
        <w:r w:rsidR="00236FBC" w:rsidRPr="00214E6C">
          <w:rPr>
            <w:rStyle w:val="Hipercze"/>
          </w:rPr>
          <w:t>Informacje o formalnościach, jakie powinny zostać dopełnione po wyborze oferty w celu zawarcia umowy w sprawie zamówienia publicznego</w:t>
        </w:r>
        <w:r w:rsidR="00236FBC" w:rsidRPr="00214E6C">
          <w:rPr>
            <w:webHidden/>
          </w:rPr>
          <w:tab/>
        </w:r>
        <w:r w:rsidR="00284B08" w:rsidRPr="00214E6C">
          <w:rPr>
            <w:webHidden/>
          </w:rPr>
          <w:fldChar w:fldCharType="begin"/>
        </w:r>
        <w:r w:rsidR="00236FBC" w:rsidRPr="00214E6C">
          <w:rPr>
            <w:webHidden/>
          </w:rPr>
          <w:instrText xml:space="preserve"> PAGEREF _Toc482867517 \h </w:instrText>
        </w:r>
        <w:r w:rsidR="00284B08" w:rsidRPr="00214E6C">
          <w:rPr>
            <w:webHidden/>
          </w:rPr>
        </w:r>
        <w:r w:rsidR="00284B08" w:rsidRPr="00214E6C">
          <w:rPr>
            <w:webHidden/>
          </w:rPr>
          <w:fldChar w:fldCharType="separate"/>
        </w:r>
        <w:r w:rsidR="00614F5F">
          <w:rPr>
            <w:webHidden/>
          </w:rPr>
          <w:t>24</w:t>
        </w:r>
        <w:r w:rsidR="00284B08" w:rsidRPr="00214E6C">
          <w:rPr>
            <w:webHidden/>
          </w:rPr>
          <w:fldChar w:fldCharType="end"/>
        </w:r>
      </w:hyperlink>
    </w:p>
    <w:p w14:paraId="1F6C4787" w14:textId="235032AD" w:rsidR="00236FBC" w:rsidRPr="00214E6C" w:rsidRDefault="00E1108F" w:rsidP="00214E6C">
      <w:pPr>
        <w:pStyle w:val="Spistreci1"/>
        <w:spacing w:after="0" w:line="276" w:lineRule="auto"/>
        <w:rPr>
          <w:rFonts w:eastAsiaTheme="minorEastAsia"/>
          <w:lang w:eastAsia="pl-PL"/>
        </w:rPr>
      </w:pPr>
      <w:hyperlink w:anchor="_Toc482867518" w:history="1">
        <w:r w:rsidR="00236FBC" w:rsidRPr="00214E6C">
          <w:rPr>
            <w:rStyle w:val="Hipercze"/>
          </w:rPr>
          <w:t>20.</w:t>
        </w:r>
        <w:r w:rsidR="00236FBC" w:rsidRPr="00214E6C">
          <w:rPr>
            <w:rFonts w:eastAsiaTheme="minorEastAsia"/>
            <w:lang w:eastAsia="pl-PL"/>
          </w:rPr>
          <w:tab/>
        </w:r>
        <w:r w:rsidR="00236FBC" w:rsidRPr="00214E6C">
          <w:rPr>
            <w:rStyle w:val="Hipercze"/>
          </w:rPr>
          <w:t>Wymagania dotyczące zabezpieczenia należytego wykonania umowy</w:t>
        </w:r>
        <w:r w:rsidR="00236FBC" w:rsidRPr="00214E6C">
          <w:rPr>
            <w:webHidden/>
          </w:rPr>
          <w:tab/>
        </w:r>
        <w:r w:rsidR="00284B08" w:rsidRPr="00214E6C">
          <w:rPr>
            <w:webHidden/>
          </w:rPr>
          <w:fldChar w:fldCharType="begin"/>
        </w:r>
        <w:r w:rsidR="00236FBC" w:rsidRPr="00214E6C">
          <w:rPr>
            <w:webHidden/>
          </w:rPr>
          <w:instrText xml:space="preserve"> PAGEREF _Toc482867518 \h </w:instrText>
        </w:r>
        <w:r w:rsidR="00284B08" w:rsidRPr="00214E6C">
          <w:rPr>
            <w:webHidden/>
          </w:rPr>
        </w:r>
        <w:r w:rsidR="00284B08" w:rsidRPr="00214E6C">
          <w:rPr>
            <w:webHidden/>
          </w:rPr>
          <w:fldChar w:fldCharType="separate"/>
        </w:r>
        <w:r w:rsidR="00614F5F">
          <w:rPr>
            <w:webHidden/>
          </w:rPr>
          <w:t>25</w:t>
        </w:r>
        <w:r w:rsidR="00284B08" w:rsidRPr="00214E6C">
          <w:rPr>
            <w:webHidden/>
          </w:rPr>
          <w:fldChar w:fldCharType="end"/>
        </w:r>
      </w:hyperlink>
    </w:p>
    <w:p w14:paraId="1800B972" w14:textId="72E4CB40" w:rsidR="00236FBC" w:rsidRPr="00214E6C" w:rsidRDefault="00E1108F" w:rsidP="00214E6C">
      <w:pPr>
        <w:pStyle w:val="Spistreci1"/>
        <w:spacing w:after="0" w:line="276" w:lineRule="auto"/>
        <w:rPr>
          <w:rFonts w:eastAsiaTheme="minorEastAsia"/>
          <w:lang w:eastAsia="pl-PL"/>
        </w:rPr>
      </w:pPr>
      <w:hyperlink w:anchor="_Toc482867519" w:history="1">
        <w:r w:rsidR="00236FBC" w:rsidRPr="00214E6C">
          <w:rPr>
            <w:rStyle w:val="Hipercze"/>
          </w:rPr>
          <w:t>21.</w:t>
        </w:r>
        <w:r w:rsidR="00236FBC" w:rsidRPr="00214E6C">
          <w:rPr>
            <w:rFonts w:eastAsiaTheme="minorEastAsia"/>
            <w:lang w:eastAsia="pl-PL"/>
          </w:rPr>
          <w:tab/>
        </w:r>
        <w:r w:rsidR="00236FBC" w:rsidRPr="00214E6C">
          <w:rPr>
            <w:rStyle w:val="Hipercze"/>
          </w:rPr>
          <w:t>Zawarcie i zmiana umowy</w:t>
        </w:r>
        <w:r w:rsidR="00236FBC" w:rsidRPr="00214E6C">
          <w:rPr>
            <w:webHidden/>
          </w:rPr>
          <w:tab/>
        </w:r>
        <w:r w:rsidR="00284B08" w:rsidRPr="00214E6C">
          <w:rPr>
            <w:webHidden/>
          </w:rPr>
          <w:fldChar w:fldCharType="begin"/>
        </w:r>
        <w:r w:rsidR="00236FBC" w:rsidRPr="00214E6C">
          <w:rPr>
            <w:webHidden/>
          </w:rPr>
          <w:instrText xml:space="preserve"> PAGEREF _Toc482867519 \h </w:instrText>
        </w:r>
        <w:r w:rsidR="00284B08" w:rsidRPr="00214E6C">
          <w:rPr>
            <w:webHidden/>
          </w:rPr>
        </w:r>
        <w:r w:rsidR="00284B08" w:rsidRPr="00214E6C">
          <w:rPr>
            <w:webHidden/>
          </w:rPr>
          <w:fldChar w:fldCharType="separate"/>
        </w:r>
        <w:r w:rsidR="00614F5F">
          <w:rPr>
            <w:webHidden/>
          </w:rPr>
          <w:t>26</w:t>
        </w:r>
        <w:r w:rsidR="00284B08" w:rsidRPr="00214E6C">
          <w:rPr>
            <w:webHidden/>
          </w:rPr>
          <w:fldChar w:fldCharType="end"/>
        </w:r>
      </w:hyperlink>
    </w:p>
    <w:p w14:paraId="6ED7151D" w14:textId="5ED28DD2" w:rsidR="00236FBC" w:rsidRPr="00214E6C" w:rsidRDefault="00E1108F" w:rsidP="00214E6C">
      <w:pPr>
        <w:pStyle w:val="Spistreci1"/>
        <w:spacing w:after="0" w:line="276" w:lineRule="auto"/>
        <w:rPr>
          <w:rFonts w:eastAsiaTheme="minorEastAsia"/>
          <w:lang w:eastAsia="pl-PL"/>
        </w:rPr>
      </w:pPr>
      <w:hyperlink w:anchor="_Toc482867520" w:history="1">
        <w:r w:rsidR="00236FBC" w:rsidRPr="00214E6C">
          <w:rPr>
            <w:rStyle w:val="Hipercze"/>
          </w:rPr>
          <w:t>22.</w:t>
        </w:r>
        <w:r w:rsidR="00236FBC" w:rsidRPr="00214E6C">
          <w:rPr>
            <w:rFonts w:eastAsiaTheme="minorEastAsia"/>
            <w:lang w:eastAsia="pl-PL"/>
          </w:rPr>
          <w:tab/>
        </w:r>
        <w:r w:rsidR="00236FBC" w:rsidRPr="00214E6C">
          <w:rPr>
            <w:rStyle w:val="Hipercze"/>
          </w:rPr>
          <w:t>Środki ochrony prawnej</w:t>
        </w:r>
        <w:r w:rsidR="00236FBC" w:rsidRPr="00214E6C">
          <w:rPr>
            <w:webHidden/>
          </w:rPr>
          <w:tab/>
        </w:r>
        <w:r w:rsidR="00284B08" w:rsidRPr="00214E6C">
          <w:rPr>
            <w:webHidden/>
          </w:rPr>
          <w:fldChar w:fldCharType="begin"/>
        </w:r>
        <w:r w:rsidR="00236FBC" w:rsidRPr="00214E6C">
          <w:rPr>
            <w:webHidden/>
          </w:rPr>
          <w:instrText xml:space="preserve"> PAGEREF _Toc482867520 \h </w:instrText>
        </w:r>
        <w:r w:rsidR="00284B08" w:rsidRPr="00214E6C">
          <w:rPr>
            <w:webHidden/>
          </w:rPr>
        </w:r>
        <w:r w:rsidR="00284B08" w:rsidRPr="00214E6C">
          <w:rPr>
            <w:webHidden/>
          </w:rPr>
          <w:fldChar w:fldCharType="separate"/>
        </w:r>
        <w:r w:rsidR="00614F5F">
          <w:rPr>
            <w:webHidden/>
          </w:rPr>
          <w:t>27</w:t>
        </w:r>
        <w:r w:rsidR="00284B08" w:rsidRPr="00214E6C">
          <w:rPr>
            <w:webHidden/>
          </w:rPr>
          <w:fldChar w:fldCharType="end"/>
        </w:r>
      </w:hyperlink>
    </w:p>
    <w:p w14:paraId="4C51FD69" w14:textId="28E649F6" w:rsidR="00236FBC" w:rsidRPr="00214E6C" w:rsidRDefault="00E1108F" w:rsidP="00214E6C">
      <w:pPr>
        <w:pStyle w:val="Spistreci1"/>
        <w:spacing w:after="0" w:line="276" w:lineRule="auto"/>
        <w:rPr>
          <w:rFonts w:eastAsiaTheme="minorEastAsia"/>
          <w:lang w:eastAsia="pl-PL"/>
        </w:rPr>
      </w:pPr>
      <w:hyperlink w:anchor="_Toc482867521" w:history="1">
        <w:r w:rsidR="00236FBC" w:rsidRPr="00214E6C">
          <w:rPr>
            <w:rStyle w:val="Hipercze"/>
            <w:rFonts w:eastAsia="Calibri"/>
          </w:rPr>
          <w:t>23.</w:t>
        </w:r>
        <w:r w:rsidR="00236FBC" w:rsidRPr="00214E6C">
          <w:rPr>
            <w:rFonts w:eastAsiaTheme="minorEastAsia"/>
            <w:lang w:eastAsia="pl-PL"/>
          </w:rPr>
          <w:tab/>
        </w:r>
        <w:r w:rsidR="00236FBC" w:rsidRPr="00214E6C">
          <w:rPr>
            <w:rStyle w:val="Hipercze"/>
            <w:rFonts w:eastAsia="Calibri"/>
          </w:rPr>
          <w:t>Postanowienia końcowe</w:t>
        </w:r>
        <w:r w:rsidR="00236FBC" w:rsidRPr="00214E6C">
          <w:rPr>
            <w:webHidden/>
          </w:rPr>
          <w:tab/>
        </w:r>
        <w:r w:rsidR="00284B08" w:rsidRPr="00214E6C">
          <w:rPr>
            <w:webHidden/>
          </w:rPr>
          <w:fldChar w:fldCharType="begin"/>
        </w:r>
        <w:r w:rsidR="00236FBC" w:rsidRPr="00214E6C">
          <w:rPr>
            <w:webHidden/>
          </w:rPr>
          <w:instrText xml:space="preserve"> PAGEREF _Toc482867521 \h </w:instrText>
        </w:r>
        <w:r w:rsidR="00284B08" w:rsidRPr="00214E6C">
          <w:rPr>
            <w:webHidden/>
          </w:rPr>
        </w:r>
        <w:r w:rsidR="00284B08" w:rsidRPr="00214E6C">
          <w:rPr>
            <w:webHidden/>
          </w:rPr>
          <w:fldChar w:fldCharType="separate"/>
        </w:r>
        <w:r w:rsidR="00614F5F">
          <w:rPr>
            <w:webHidden/>
          </w:rPr>
          <w:t>28</w:t>
        </w:r>
        <w:r w:rsidR="00284B08" w:rsidRPr="00214E6C">
          <w:rPr>
            <w:webHidden/>
          </w:rPr>
          <w:fldChar w:fldCharType="end"/>
        </w:r>
      </w:hyperlink>
    </w:p>
    <w:p w14:paraId="00737300" w14:textId="77777777" w:rsidR="00C66144" w:rsidRPr="00214E6C" w:rsidRDefault="00284B08" w:rsidP="00214E6C">
      <w:pPr>
        <w:widowControl w:val="0"/>
        <w:shd w:val="clear" w:color="auto" w:fill="FFFFFF"/>
        <w:tabs>
          <w:tab w:val="left" w:pos="355"/>
          <w:tab w:val="left" w:leader="dot" w:pos="8741"/>
        </w:tabs>
        <w:autoSpaceDE w:val="0"/>
        <w:autoSpaceDN w:val="0"/>
        <w:adjustRightInd w:val="0"/>
        <w:spacing w:after="0" w:line="276" w:lineRule="auto"/>
        <w:rPr>
          <w:rFonts w:ascii="Arial" w:eastAsia="Times New Roman" w:hAnsi="Arial" w:cs="Arial"/>
          <w:w w:val="86"/>
          <w:sz w:val="20"/>
          <w:szCs w:val="20"/>
          <w:u w:val="single"/>
          <w:lang w:eastAsia="pl-PL"/>
        </w:rPr>
        <w:sectPr w:rsidR="00C66144" w:rsidRPr="00214E6C" w:rsidSect="00184D56">
          <w:headerReference w:type="default" r:id="rId12"/>
          <w:footerReference w:type="even" r:id="rId13"/>
          <w:footerReference w:type="default" r:id="rId14"/>
          <w:pgSz w:w="11909" w:h="16834"/>
          <w:pgMar w:top="1985" w:right="994" w:bottom="720" w:left="1426" w:header="708" w:footer="676" w:gutter="0"/>
          <w:pgNumType w:start="1"/>
          <w:cols w:space="60"/>
          <w:noEndnote/>
        </w:sectPr>
      </w:pPr>
      <w:r w:rsidRPr="00214E6C">
        <w:rPr>
          <w:rFonts w:ascii="Arial" w:eastAsia="Times New Roman" w:hAnsi="Arial" w:cs="Arial"/>
          <w:sz w:val="20"/>
          <w:szCs w:val="20"/>
          <w:lang w:eastAsia="pl-PL"/>
        </w:rPr>
        <w:fldChar w:fldCharType="end"/>
      </w:r>
    </w:p>
    <w:p w14:paraId="680F6FE9" w14:textId="77777777" w:rsidR="000D0233" w:rsidRDefault="000D0233" w:rsidP="00214E6C">
      <w:pPr>
        <w:keepNext/>
        <w:widowControl w:val="0"/>
        <w:autoSpaceDE w:val="0"/>
        <w:autoSpaceDN w:val="0"/>
        <w:adjustRightInd w:val="0"/>
        <w:spacing w:after="0" w:line="276" w:lineRule="auto"/>
        <w:outlineLvl w:val="0"/>
        <w:rPr>
          <w:rFonts w:ascii="Arial" w:eastAsia="Times New Roman" w:hAnsi="Arial" w:cs="Arial"/>
          <w:b/>
          <w:bCs/>
          <w:kern w:val="32"/>
          <w:sz w:val="20"/>
          <w:szCs w:val="20"/>
          <w:lang w:eastAsia="pl-PL"/>
        </w:rPr>
      </w:pPr>
      <w:bookmarkStart w:id="1" w:name="_Toc480371453"/>
      <w:bookmarkStart w:id="2" w:name="_Toc480372639"/>
      <w:bookmarkStart w:id="3" w:name="_Toc480483472"/>
      <w:bookmarkStart w:id="4" w:name="_Toc480892351"/>
      <w:bookmarkStart w:id="5" w:name="_Toc480977106"/>
      <w:bookmarkStart w:id="6" w:name="_Toc480977187"/>
      <w:bookmarkStart w:id="7" w:name="_Toc482867498"/>
    </w:p>
    <w:p w14:paraId="33451E3B" w14:textId="77777777" w:rsidR="00E71D5E" w:rsidRPr="00214E6C" w:rsidRDefault="00E71D5E" w:rsidP="00214E6C">
      <w:pPr>
        <w:keepNext/>
        <w:widowControl w:val="0"/>
        <w:autoSpaceDE w:val="0"/>
        <w:autoSpaceDN w:val="0"/>
        <w:adjustRightInd w:val="0"/>
        <w:spacing w:after="0" w:line="276" w:lineRule="auto"/>
        <w:outlineLvl w:val="0"/>
        <w:rPr>
          <w:rFonts w:ascii="Arial" w:eastAsia="Times New Roman" w:hAnsi="Arial" w:cs="Arial"/>
          <w:b/>
          <w:bCs/>
          <w:kern w:val="32"/>
          <w:sz w:val="20"/>
          <w:szCs w:val="20"/>
          <w:lang w:eastAsia="pl-PL"/>
        </w:rPr>
      </w:pPr>
      <w:r w:rsidRPr="00214E6C">
        <w:rPr>
          <w:rFonts w:ascii="Arial" w:eastAsia="Times New Roman" w:hAnsi="Arial" w:cs="Arial"/>
          <w:b/>
          <w:bCs/>
          <w:kern w:val="32"/>
          <w:sz w:val="20"/>
          <w:szCs w:val="20"/>
          <w:lang w:eastAsia="pl-PL"/>
        </w:rPr>
        <w:t>Definicje i skróty:</w:t>
      </w:r>
      <w:bookmarkEnd w:id="1"/>
      <w:bookmarkEnd w:id="2"/>
      <w:bookmarkEnd w:id="3"/>
      <w:bookmarkEnd w:id="4"/>
      <w:bookmarkEnd w:id="5"/>
      <w:bookmarkEnd w:id="6"/>
      <w:bookmarkEnd w:id="7"/>
    </w:p>
    <w:p w14:paraId="7DA5818A" w14:textId="77777777" w:rsidR="00E71D5E" w:rsidRPr="00214E6C" w:rsidRDefault="00E71D5E" w:rsidP="00214E6C">
      <w:pPr>
        <w:widowControl w:val="0"/>
        <w:autoSpaceDE w:val="0"/>
        <w:autoSpaceDN w:val="0"/>
        <w:adjustRightInd w:val="0"/>
        <w:spacing w:after="0" w:line="276" w:lineRule="auto"/>
        <w:jc w:val="both"/>
        <w:rPr>
          <w:rFonts w:ascii="Arial" w:eastAsia="Times New Roman" w:hAnsi="Arial" w:cs="Arial"/>
          <w:sz w:val="20"/>
          <w:szCs w:val="20"/>
          <w:lang w:eastAsia="pl-PL"/>
        </w:rPr>
      </w:pPr>
    </w:p>
    <w:p w14:paraId="51678F9B" w14:textId="77777777" w:rsidR="00E71D5E" w:rsidRPr="00214E6C" w:rsidRDefault="00E71D5E" w:rsidP="00214E6C">
      <w:pPr>
        <w:widowControl w:val="0"/>
        <w:autoSpaceDE w:val="0"/>
        <w:autoSpaceDN w:val="0"/>
        <w:adjustRightInd w:val="0"/>
        <w:spacing w:after="0" w:line="276" w:lineRule="auto"/>
        <w:jc w:val="both"/>
        <w:rPr>
          <w:rFonts w:ascii="Arial" w:eastAsia="Times New Roman" w:hAnsi="Arial" w:cs="Arial"/>
          <w:sz w:val="20"/>
          <w:szCs w:val="20"/>
          <w:lang w:eastAsia="pl-PL"/>
        </w:rPr>
      </w:pPr>
      <w:r w:rsidRPr="00214E6C">
        <w:rPr>
          <w:rFonts w:ascii="Arial" w:eastAsia="Times New Roman" w:hAnsi="Arial" w:cs="Arial"/>
          <w:sz w:val="20"/>
          <w:szCs w:val="20"/>
          <w:lang w:eastAsia="pl-PL"/>
        </w:rPr>
        <w:t>Na potrzeby niniejszej SIWZ wprowadza się następujące definicje i skróty:</w:t>
      </w:r>
    </w:p>
    <w:p w14:paraId="0CFD0C8C" w14:textId="77777777" w:rsidR="00E31BD4" w:rsidRPr="00214E6C" w:rsidRDefault="00E71D5E" w:rsidP="000C0E6A">
      <w:pPr>
        <w:widowControl w:val="0"/>
        <w:shd w:val="clear" w:color="auto" w:fill="FFFFFF"/>
        <w:autoSpaceDE w:val="0"/>
        <w:autoSpaceDN w:val="0"/>
        <w:adjustRightInd w:val="0"/>
        <w:spacing w:after="0" w:line="276" w:lineRule="auto"/>
        <w:ind w:right="38"/>
        <w:jc w:val="both"/>
        <w:rPr>
          <w:rFonts w:ascii="Arial" w:eastAsia="Times New Roman" w:hAnsi="Arial" w:cs="Arial"/>
          <w:sz w:val="20"/>
          <w:szCs w:val="20"/>
          <w:lang w:eastAsia="pl-PL"/>
        </w:rPr>
      </w:pPr>
      <w:r w:rsidRPr="00214E6C">
        <w:rPr>
          <w:rFonts w:ascii="Arial" w:eastAsia="Times New Roman" w:hAnsi="Arial" w:cs="Arial"/>
          <w:b/>
          <w:bCs/>
          <w:sz w:val="20"/>
          <w:szCs w:val="20"/>
          <w:lang w:eastAsia="pl-PL"/>
        </w:rPr>
        <w:t xml:space="preserve">„Przedsięwzięcie" </w:t>
      </w:r>
      <w:r w:rsidRPr="00214E6C">
        <w:rPr>
          <w:rFonts w:ascii="Arial" w:eastAsia="Times New Roman" w:hAnsi="Arial" w:cs="Arial"/>
          <w:sz w:val="20"/>
          <w:szCs w:val="20"/>
          <w:lang w:eastAsia="pl-PL"/>
        </w:rPr>
        <w:t>/„</w:t>
      </w:r>
      <w:r w:rsidRPr="00214E6C">
        <w:rPr>
          <w:rFonts w:ascii="Arial" w:eastAsia="Times New Roman" w:hAnsi="Arial" w:cs="Arial"/>
          <w:b/>
          <w:sz w:val="20"/>
          <w:szCs w:val="20"/>
          <w:lang w:eastAsia="pl-PL"/>
        </w:rPr>
        <w:t xml:space="preserve">Projekt”  </w:t>
      </w:r>
      <w:r w:rsidRPr="00214E6C">
        <w:rPr>
          <w:rFonts w:ascii="Arial" w:eastAsia="Times New Roman" w:hAnsi="Arial" w:cs="Arial"/>
          <w:sz w:val="20"/>
          <w:szCs w:val="20"/>
          <w:lang w:eastAsia="pl-PL"/>
        </w:rPr>
        <w:t>oznac</w:t>
      </w:r>
      <w:r w:rsidR="00E31BD4" w:rsidRPr="00214E6C">
        <w:rPr>
          <w:rFonts w:ascii="Arial" w:eastAsia="Times New Roman" w:hAnsi="Arial" w:cs="Arial"/>
          <w:sz w:val="20"/>
          <w:szCs w:val="20"/>
          <w:lang w:eastAsia="pl-PL"/>
        </w:rPr>
        <w:t>za projekt pn. „Modernizacja i rozbudowa oczyszczalni ścieków w Zbąszynku” współfinansowany ze środków Regionalnego Programu Operacyjnego – Lubuskie 2020 Oś Priorytetowa 4 Środowisko i kultura, Działanie 4.3 Gospodarka wodno-ściekowa.</w:t>
      </w:r>
    </w:p>
    <w:p w14:paraId="62D7052A" w14:textId="77777777" w:rsidR="00E71D5E" w:rsidRPr="00214E6C" w:rsidRDefault="00E71D5E" w:rsidP="000C0E6A">
      <w:pPr>
        <w:widowControl w:val="0"/>
        <w:shd w:val="clear" w:color="auto" w:fill="FFFFFF"/>
        <w:autoSpaceDE w:val="0"/>
        <w:autoSpaceDN w:val="0"/>
        <w:adjustRightInd w:val="0"/>
        <w:spacing w:after="0" w:line="276" w:lineRule="auto"/>
        <w:ind w:right="38"/>
        <w:jc w:val="both"/>
        <w:rPr>
          <w:rFonts w:ascii="Arial" w:eastAsia="Times New Roman" w:hAnsi="Arial" w:cs="Arial"/>
          <w:sz w:val="20"/>
          <w:szCs w:val="20"/>
          <w:lang w:eastAsia="pl-PL"/>
        </w:rPr>
      </w:pPr>
      <w:r w:rsidRPr="00214E6C">
        <w:rPr>
          <w:rFonts w:ascii="Arial" w:eastAsia="Times New Roman" w:hAnsi="Arial" w:cs="Arial"/>
          <w:b/>
          <w:bCs/>
          <w:sz w:val="20"/>
          <w:szCs w:val="20"/>
          <w:lang w:eastAsia="pl-PL"/>
        </w:rPr>
        <w:t xml:space="preserve">„Zamawiający" </w:t>
      </w:r>
      <w:r w:rsidR="00E31BD4" w:rsidRPr="00214E6C">
        <w:rPr>
          <w:rFonts w:ascii="Arial" w:eastAsia="Times New Roman" w:hAnsi="Arial" w:cs="Arial"/>
          <w:sz w:val="20"/>
          <w:szCs w:val="20"/>
          <w:lang w:eastAsia="pl-PL"/>
        </w:rPr>
        <w:t>–Gmina Zbąszynek</w:t>
      </w:r>
    </w:p>
    <w:p w14:paraId="6DEDFFD6" w14:textId="77777777" w:rsidR="00E71D5E" w:rsidRPr="00214E6C" w:rsidRDefault="00E71D5E" w:rsidP="000C0E6A">
      <w:pPr>
        <w:widowControl w:val="0"/>
        <w:shd w:val="clear" w:color="auto" w:fill="FFFFFF"/>
        <w:autoSpaceDE w:val="0"/>
        <w:autoSpaceDN w:val="0"/>
        <w:adjustRightInd w:val="0"/>
        <w:spacing w:after="0" w:line="276" w:lineRule="auto"/>
        <w:ind w:right="34"/>
        <w:jc w:val="both"/>
        <w:rPr>
          <w:rFonts w:ascii="Arial" w:eastAsia="Times New Roman" w:hAnsi="Arial" w:cs="Arial"/>
          <w:sz w:val="20"/>
          <w:szCs w:val="20"/>
          <w:lang w:eastAsia="pl-PL"/>
        </w:rPr>
      </w:pPr>
      <w:r w:rsidRPr="00214E6C">
        <w:rPr>
          <w:rFonts w:ascii="Arial" w:eastAsia="Times New Roman" w:hAnsi="Arial" w:cs="Arial"/>
          <w:b/>
          <w:bCs/>
          <w:sz w:val="20"/>
          <w:szCs w:val="20"/>
          <w:lang w:eastAsia="pl-PL"/>
        </w:rPr>
        <w:t xml:space="preserve">„Beneficjent" </w:t>
      </w:r>
      <w:r w:rsidRPr="00214E6C">
        <w:rPr>
          <w:rFonts w:ascii="Arial" w:eastAsia="Times New Roman" w:hAnsi="Arial" w:cs="Arial"/>
          <w:sz w:val="20"/>
          <w:szCs w:val="20"/>
          <w:lang w:eastAsia="pl-PL"/>
        </w:rPr>
        <w:t xml:space="preserve">- Podmiot, korzystający z publicznych środków wspólnotowych </w:t>
      </w:r>
      <w:r w:rsidR="00E31BD4" w:rsidRPr="00214E6C">
        <w:rPr>
          <w:rFonts w:ascii="Arial" w:eastAsia="Times New Roman" w:hAnsi="Arial" w:cs="Arial"/>
          <w:sz w:val="20"/>
          <w:szCs w:val="20"/>
          <w:lang w:eastAsia="pl-PL"/>
        </w:rPr>
        <w:t>EFRR</w:t>
      </w:r>
      <w:r w:rsidRPr="00214E6C">
        <w:rPr>
          <w:rFonts w:ascii="Arial" w:eastAsia="Times New Roman" w:hAnsi="Arial" w:cs="Arial"/>
          <w:sz w:val="20"/>
          <w:szCs w:val="20"/>
          <w:lang w:eastAsia="pl-PL"/>
        </w:rPr>
        <w:t>. W przedmiotowym postępowaniu beneficjentem jest Zamawiający.</w:t>
      </w:r>
    </w:p>
    <w:p w14:paraId="5E7C9DF1" w14:textId="77777777" w:rsidR="00E71D5E" w:rsidRPr="00214E6C" w:rsidRDefault="00834C79" w:rsidP="000C0E6A">
      <w:pPr>
        <w:widowControl w:val="0"/>
        <w:shd w:val="clear" w:color="auto" w:fill="FFFFFF"/>
        <w:autoSpaceDE w:val="0"/>
        <w:autoSpaceDN w:val="0"/>
        <w:adjustRightInd w:val="0"/>
        <w:spacing w:after="0" w:line="276" w:lineRule="auto"/>
        <w:jc w:val="both"/>
        <w:rPr>
          <w:rFonts w:ascii="Arial" w:eastAsia="Times New Roman" w:hAnsi="Arial" w:cs="Arial"/>
          <w:sz w:val="20"/>
          <w:szCs w:val="20"/>
          <w:lang w:eastAsia="pl-PL"/>
        </w:rPr>
      </w:pPr>
      <w:r w:rsidRPr="00214E6C">
        <w:rPr>
          <w:rFonts w:ascii="Arial" w:eastAsia="Times New Roman" w:hAnsi="Arial" w:cs="Arial"/>
          <w:b/>
          <w:bCs/>
          <w:sz w:val="20"/>
          <w:szCs w:val="20"/>
          <w:lang w:eastAsia="pl-PL"/>
        </w:rPr>
        <w:t>„</w:t>
      </w:r>
      <w:r w:rsidR="00E31BD4" w:rsidRPr="00214E6C">
        <w:rPr>
          <w:rFonts w:ascii="Arial" w:eastAsia="Times New Roman" w:hAnsi="Arial" w:cs="Arial"/>
          <w:b/>
          <w:bCs/>
          <w:sz w:val="20"/>
          <w:szCs w:val="20"/>
          <w:lang w:eastAsia="pl-PL"/>
        </w:rPr>
        <w:t>Inspektor nadzoru”</w:t>
      </w:r>
      <w:r w:rsidR="00BF63EB" w:rsidRPr="00214E6C">
        <w:rPr>
          <w:rFonts w:ascii="Arial" w:eastAsia="Times New Roman" w:hAnsi="Arial" w:cs="Arial"/>
          <w:sz w:val="20"/>
          <w:szCs w:val="20"/>
          <w:lang w:eastAsia="pl-PL"/>
        </w:rPr>
        <w:t>–Podmiot</w:t>
      </w:r>
      <w:r w:rsidR="00E71D5E" w:rsidRPr="00214E6C">
        <w:rPr>
          <w:rFonts w:ascii="Arial" w:eastAsia="Times New Roman" w:hAnsi="Arial" w:cs="Arial"/>
          <w:sz w:val="20"/>
          <w:szCs w:val="20"/>
          <w:lang w:eastAsia="pl-PL"/>
        </w:rPr>
        <w:t xml:space="preserve"> z którym Zamawiający zawrze </w:t>
      </w:r>
      <w:r w:rsidR="00E31BD4" w:rsidRPr="00214E6C">
        <w:rPr>
          <w:rFonts w:ascii="Arial" w:eastAsia="Times New Roman" w:hAnsi="Arial" w:cs="Arial"/>
          <w:sz w:val="20"/>
          <w:szCs w:val="20"/>
          <w:lang w:eastAsia="pl-PL"/>
        </w:rPr>
        <w:t>umowę na nadzór inwestorski inwestycji</w:t>
      </w:r>
      <w:r w:rsidR="00BF63EB" w:rsidRPr="00214E6C">
        <w:rPr>
          <w:rFonts w:ascii="Arial" w:eastAsia="Times New Roman" w:hAnsi="Arial" w:cs="Arial"/>
          <w:sz w:val="20"/>
          <w:szCs w:val="20"/>
          <w:lang w:eastAsia="pl-PL"/>
        </w:rPr>
        <w:t xml:space="preserve">. </w:t>
      </w:r>
      <w:r w:rsidR="00E71D5E" w:rsidRPr="00214E6C">
        <w:rPr>
          <w:rFonts w:ascii="Arial" w:eastAsia="Times New Roman" w:hAnsi="Arial" w:cs="Arial"/>
          <w:sz w:val="20"/>
          <w:szCs w:val="20"/>
          <w:lang w:eastAsia="pl-PL"/>
        </w:rPr>
        <w:t>Podmiot odpowiedzialny za kierow</w:t>
      </w:r>
      <w:r w:rsidR="00E31BD4" w:rsidRPr="00214E6C">
        <w:rPr>
          <w:rFonts w:ascii="Arial" w:eastAsia="Times New Roman" w:hAnsi="Arial" w:cs="Arial"/>
          <w:sz w:val="20"/>
          <w:szCs w:val="20"/>
          <w:lang w:eastAsia="pl-PL"/>
        </w:rPr>
        <w:t>anie, nadzór nad robotami budowalnymi.</w:t>
      </w:r>
    </w:p>
    <w:p w14:paraId="6DC40149" w14:textId="77777777" w:rsidR="00E71D5E" w:rsidRPr="00214E6C" w:rsidRDefault="00E71D5E" w:rsidP="000C0E6A">
      <w:pPr>
        <w:widowControl w:val="0"/>
        <w:shd w:val="clear" w:color="auto" w:fill="FFFFFF"/>
        <w:autoSpaceDE w:val="0"/>
        <w:autoSpaceDN w:val="0"/>
        <w:adjustRightInd w:val="0"/>
        <w:spacing w:after="0" w:line="276" w:lineRule="auto"/>
        <w:jc w:val="both"/>
        <w:rPr>
          <w:rFonts w:ascii="Arial" w:eastAsia="Times New Roman" w:hAnsi="Arial" w:cs="Arial"/>
          <w:b/>
          <w:sz w:val="20"/>
          <w:szCs w:val="20"/>
          <w:lang w:eastAsia="pl-PL"/>
        </w:rPr>
      </w:pPr>
      <w:r w:rsidRPr="00214E6C">
        <w:rPr>
          <w:rFonts w:ascii="Arial" w:eastAsia="Times New Roman" w:hAnsi="Arial" w:cs="Arial"/>
          <w:b/>
          <w:bCs/>
          <w:sz w:val="20"/>
          <w:szCs w:val="20"/>
          <w:lang w:eastAsia="pl-PL"/>
        </w:rPr>
        <w:t>„Umowa”</w:t>
      </w:r>
      <w:r w:rsidRPr="00214E6C">
        <w:rPr>
          <w:rFonts w:ascii="Arial" w:eastAsia="Times New Roman" w:hAnsi="Arial" w:cs="Arial"/>
          <w:sz w:val="20"/>
          <w:szCs w:val="20"/>
          <w:lang w:eastAsia="pl-PL"/>
        </w:rPr>
        <w:t>– pisemna umowa zawarta zgodnie z postanowieniami Ustawy Prawo Zamówień Pub</w:t>
      </w:r>
      <w:r w:rsidR="00455460" w:rsidRPr="00214E6C">
        <w:rPr>
          <w:rFonts w:ascii="Arial" w:eastAsia="Times New Roman" w:hAnsi="Arial" w:cs="Arial"/>
          <w:sz w:val="20"/>
          <w:szCs w:val="20"/>
          <w:lang w:eastAsia="pl-PL"/>
        </w:rPr>
        <w:t xml:space="preserve">licznych pomiędzy Zamawiającym </w:t>
      </w:r>
      <w:r w:rsidRPr="00214E6C">
        <w:rPr>
          <w:rFonts w:ascii="Arial" w:eastAsia="Times New Roman" w:hAnsi="Arial" w:cs="Arial"/>
          <w:sz w:val="20"/>
          <w:szCs w:val="20"/>
          <w:lang w:eastAsia="pl-PL"/>
        </w:rPr>
        <w:t xml:space="preserve">a Wykonawcą na realizację </w:t>
      </w:r>
      <w:r w:rsidR="00E31BD4" w:rsidRPr="00214E6C">
        <w:rPr>
          <w:rFonts w:ascii="Arial" w:eastAsia="Times New Roman" w:hAnsi="Arial" w:cs="Arial"/>
          <w:sz w:val="20"/>
          <w:szCs w:val="20"/>
          <w:lang w:eastAsia="pl-PL"/>
        </w:rPr>
        <w:t xml:space="preserve">niniejszego zamówienia </w:t>
      </w:r>
      <w:r w:rsidRPr="00214E6C">
        <w:rPr>
          <w:rFonts w:ascii="Arial" w:eastAsia="Times New Roman" w:hAnsi="Arial" w:cs="Arial"/>
          <w:sz w:val="20"/>
          <w:szCs w:val="20"/>
          <w:lang w:eastAsia="pl-PL"/>
        </w:rPr>
        <w:t>– przedmiot zamówienia  opisany w niniejszym SIWZ.</w:t>
      </w:r>
    </w:p>
    <w:p w14:paraId="13724C73" w14:textId="77777777" w:rsidR="00E71D5E" w:rsidRPr="00214E6C" w:rsidRDefault="00E71D5E" w:rsidP="000C0E6A">
      <w:pPr>
        <w:widowControl w:val="0"/>
        <w:shd w:val="clear" w:color="auto" w:fill="FFFFFF"/>
        <w:autoSpaceDE w:val="0"/>
        <w:autoSpaceDN w:val="0"/>
        <w:adjustRightInd w:val="0"/>
        <w:spacing w:after="0" w:line="276" w:lineRule="auto"/>
        <w:jc w:val="both"/>
        <w:rPr>
          <w:rFonts w:ascii="Arial" w:eastAsia="Times New Roman" w:hAnsi="Arial" w:cs="Arial"/>
          <w:sz w:val="20"/>
          <w:szCs w:val="20"/>
          <w:lang w:eastAsia="pl-PL"/>
        </w:rPr>
      </w:pPr>
      <w:r w:rsidRPr="00214E6C">
        <w:rPr>
          <w:rFonts w:ascii="Arial" w:eastAsia="Times New Roman" w:hAnsi="Arial" w:cs="Arial"/>
          <w:b/>
          <w:bCs/>
          <w:sz w:val="20"/>
          <w:szCs w:val="20"/>
          <w:lang w:eastAsia="pl-PL"/>
        </w:rPr>
        <w:t xml:space="preserve">„Umowa o dofinansowanie” </w:t>
      </w:r>
      <w:r w:rsidRPr="00214E6C">
        <w:rPr>
          <w:rFonts w:ascii="Arial" w:eastAsia="Times New Roman" w:hAnsi="Arial" w:cs="Arial"/>
          <w:sz w:val="20"/>
          <w:szCs w:val="20"/>
          <w:lang w:eastAsia="pl-PL"/>
        </w:rPr>
        <w:t xml:space="preserve">– pisemna umowa zawarta pomiędzy </w:t>
      </w:r>
      <w:r w:rsidR="00E31BD4" w:rsidRPr="00214E6C">
        <w:rPr>
          <w:rFonts w:ascii="Arial" w:eastAsia="Times New Roman" w:hAnsi="Arial" w:cs="Arial"/>
          <w:sz w:val="20"/>
          <w:szCs w:val="20"/>
          <w:lang w:eastAsia="pl-PL"/>
        </w:rPr>
        <w:t>Zamawiającym a Zarządem Województwa Lubuskiego ze środków  Regionalnego Programu Operacyjnego – Lubuskie 2020 Oś Priorytetowa 4 Środowisko i kultura, Działanie 4.3 Gospodarka wodno-ściekowa.</w:t>
      </w:r>
    </w:p>
    <w:p w14:paraId="22EBA63B" w14:textId="77777777" w:rsidR="00E71D5E" w:rsidRPr="00214E6C" w:rsidRDefault="00214E6C" w:rsidP="000C0E6A">
      <w:pPr>
        <w:widowControl w:val="0"/>
        <w:autoSpaceDE w:val="0"/>
        <w:autoSpaceDN w:val="0"/>
        <w:adjustRightInd w:val="0"/>
        <w:spacing w:after="0" w:line="276" w:lineRule="auto"/>
        <w:jc w:val="both"/>
        <w:rPr>
          <w:rFonts w:ascii="Arial" w:eastAsia="+mn-ea" w:hAnsi="Arial" w:cs="Arial"/>
          <w:bCs/>
          <w:sz w:val="20"/>
          <w:szCs w:val="20"/>
          <w:lang w:eastAsia="pl-PL"/>
        </w:rPr>
      </w:pPr>
      <w:r w:rsidRPr="00214E6C">
        <w:rPr>
          <w:rFonts w:ascii="Arial" w:eastAsia="+mn-ea" w:hAnsi="Arial" w:cs="Arial"/>
          <w:b/>
          <w:sz w:val="20"/>
          <w:szCs w:val="20"/>
          <w:lang w:eastAsia="pl-PL"/>
        </w:rPr>
        <w:t xml:space="preserve"> </w:t>
      </w:r>
      <w:r w:rsidR="00E71D5E" w:rsidRPr="00214E6C">
        <w:rPr>
          <w:rFonts w:ascii="Arial" w:eastAsia="+mn-ea" w:hAnsi="Arial" w:cs="Arial"/>
          <w:b/>
          <w:sz w:val="20"/>
          <w:szCs w:val="20"/>
          <w:lang w:eastAsia="pl-PL"/>
        </w:rPr>
        <w:t>„Wniosek o płatność”</w:t>
      </w:r>
      <w:r w:rsidR="00E71D5E" w:rsidRPr="00214E6C">
        <w:rPr>
          <w:rFonts w:ascii="Arial" w:eastAsia="+mn-ea" w:hAnsi="Arial" w:cs="Arial"/>
          <w:b/>
          <w:bCs/>
          <w:sz w:val="20"/>
          <w:szCs w:val="20"/>
          <w:lang w:eastAsia="pl-PL"/>
        </w:rPr>
        <w:t xml:space="preserve"> - </w:t>
      </w:r>
      <w:r w:rsidR="00E71D5E" w:rsidRPr="00214E6C">
        <w:rPr>
          <w:rFonts w:ascii="Arial" w:eastAsia="+mn-ea" w:hAnsi="Arial" w:cs="Arial"/>
          <w:bCs/>
          <w:sz w:val="20"/>
          <w:szCs w:val="20"/>
          <w:lang w:eastAsia="pl-PL"/>
        </w:rPr>
        <w:t>na</w:t>
      </w:r>
      <w:r w:rsidR="004D3D68" w:rsidRPr="00214E6C">
        <w:rPr>
          <w:rFonts w:ascii="Arial" w:eastAsia="+mn-ea" w:hAnsi="Arial" w:cs="Arial"/>
          <w:bCs/>
          <w:sz w:val="20"/>
          <w:szCs w:val="20"/>
          <w:lang w:eastAsia="pl-PL"/>
        </w:rPr>
        <w:t>leży przez to rozumieć wnioski o płatność stanowiące rozliczenie Umowy o dofinansowanie, zgodnie z wytycznymi RPO.</w:t>
      </w:r>
    </w:p>
    <w:p w14:paraId="4554DFBA" w14:textId="77777777" w:rsidR="00E71D5E" w:rsidRPr="00214E6C" w:rsidRDefault="00E71D5E" w:rsidP="000C0E6A">
      <w:pPr>
        <w:tabs>
          <w:tab w:val="num" w:pos="900"/>
        </w:tabs>
        <w:spacing w:after="0" w:line="276" w:lineRule="auto"/>
        <w:jc w:val="both"/>
        <w:rPr>
          <w:rFonts w:ascii="Arial" w:eastAsia="Times New Roman" w:hAnsi="Arial" w:cs="Arial"/>
          <w:sz w:val="20"/>
          <w:szCs w:val="20"/>
          <w:lang w:eastAsia="pl-PL"/>
        </w:rPr>
      </w:pPr>
      <w:r w:rsidRPr="00214E6C">
        <w:rPr>
          <w:rFonts w:ascii="Arial" w:eastAsia="+mn-ea" w:hAnsi="Arial" w:cs="Arial"/>
          <w:b/>
          <w:bCs/>
          <w:sz w:val="20"/>
          <w:szCs w:val="20"/>
          <w:lang w:eastAsia="pl-PL"/>
        </w:rPr>
        <w:t>„Wniosek o płatność końcową”</w:t>
      </w:r>
      <w:r w:rsidRPr="00214E6C">
        <w:rPr>
          <w:rFonts w:ascii="Arial" w:eastAsia="+mn-ea" w:hAnsi="Arial" w:cs="Arial"/>
          <w:bCs/>
          <w:sz w:val="20"/>
          <w:szCs w:val="20"/>
          <w:lang w:eastAsia="pl-PL"/>
        </w:rPr>
        <w:t xml:space="preserve"> – wniosek na podstawie którego przekazywana jest płatność końcowa tj.  dofinansowanie przekazane Beneficjentowi na podstawie Umowy o dofinansowanie, zgodnie z warunkami określonymi w Wytyczn</w:t>
      </w:r>
      <w:r w:rsidR="004D3D68" w:rsidRPr="00214E6C">
        <w:rPr>
          <w:rFonts w:ascii="Arial" w:eastAsia="+mn-ea" w:hAnsi="Arial" w:cs="Arial"/>
          <w:bCs/>
          <w:sz w:val="20"/>
          <w:szCs w:val="20"/>
          <w:lang w:eastAsia="pl-PL"/>
        </w:rPr>
        <w:t>ych w zakresie sprawozdawczości</w:t>
      </w:r>
      <w:r w:rsidRPr="00214E6C">
        <w:rPr>
          <w:rFonts w:ascii="Arial" w:eastAsia="+mn-ea" w:hAnsi="Arial" w:cs="Arial"/>
          <w:bCs/>
          <w:sz w:val="20"/>
          <w:szCs w:val="20"/>
          <w:lang w:eastAsia="pl-PL"/>
        </w:rPr>
        <w:t>, w celu refundacji ostatniej części lub całości wydatków kwalifikowanych poniesionych w ramach realizacji Projektu.</w:t>
      </w:r>
    </w:p>
    <w:p w14:paraId="6417C88C" w14:textId="77777777" w:rsidR="00E71D5E" w:rsidRPr="00214E6C" w:rsidRDefault="00E71D5E" w:rsidP="000C0E6A">
      <w:pPr>
        <w:widowControl w:val="0"/>
        <w:shd w:val="clear" w:color="auto" w:fill="FFFFFF"/>
        <w:autoSpaceDE w:val="0"/>
        <w:autoSpaceDN w:val="0"/>
        <w:adjustRightInd w:val="0"/>
        <w:spacing w:after="0" w:line="276" w:lineRule="auto"/>
        <w:ind w:right="3226"/>
        <w:rPr>
          <w:rFonts w:ascii="Arial" w:eastAsia="Times New Roman" w:hAnsi="Arial" w:cs="Arial"/>
          <w:sz w:val="20"/>
          <w:szCs w:val="20"/>
          <w:lang w:eastAsia="pl-PL"/>
        </w:rPr>
      </w:pPr>
      <w:r w:rsidRPr="00214E6C">
        <w:rPr>
          <w:rFonts w:ascii="Arial" w:eastAsia="Times New Roman" w:hAnsi="Arial" w:cs="Arial"/>
          <w:b/>
          <w:bCs/>
          <w:sz w:val="20"/>
          <w:szCs w:val="20"/>
          <w:lang w:eastAsia="pl-PL"/>
        </w:rPr>
        <w:t xml:space="preserve"> „SIWZ" </w:t>
      </w:r>
      <w:r w:rsidRPr="00214E6C">
        <w:rPr>
          <w:rFonts w:ascii="Arial" w:eastAsia="Times New Roman" w:hAnsi="Arial" w:cs="Arial"/>
          <w:sz w:val="20"/>
          <w:szCs w:val="20"/>
          <w:lang w:eastAsia="pl-PL"/>
        </w:rPr>
        <w:t>- Specyfikacja Istotnych Warunków Zamówienia.</w:t>
      </w:r>
    </w:p>
    <w:p w14:paraId="7F7584DD" w14:textId="77777777" w:rsidR="00E71D5E" w:rsidRPr="00214E6C" w:rsidRDefault="00E71D5E" w:rsidP="000C0E6A">
      <w:pPr>
        <w:widowControl w:val="0"/>
        <w:shd w:val="clear" w:color="auto" w:fill="FFFFFF"/>
        <w:autoSpaceDE w:val="0"/>
        <w:autoSpaceDN w:val="0"/>
        <w:adjustRightInd w:val="0"/>
        <w:spacing w:after="0" w:line="276" w:lineRule="auto"/>
        <w:ind w:right="3226"/>
        <w:rPr>
          <w:rFonts w:ascii="Arial" w:eastAsia="Times New Roman" w:hAnsi="Arial" w:cs="Arial"/>
          <w:sz w:val="20"/>
          <w:szCs w:val="20"/>
          <w:lang w:eastAsia="pl-PL"/>
        </w:rPr>
      </w:pPr>
      <w:r w:rsidRPr="00214E6C">
        <w:rPr>
          <w:rFonts w:ascii="Arial" w:eastAsia="Times New Roman" w:hAnsi="Arial" w:cs="Arial"/>
          <w:b/>
          <w:bCs/>
          <w:sz w:val="20"/>
          <w:szCs w:val="20"/>
          <w:lang w:eastAsia="pl-PL"/>
        </w:rPr>
        <w:t xml:space="preserve">„OPZ" </w:t>
      </w:r>
      <w:r w:rsidRPr="00214E6C">
        <w:rPr>
          <w:rFonts w:ascii="Arial" w:eastAsia="Times New Roman" w:hAnsi="Arial" w:cs="Arial"/>
          <w:sz w:val="20"/>
          <w:szCs w:val="20"/>
          <w:lang w:eastAsia="pl-PL"/>
        </w:rPr>
        <w:t xml:space="preserve">- Opis Przedmiotu Zamówienia. </w:t>
      </w:r>
    </w:p>
    <w:p w14:paraId="5A77029A" w14:textId="77777777" w:rsidR="00E71D5E" w:rsidRPr="00214E6C" w:rsidRDefault="00E71D5E" w:rsidP="000C0E6A">
      <w:pPr>
        <w:widowControl w:val="0"/>
        <w:shd w:val="clear" w:color="auto" w:fill="FFFFFF"/>
        <w:autoSpaceDE w:val="0"/>
        <w:autoSpaceDN w:val="0"/>
        <w:adjustRightInd w:val="0"/>
        <w:spacing w:after="0" w:line="276" w:lineRule="auto"/>
        <w:ind w:right="3226"/>
        <w:rPr>
          <w:rFonts w:ascii="Arial" w:eastAsia="Times New Roman" w:hAnsi="Arial" w:cs="Arial"/>
          <w:sz w:val="20"/>
          <w:szCs w:val="20"/>
          <w:lang w:eastAsia="pl-PL"/>
        </w:rPr>
      </w:pPr>
      <w:r w:rsidRPr="00214E6C">
        <w:rPr>
          <w:rFonts w:ascii="Arial" w:eastAsia="Times New Roman" w:hAnsi="Arial" w:cs="Arial"/>
          <w:b/>
          <w:bCs/>
          <w:sz w:val="20"/>
          <w:szCs w:val="20"/>
          <w:lang w:eastAsia="pl-PL"/>
        </w:rPr>
        <w:t>„IDW</w:t>
      </w:r>
      <w:r w:rsidRPr="00214E6C">
        <w:rPr>
          <w:rFonts w:ascii="Arial" w:eastAsia="Times New Roman" w:hAnsi="Arial" w:cs="Arial"/>
          <w:sz w:val="20"/>
          <w:szCs w:val="20"/>
          <w:lang w:eastAsia="pl-PL"/>
        </w:rPr>
        <w:t>" - Instrukcja dla Wykonawców.</w:t>
      </w:r>
    </w:p>
    <w:p w14:paraId="22ABB293" w14:textId="77777777" w:rsidR="00E71D5E" w:rsidRPr="00214E6C" w:rsidRDefault="00E71D5E" w:rsidP="000C0E6A">
      <w:pPr>
        <w:widowControl w:val="0"/>
        <w:shd w:val="clear" w:color="auto" w:fill="FFFFFF"/>
        <w:autoSpaceDE w:val="0"/>
        <w:autoSpaceDN w:val="0"/>
        <w:adjustRightInd w:val="0"/>
        <w:spacing w:after="0" w:line="276" w:lineRule="auto"/>
        <w:ind w:right="34"/>
        <w:jc w:val="both"/>
        <w:rPr>
          <w:rFonts w:ascii="Arial" w:eastAsia="Times New Roman" w:hAnsi="Arial" w:cs="Arial"/>
          <w:sz w:val="20"/>
          <w:szCs w:val="20"/>
          <w:lang w:eastAsia="pl-PL"/>
        </w:rPr>
      </w:pPr>
      <w:r w:rsidRPr="00214E6C">
        <w:rPr>
          <w:rFonts w:ascii="Arial" w:eastAsia="Times New Roman" w:hAnsi="Arial" w:cs="Arial"/>
          <w:b/>
          <w:bCs/>
          <w:sz w:val="20"/>
          <w:szCs w:val="20"/>
          <w:lang w:eastAsia="pl-PL"/>
        </w:rPr>
        <w:t xml:space="preserve">„Konsorcjum" </w:t>
      </w:r>
      <w:r w:rsidRPr="00214E6C">
        <w:rPr>
          <w:rFonts w:ascii="Arial" w:eastAsia="Times New Roman" w:hAnsi="Arial" w:cs="Arial"/>
          <w:sz w:val="20"/>
          <w:szCs w:val="20"/>
          <w:lang w:eastAsia="pl-PL"/>
        </w:rPr>
        <w:t>- stanowią wykonawcy wspólnie ubiegający się o zamówienie w rozumieniu art. 23 U.P.Z.P.</w:t>
      </w:r>
    </w:p>
    <w:p w14:paraId="2FEE8912" w14:textId="77777777" w:rsidR="00E71D5E" w:rsidRPr="00214E6C" w:rsidRDefault="00E71D5E" w:rsidP="000C0E6A">
      <w:pPr>
        <w:tabs>
          <w:tab w:val="num" w:pos="900"/>
          <w:tab w:val="left" w:pos="6040"/>
        </w:tabs>
        <w:spacing w:after="0" w:line="276" w:lineRule="auto"/>
        <w:jc w:val="both"/>
        <w:rPr>
          <w:rFonts w:ascii="Arial" w:eastAsia="Times New Roman" w:hAnsi="Arial" w:cs="Arial"/>
          <w:sz w:val="20"/>
          <w:szCs w:val="20"/>
          <w:lang w:eastAsia="pl-PL"/>
        </w:rPr>
      </w:pPr>
      <w:r w:rsidRPr="00214E6C">
        <w:rPr>
          <w:rFonts w:ascii="Arial" w:eastAsia="Times New Roman" w:hAnsi="Arial" w:cs="Arial"/>
          <w:b/>
          <w:sz w:val="20"/>
          <w:szCs w:val="20"/>
          <w:lang w:eastAsia="pl-PL"/>
        </w:rPr>
        <w:t>„Kluczowi Specjaliści”</w:t>
      </w:r>
      <w:r w:rsidRPr="00214E6C">
        <w:rPr>
          <w:rFonts w:ascii="Arial" w:eastAsia="Times New Roman" w:hAnsi="Arial" w:cs="Arial"/>
          <w:sz w:val="20"/>
          <w:szCs w:val="20"/>
          <w:lang w:eastAsia="pl-PL"/>
        </w:rPr>
        <w:t xml:space="preserve"> – osoby przewidziane do realizacji Kontraktu, zgodnie z wymaganiami SIWZ.</w:t>
      </w:r>
    </w:p>
    <w:p w14:paraId="6D0D3EF1" w14:textId="77777777" w:rsidR="00E71D5E" w:rsidRPr="00214E6C" w:rsidRDefault="00E71D5E" w:rsidP="000C0E6A">
      <w:pPr>
        <w:widowControl w:val="0"/>
        <w:shd w:val="clear" w:color="auto" w:fill="FFFFFF"/>
        <w:autoSpaceDE w:val="0"/>
        <w:autoSpaceDN w:val="0"/>
        <w:adjustRightInd w:val="0"/>
        <w:spacing w:after="0" w:line="276" w:lineRule="auto"/>
        <w:ind w:right="34"/>
        <w:jc w:val="both"/>
        <w:rPr>
          <w:rFonts w:ascii="Arial" w:eastAsia="Times New Roman" w:hAnsi="Arial" w:cs="Arial"/>
          <w:sz w:val="20"/>
          <w:szCs w:val="20"/>
          <w:lang w:eastAsia="pl-PL"/>
        </w:rPr>
      </w:pPr>
      <w:r w:rsidRPr="00214E6C">
        <w:rPr>
          <w:rFonts w:ascii="Arial" w:eastAsia="Times New Roman" w:hAnsi="Arial" w:cs="Arial"/>
          <w:b/>
          <w:bCs/>
          <w:sz w:val="20"/>
          <w:szCs w:val="20"/>
          <w:lang w:eastAsia="pl-PL"/>
        </w:rPr>
        <w:t xml:space="preserve">„Roboty Budowlane" </w:t>
      </w:r>
      <w:r w:rsidRPr="00214E6C">
        <w:rPr>
          <w:rFonts w:ascii="Arial" w:eastAsia="Times New Roman" w:hAnsi="Arial" w:cs="Arial"/>
          <w:sz w:val="20"/>
          <w:szCs w:val="20"/>
          <w:lang w:eastAsia="pl-PL"/>
        </w:rPr>
        <w:t>- wykonanie albo zaprojektowanie i wykonanie robót budowlanych określonych w przepisach wydanych na podstawie art. 2c Ustawy lub obiektu budowlanego, a także realizacje obiektu budowlanego, za pomocą dowolnych środków, zgodnie z wymaganiami określonymi przez Zamawiającego.</w:t>
      </w:r>
    </w:p>
    <w:p w14:paraId="3034A7BA" w14:textId="77777777" w:rsidR="00E71D5E" w:rsidRPr="00214E6C" w:rsidRDefault="00BF63EB" w:rsidP="000C0E6A">
      <w:pPr>
        <w:widowControl w:val="0"/>
        <w:shd w:val="clear" w:color="auto" w:fill="FFFFFF"/>
        <w:autoSpaceDE w:val="0"/>
        <w:autoSpaceDN w:val="0"/>
        <w:adjustRightInd w:val="0"/>
        <w:spacing w:after="0" w:line="276" w:lineRule="auto"/>
        <w:ind w:right="43"/>
        <w:jc w:val="both"/>
        <w:rPr>
          <w:rFonts w:ascii="Arial" w:eastAsia="Times New Roman" w:hAnsi="Arial" w:cs="Arial"/>
          <w:sz w:val="20"/>
          <w:szCs w:val="20"/>
          <w:lang w:eastAsia="pl-PL"/>
        </w:rPr>
      </w:pPr>
      <w:r w:rsidRPr="00214E6C">
        <w:rPr>
          <w:rFonts w:ascii="Arial" w:eastAsia="Times New Roman" w:hAnsi="Arial" w:cs="Arial"/>
          <w:b/>
          <w:bCs/>
          <w:sz w:val="20"/>
          <w:szCs w:val="20"/>
          <w:lang w:eastAsia="pl-PL"/>
        </w:rPr>
        <w:t>„U.P.Z.P."/„Ustawa”</w:t>
      </w:r>
      <w:r w:rsidR="00E71D5E" w:rsidRPr="00214E6C">
        <w:rPr>
          <w:rFonts w:ascii="Arial" w:eastAsia="Times New Roman" w:hAnsi="Arial" w:cs="Arial"/>
          <w:sz w:val="20"/>
          <w:szCs w:val="20"/>
          <w:lang w:eastAsia="pl-PL"/>
        </w:rPr>
        <w:t>- ustawa z dnia 29 stycznia 2004 r. Prawo zamówień publicznych (</w:t>
      </w:r>
      <w:proofErr w:type="spellStart"/>
      <w:r w:rsidR="00E71D5E" w:rsidRPr="00214E6C">
        <w:rPr>
          <w:rFonts w:ascii="Arial" w:eastAsia="Times New Roman" w:hAnsi="Arial" w:cs="Arial"/>
          <w:sz w:val="20"/>
          <w:szCs w:val="20"/>
          <w:lang w:eastAsia="pl-PL"/>
        </w:rPr>
        <w:t>t.j</w:t>
      </w:r>
      <w:proofErr w:type="spellEnd"/>
      <w:r w:rsidR="00E71D5E" w:rsidRPr="00214E6C">
        <w:rPr>
          <w:rFonts w:ascii="Arial" w:eastAsia="Times New Roman" w:hAnsi="Arial" w:cs="Arial"/>
          <w:sz w:val="20"/>
          <w:szCs w:val="20"/>
          <w:lang w:eastAsia="pl-PL"/>
        </w:rPr>
        <w:t>. Dz. U. z 201</w:t>
      </w:r>
      <w:r w:rsidR="0037181B" w:rsidRPr="00214E6C">
        <w:rPr>
          <w:rFonts w:ascii="Arial" w:eastAsia="Times New Roman" w:hAnsi="Arial" w:cs="Arial"/>
          <w:sz w:val="20"/>
          <w:szCs w:val="20"/>
          <w:lang w:eastAsia="pl-PL"/>
        </w:rPr>
        <w:t xml:space="preserve">7 </w:t>
      </w:r>
      <w:r w:rsidR="00E71D5E" w:rsidRPr="00214E6C">
        <w:rPr>
          <w:rFonts w:ascii="Arial" w:eastAsia="Times New Roman" w:hAnsi="Arial" w:cs="Arial"/>
          <w:sz w:val="20"/>
          <w:szCs w:val="20"/>
          <w:lang w:eastAsia="pl-PL"/>
        </w:rPr>
        <w:t xml:space="preserve">r. poz. </w:t>
      </w:r>
      <w:r w:rsidR="0037181B" w:rsidRPr="00214E6C">
        <w:rPr>
          <w:rFonts w:ascii="Arial" w:eastAsia="Times New Roman" w:hAnsi="Arial" w:cs="Arial"/>
          <w:sz w:val="20"/>
          <w:szCs w:val="20"/>
          <w:lang w:eastAsia="pl-PL"/>
        </w:rPr>
        <w:t xml:space="preserve">1579 </w:t>
      </w:r>
      <w:r w:rsidR="00F03BB2" w:rsidRPr="00214E6C">
        <w:rPr>
          <w:rFonts w:ascii="Arial" w:eastAsia="Times New Roman" w:hAnsi="Arial" w:cs="Arial"/>
          <w:sz w:val="20"/>
          <w:szCs w:val="20"/>
          <w:lang w:eastAsia="pl-PL"/>
        </w:rPr>
        <w:t>ze zm.</w:t>
      </w:r>
      <w:r w:rsidR="00E71D5E" w:rsidRPr="00214E6C">
        <w:rPr>
          <w:rFonts w:ascii="Arial" w:eastAsia="Times New Roman" w:hAnsi="Arial" w:cs="Arial"/>
          <w:sz w:val="20"/>
          <w:szCs w:val="20"/>
          <w:lang w:eastAsia="pl-PL"/>
        </w:rPr>
        <w:t>).</w:t>
      </w:r>
    </w:p>
    <w:p w14:paraId="6F134DEE" w14:textId="77777777" w:rsidR="00E71D5E" w:rsidRPr="00214E6C" w:rsidRDefault="00E71D5E" w:rsidP="000C0E6A">
      <w:pPr>
        <w:widowControl w:val="0"/>
        <w:shd w:val="clear" w:color="auto" w:fill="FFFFFF"/>
        <w:autoSpaceDE w:val="0"/>
        <w:autoSpaceDN w:val="0"/>
        <w:adjustRightInd w:val="0"/>
        <w:spacing w:after="0" w:line="276" w:lineRule="auto"/>
        <w:ind w:right="34"/>
        <w:jc w:val="both"/>
        <w:rPr>
          <w:rFonts w:ascii="Arial" w:eastAsia="Times New Roman" w:hAnsi="Arial" w:cs="Arial"/>
          <w:sz w:val="20"/>
          <w:szCs w:val="20"/>
          <w:lang w:eastAsia="pl-PL"/>
        </w:rPr>
      </w:pPr>
      <w:r w:rsidRPr="00214E6C">
        <w:rPr>
          <w:rFonts w:ascii="Arial" w:eastAsia="Times New Roman" w:hAnsi="Arial" w:cs="Arial"/>
          <w:b/>
          <w:bCs/>
          <w:sz w:val="20"/>
          <w:szCs w:val="20"/>
          <w:lang w:eastAsia="pl-PL"/>
        </w:rPr>
        <w:t xml:space="preserve">„Wykonawca" </w:t>
      </w:r>
      <w:r w:rsidRPr="00214E6C">
        <w:rPr>
          <w:rFonts w:ascii="Arial" w:eastAsia="Times New Roman" w:hAnsi="Arial" w:cs="Arial"/>
          <w:sz w:val="20"/>
          <w:szCs w:val="20"/>
          <w:lang w:eastAsia="pl-PL"/>
        </w:rPr>
        <w:t>- osoba fizyczna, osoba prawna albo jednostka organizacyjna nie posiadająca osobowości prawnej, która ubiega się o udzielenie przedmiotowego zamówienia publicznego, złożyła ofertę lub zawarła Umowę w wyniku przedmiotowego zamówienia publicznego.</w:t>
      </w:r>
    </w:p>
    <w:p w14:paraId="52A1889D" w14:textId="77777777" w:rsidR="00E71D5E" w:rsidRPr="00214E6C" w:rsidRDefault="00E71D5E" w:rsidP="000C0E6A">
      <w:pPr>
        <w:widowControl w:val="0"/>
        <w:shd w:val="clear" w:color="auto" w:fill="FFFFFF"/>
        <w:autoSpaceDE w:val="0"/>
        <w:autoSpaceDN w:val="0"/>
        <w:adjustRightInd w:val="0"/>
        <w:spacing w:after="0" w:line="276" w:lineRule="auto"/>
        <w:ind w:right="34"/>
        <w:jc w:val="both"/>
        <w:rPr>
          <w:rFonts w:ascii="Arial" w:eastAsia="Times New Roman" w:hAnsi="Arial" w:cs="Arial"/>
          <w:sz w:val="20"/>
          <w:szCs w:val="20"/>
          <w:lang w:eastAsia="pl-PL"/>
        </w:rPr>
      </w:pPr>
      <w:r w:rsidRPr="00214E6C">
        <w:rPr>
          <w:rFonts w:ascii="Arial" w:eastAsia="Times New Roman" w:hAnsi="Arial" w:cs="Arial"/>
          <w:b/>
          <w:bCs/>
          <w:sz w:val="20"/>
          <w:szCs w:val="20"/>
          <w:lang w:eastAsia="pl-PL"/>
        </w:rPr>
        <w:t xml:space="preserve">„Wykonawca Robót Budowlanych" </w:t>
      </w:r>
      <w:r w:rsidRPr="00214E6C">
        <w:rPr>
          <w:rFonts w:ascii="Arial" w:eastAsia="Times New Roman" w:hAnsi="Arial" w:cs="Arial"/>
          <w:sz w:val="20"/>
          <w:szCs w:val="20"/>
          <w:lang w:eastAsia="pl-PL"/>
        </w:rPr>
        <w:t>- osoba fizyczna, osoba prawna albo jednostka organizacyjna nie posiadająca osobowości prawnej, która ubiega się o udzielenie zamówienia publicznego, złożyła ofertę lub zawarła Umowę na Roboty Budowlane.</w:t>
      </w:r>
    </w:p>
    <w:p w14:paraId="1A02D145" w14:textId="77777777" w:rsidR="00E71D5E" w:rsidRPr="00214E6C" w:rsidRDefault="00E71D5E" w:rsidP="00214E6C">
      <w:pPr>
        <w:widowControl w:val="0"/>
        <w:shd w:val="clear" w:color="auto" w:fill="FFFFFF"/>
        <w:tabs>
          <w:tab w:val="right" w:pos="9221"/>
        </w:tabs>
        <w:autoSpaceDE w:val="0"/>
        <w:autoSpaceDN w:val="0"/>
        <w:adjustRightInd w:val="0"/>
        <w:spacing w:after="0" w:line="276" w:lineRule="auto"/>
        <w:ind w:left="850"/>
        <w:jc w:val="both"/>
        <w:rPr>
          <w:rFonts w:ascii="Arial" w:eastAsia="Times New Roman" w:hAnsi="Arial" w:cs="Arial"/>
          <w:sz w:val="20"/>
          <w:szCs w:val="20"/>
          <w:lang w:eastAsia="pl-PL"/>
        </w:rPr>
      </w:pPr>
    </w:p>
    <w:p w14:paraId="7922FC8F" w14:textId="77777777" w:rsidR="00E71D5E" w:rsidRDefault="00E71D5E" w:rsidP="00214E6C">
      <w:pPr>
        <w:widowControl w:val="0"/>
        <w:shd w:val="clear" w:color="auto" w:fill="FFFFFF"/>
        <w:tabs>
          <w:tab w:val="left" w:pos="1335"/>
        </w:tabs>
        <w:autoSpaceDE w:val="0"/>
        <w:autoSpaceDN w:val="0"/>
        <w:adjustRightInd w:val="0"/>
        <w:spacing w:after="0" w:line="276" w:lineRule="auto"/>
        <w:ind w:left="142"/>
        <w:jc w:val="both"/>
        <w:rPr>
          <w:rFonts w:ascii="Arial" w:eastAsia="Times New Roman" w:hAnsi="Arial" w:cs="Arial"/>
          <w:b/>
          <w:bCs/>
          <w:iCs/>
          <w:color w:val="000000"/>
          <w:sz w:val="20"/>
          <w:szCs w:val="20"/>
          <w:u w:val="single"/>
          <w:lang w:eastAsia="pl-PL"/>
        </w:rPr>
      </w:pPr>
      <w:r w:rsidRPr="00214E6C">
        <w:rPr>
          <w:rFonts w:ascii="Arial" w:eastAsia="Times New Roman" w:hAnsi="Arial" w:cs="Arial"/>
          <w:b/>
          <w:bCs/>
          <w:iCs/>
          <w:color w:val="000000"/>
          <w:sz w:val="20"/>
          <w:szCs w:val="20"/>
          <w:u w:val="single"/>
          <w:lang w:eastAsia="pl-PL"/>
        </w:rPr>
        <w:t>Dodatkowo: W sprawach nie uregulowanych niniejszą SIWZ, bądź w sytuacji rozbieżności zapisów SIWZ w stosunku do Ustawy, odpowiednie zastosowanie i nadrzędne znaczenie mają przepisy Ustawy.</w:t>
      </w:r>
    </w:p>
    <w:p w14:paraId="4E3FF881" w14:textId="77777777" w:rsidR="004F5074" w:rsidRDefault="004F5074" w:rsidP="00214E6C">
      <w:pPr>
        <w:widowControl w:val="0"/>
        <w:shd w:val="clear" w:color="auto" w:fill="FFFFFF"/>
        <w:tabs>
          <w:tab w:val="left" w:pos="1335"/>
        </w:tabs>
        <w:autoSpaceDE w:val="0"/>
        <w:autoSpaceDN w:val="0"/>
        <w:adjustRightInd w:val="0"/>
        <w:spacing w:after="0" w:line="276" w:lineRule="auto"/>
        <w:ind w:left="142"/>
        <w:jc w:val="both"/>
        <w:rPr>
          <w:rFonts w:ascii="Arial" w:eastAsia="Times New Roman" w:hAnsi="Arial" w:cs="Arial"/>
          <w:b/>
          <w:bCs/>
          <w:iCs/>
          <w:color w:val="000000"/>
          <w:sz w:val="20"/>
          <w:szCs w:val="20"/>
          <w:u w:val="single"/>
          <w:lang w:eastAsia="pl-PL"/>
        </w:rPr>
      </w:pPr>
    </w:p>
    <w:p w14:paraId="072D3EC4" w14:textId="77777777" w:rsidR="000C0E6A" w:rsidRDefault="000C0E6A" w:rsidP="00214E6C">
      <w:pPr>
        <w:widowControl w:val="0"/>
        <w:shd w:val="clear" w:color="auto" w:fill="FFFFFF"/>
        <w:tabs>
          <w:tab w:val="left" w:pos="1335"/>
        </w:tabs>
        <w:autoSpaceDE w:val="0"/>
        <w:autoSpaceDN w:val="0"/>
        <w:adjustRightInd w:val="0"/>
        <w:spacing w:after="0" w:line="276" w:lineRule="auto"/>
        <w:ind w:left="142"/>
        <w:jc w:val="both"/>
        <w:rPr>
          <w:rFonts w:ascii="Arial" w:eastAsia="Times New Roman" w:hAnsi="Arial" w:cs="Arial"/>
          <w:b/>
          <w:bCs/>
          <w:iCs/>
          <w:color w:val="000000"/>
          <w:sz w:val="20"/>
          <w:szCs w:val="20"/>
          <w:u w:val="single"/>
          <w:lang w:eastAsia="pl-PL"/>
        </w:rPr>
      </w:pPr>
    </w:p>
    <w:p w14:paraId="6DCD86C5" w14:textId="77777777" w:rsidR="000C0E6A" w:rsidRDefault="000C0E6A" w:rsidP="00214E6C">
      <w:pPr>
        <w:widowControl w:val="0"/>
        <w:shd w:val="clear" w:color="auto" w:fill="FFFFFF"/>
        <w:tabs>
          <w:tab w:val="left" w:pos="1335"/>
        </w:tabs>
        <w:autoSpaceDE w:val="0"/>
        <w:autoSpaceDN w:val="0"/>
        <w:adjustRightInd w:val="0"/>
        <w:spacing w:after="0" w:line="276" w:lineRule="auto"/>
        <w:ind w:left="142"/>
        <w:jc w:val="both"/>
        <w:rPr>
          <w:rFonts w:ascii="Arial" w:eastAsia="Times New Roman" w:hAnsi="Arial" w:cs="Arial"/>
          <w:b/>
          <w:bCs/>
          <w:iCs/>
          <w:color w:val="000000"/>
          <w:sz w:val="20"/>
          <w:szCs w:val="20"/>
          <w:u w:val="single"/>
          <w:lang w:eastAsia="pl-PL"/>
        </w:rPr>
      </w:pPr>
    </w:p>
    <w:p w14:paraId="00B81BCC" w14:textId="77777777" w:rsidR="000C0E6A" w:rsidRDefault="000C0E6A" w:rsidP="00214E6C">
      <w:pPr>
        <w:widowControl w:val="0"/>
        <w:shd w:val="clear" w:color="auto" w:fill="FFFFFF"/>
        <w:tabs>
          <w:tab w:val="left" w:pos="1335"/>
        </w:tabs>
        <w:autoSpaceDE w:val="0"/>
        <w:autoSpaceDN w:val="0"/>
        <w:adjustRightInd w:val="0"/>
        <w:spacing w:after="0" w:line="276" w:lineRule="auto"/>
        <w:ind w:left="142"/>
        <w:jc w:val="both"/>
        <w:rPr>
          <w:rFonts w:ascii="Arial" w:eastAsia="Times New Roman" w:hAnsi="Arial" w:cs="Arial"/>
          <w:b/>
          <w:bCs/>
          <w:iCs/>
          <w:color w:val="000000"/>
          <w:sz w:val="20"/>
          <w:szCs w:val="20"/>
          <w:u w:val="single"/>
          <w:lang w:eastAsia="pl-PL"/>
        </w:rPr>
      </w:pPr>
    </w:p>
    <w:p w14:paraId="320F07B3" w14:textId="77777777" w:rsidR="000C0E6A" w:rsidRDefault="000C0E6A" w:rsidP="00214E6C">
      <w:pPr>
        <w:widowControl w:val="0"/>
        <w:shd w:val="clear" w:color="auto" w:fill="FFFFFF"/>
        <w:tabs>
          <w:tab w:val="left" w:pos="1335"/>
        </w:tabs>
        <w:autoSpaceDE w:val="0"/>
        <w:autoSpaceDN w:val="0"/>
        <w:adjustRightInd w:val="0"/>
        <w:spacing w:after="0" w:line="276" w:lineRule="auto"/>
        <w:ind w:left="142"/>
        <w:jc w:val="both"/>
        <w:rPr>
          <w:rFonts w:ascii="Arial" w:eastAsia="Times New Roman" w:hAnsi="Arial" w:cs="Arial"/>
          <w:b/>
          <w:bCs/>
          <w:iCs/>
          <w:color w:val="000000"/>
          <w:sz w:val="20"/>
          <w:szCs w:val="20"/>
          <w:u w:val="single"/>
          <w:lang w:eastAsia="pl-PL"/>
        </w:rPr>
      </w:pPr>
    </w:p>
    <w:p w14:paraId="05A7266A" w14:textId="77777777" w:rsidR="004F5074" w:rsidRPr="00214E6C" w:rsidRDefault="004F5074" w:rsidP="00214E6C">
      <w:pPr>
        <w:widowControl w:val="0"/>
        <w:shd w:val="clear" w:color="auto" w:fill="FFFFFF"/>
        <w:tabs>
          <w:tab w:val="left" w:pos="1335"/>
        </w:tabs>
        <w:autoSpaceDE w:val="0"/>
        <w:autoSpaceDN w:val="0"/>
        <w:adjustRightInd w:val="0"/>
        <w:spacing w:after="0" w:line="276" w:lineRule="auto"/>
        <w:ind w:left="142"/>
        <w:jc w:val="both"/>
        <w:rPr>
          <w:rFonts w:ascii="Arial" w:eastAsia="Times New Roman" w:hAnsi="Arial" w:cs="Arial"/>
          <w:b/>
          <w:bCs/>
          <w:iCs/>
          <w:color w:val="000000"/>
          <w:sz w:val="20"/>
          <w:szCs w:val="20"/>
          <w:u w:val="single"/>
          <w:lang w:eastAsia="pl-PL"/>
        </w:rPr>
      </w:pPr>
    </w:p>
    <w:p w14:paraId="78795AF4" w14:textId="77777777" w:rsidR="00C66144" w:rsidRPr="00214E6C" w:rsidRDefault="00C66144" w:rsidP="00214E6C">
      <w:pPr>
        <w:pStyle w:val="Default"/>
        <w:spacing w:line="276" w:lineRule="auto"/>
        <w:jc w:val="center"/>
        <w:rPr>
          <w:b/>
          <w:bCs/>
          <w:color w:val="auto"/>
          <w:sz w:val="20"/>
          <w:szCs w:val="20"/>
        </w:rPr>
      </w:pPr>
    </w:p>
    <w:p w14:paraId="62A32BCD" w14:textId="77777777" w:rsidR="00CC5096" w:rsidRPr="00214E6C" w:rsidRDefault="00CC5096" w:rsidP="00214E6C">
      <w:pPr>
        <w:pStyle w:val="Nagwek1"/>
        <w:numPr>
          <w:ilvl w:val="0"/>
          <w:numId w:val="16"/>
        </w:numPr>
        <w:spacing w:line="276" w:lineRule="auto"/>
        <w:rPr>
          <w:rFonts w:ascii="Arial" w:hAnsi="Arial" w:cs="Arial"/>
          <w:b/>
          <w:sz w:val="20"/>
        </w:rPr>
      </w:pPr>
      <w:bookmarkStart w:id="8" w:name="_Toc482867499"/>
      <w:r w:rsidRPr="00214E6C">
        <w:rPr>
          <w:rFonts w:ascii="Arial" w:hAnsi="Arial" w:cs="Arial"/>
          <w:b/>
          <w:sz w:val="20"/>
        </w:rPr>
        <w:lastRenderedPageBreak/>
        <w:t>Zamawiający</w:t>
      </w:r>
      <w:bookmarkEnd w:id="8"/>
    </w:p>
    <w:p w14:paraId="28D441F3" w14:textId="77777777" w:rsidR="004D3D68" w:rsidRPr="00214E6C" w:rsidRDefault="004D3D68" w:rsidP="00214E6C">
      <w:pPr>
        <w:spacing w:after="0" w:line="276" w:lineRule="auto"/>
        <w:rPr>
          <w:rFonts w:ascii="Arial" w:hAnsi="Arial" w:cs="Arial"/>
          <w:sz w:val="20"/>
          <w:szCs w:val="20"/>
          <w:lang w:eastAsia="pl-PL"/>
        </w:rPr>
      </w:pPr>
    </w:p>
    <w:p w14:paraId="71F2BF05" w14:textId="77777777" w:rsidR="004D3D68" w:rsidRPr="00214E6C" w:rsidRDefault="004D3D68" w:rsidP="00214E6C">
      <w:pPr>
        <w:pStyle w:val="pkt"/>
        <w:spacing w:before="0" w:after="0" w:line="276" w:lineRule="auto"/>
        <w:ind w:left="0" w:firstLine="0"/>
        <w:rPr>
          <w:rFonts w:ascii="Arial" w:hAnsi="Arial" w:cs="Arial"/>
          <w:sz w:val="20"/>
          <w:szCs w:val="20"/>
        </w:rPr>
      </w:pPr>
      <w:r w:rsidRPr="00214E6C">
        <w:rPr>
          <w:rFonts w:ascii="Arial" w:hAnsi="Arial" w:cs="Arial"/>
          <w:b/>
          <w:iCs/>
          <w:sz w:val="20"/>
          <w:szCs w:val="20"/>
        </w:rPr>
        <w:t>Nazwa Zamawiającego:</w:t>
      </w:r>
      <w:r w:rsidRPr="00214E6C">
        <w:rPr>
          <w:rFonts w:ascii="Arial" w:hAnsi="Arial" w:cs="Arial"/>
          <w:b/>
          <w:sz w:val="20"/>
          <w:szCs w:val="20"/>
        </w:rPr>
        <w:tab/>
      </w:r>
      <w:r w:rsidRPr="00214E6C">
        <w:rPr>
          <w:rFonts w:ascii="Arial" w:hAnsi="Arial" w:cs="Arial"/>
          <w:sz w:val="20"/>
          <w:szCs w:val="20"/>
        </w:rPr>
        <w:t>Gmina Zbąszynek</w:t>
      </w:r>
    </w:p>
    <w:p w14:paraId="0897286B" w14:textId="77777777" w:rsidR="004D3D68" w:rsidRPr="00214E6C" w:rsidRDefault="004D3D68" w:rsidP="00214E6C">
      <w:pPr>
        <w:spacing w:after="0" w:line="276" w:lineRule="auto"/>
        <w:rPr>
          <w:rFonts w:ascii="Arial" w:hAnsi="Arial" w:cs="Arial"/>
          <w:sz w:val="20"/>
          <w:szCs w:val="20"/>
        </w:rPr>
      </w:pPr>
      <w:r w:rsidRPr="00214E6C">
        <w:rPr>
          <w:rFonts w:ascii="Arial" w:hAnsi="Arial" w:cs="Arial"/>
          <w:b/>
          <w:iCs/>
          <w:sz w:val="20"/>
          <w:szCs w:val="20"/>
        </w:rPr>
        <w:t>REGON:</w:t>
      </w:r>
      <w:r w:rsidRPr="00214E6C">
        <w:rPr>
          <w:rFonts w:ascii="Arial" w:hAnsi="Arial" w:cs="Arial"/>
          <w:iCs/>
          <w:sz w:val="20"/>
          <w:szCs w:val="20"/>
        </w:rPr>
        <w:tab/>
      </w:r>
      <w:r w:rsidRPr="00214E6C">
        <w:rPr>
          <w:rFonts w:ascii="Arial" w:hAnsi="Arial" w:cs="Arial"/>
          <w:iCs/>
          <w:sz w:val="20"/>
          <w:szCs w:val="20"/>
        </w:rPr>
        <w:tab/>
      </w:r>
      <w:r w:rsidRPr="00214E6C">
        <w:rPr>
          <w:rFonts w:ascii="Arial" w:hAnsi="Arial" w:cs="Arial"/>
          <w:iCs/>
          <w:sz w:val="20"/>
          <w:szCs w:val="20"/>
        </w:rPr>
        <w:tab/>
      </w:r>
      <w:r w:rsidRPr="00214E6C">
        <w:rPr>
          <w:rFonts w:ascii="Arial" w:hAnsi="Arial" w:cs="Arial"/>
          <w:bCs/>
          <w:sz w:val="20"/>
          <w:szCs w:val="20"/>
        </w:rPr>
        <w:t>970770557</w:t>
      </w:r>
    </w:p>
    <w:p w14:paraId="29F63F41" w14:textId="77777777" w:rsidR="004D3D68" w:rsidRPr="00214E6C" w:rsidRDefault="004D3D68" w:rsidP="00214E6C">
      <w:pPr>
        <w:pStyle w:val="pkt"/>
        <w:spacing w:before="0" w:after="0" w:line="276" w:lineRule="auto"/>
        <w:ind w:left="0" w:firstLine="0"/>
        <w:rPr>
          <w:rFonts w:ascii="Arial" w:hAnsi="Arial" w:cs="Arial"/>
          <w:sz w:val="20"/>
          <w:szCs w:val="20"/>
        </w:rPr>
      </w:pPr>
      <w:r w:rsidRPr="00214E6C">
        <w:rPr>
          <w:rFonts w:ascii="Arial" w:hAnsi="Arial" w:cs="Arial"/>
          <w:b/>
          <w:iCs/>
          <w:sz w:val="20"/>
          <w:szCs w:val="20"/>
        </w:rPr>
        <w:t>NIP: </w:t>
      </w:r>
      <w:r w:rsidRPr="00214E6C">
        <w:rPr>
          <w:rFonts w:ascii="Arial" w:hAnsi="Arial" w:cs="Arial"/>
          <w:b/>
          <w:iCs/>
          <w:sz w:val="20"/>
          <w:szCs w:val="20"/>
        </w:rPr>
        <w:tab/>
      </w:r>
      <w:r w:rsidRPr="00214E6C">
        <w:rPr>
          <w:rFonts w:ascii="Arial" w:hAnsi="Arial" w:cs="Arial"/>
          <w:b/>
          <w:iCs/>
          <w:sz w:val="20"/>
          <w:szCs w:val="20"/>
        </w:rPr>
        <w:tab/>
      </w:r>
      <w:r w:rsidRPr="00214E6C">
        <w:rPr>
          <w:rFonts w:ascii="Arial" w:hAnsi="Arial" w:cs="Arial"/>
          <w:b/>
          <w:iCs/>
          <w:sz w:val="20"/>
          <w:szCs w:val="20"/>
        </w:rPr>
        <w:tab/>
      </w:r>
      <w:r w:rsidRPr="00214E6C">
        <w:rPr>
          <w:rFonts w:ascii="Arial" w:hAnsi="Arial" w:cs="Arial"/>
          <w:b/>
          <w:iCs/>
          <w:sz w:val="20"/>
          <w:szCs w:val="20"/>
        </w:rPr>
        <w:tab/>
      </w:r>
      <w:r w:rsidRPr="00214E6C">
        <w:rPr>
          <w:rFonts w:ascii="Arial" w:hAnsi="Arial" w:cs="Arial"/>
          <w:iCs/>
          <w:sz w:val="20"/>
          <w:szCs w:val="20"/>
        </w:rPr>
        <w:t>927-14-43-487</w:t>
      </w:r>
    </w:p>
    <w:p w14:paraId="66E564CC" w14:textId="77777777" w:rsidR="004D3D68" w:rsidRPr="00214E6C" w:rsidRDefault="004D3D68" w:rsidP="00214E6C">
      <w:pPr>
        <w:pStyle w:val="pkt"/>
        <w:spacing w:before="0" w:after="0" w:line="276" w:lineRule="auto"/>
        <w:ind w:left="0" w:firstLine="0"/>
        <w:rPr>
          <w:rFonts w:ascii="Arial" w:hAnsi="Arial" w:cs="Arial"/>
          <w:b/>
          <w:iCs/>
          <w:sz w:val="20"/>
          <w:szCs w:val="20"/>
        </w:rPr>
      </w:pPr>
      <w:r w:rsidRPr="00214E6C">
        <w:rPr>
          <w:rFonts w:ascii="Arial" w:hAnsi="Arial" w:cs="Arial"/>
          <w:b/>
          <w:sz w:val="20"/>
          <w:szCs w:val="20"/>
        </w:rPr>
        <w:t>Miejscowość</w:t>
      </w:r>
      <w:r w:rsidRPr="00214E6C">
        <w:rPr>
          <w:rFonts w:ascii="Arial" w:hAnsi="Arial" w:cs="Arial"/>
          <w:b/>
          <w:sz w:val="20"/>
          <w:szCs w:val="20"/>
        </w:rPr>
        <w:tab/>
      </w:r>
      <w:r w:rsidRPr="00214E6C">
        <w:rPr>
          <w:rFonts w:ascii="Arial" w:hAnsi="Arial" w:cs="Arial"/>
          <w:b/>
          <w:sz w:val="20"/>
          <w:szCs w:val="20"/>
        </w:rPr>
        <w:tab/>
      </w:r>
      <w:r w:rsidRPr="00214E6C">
        <w:rPr>
          <w:rFonts w:ascii="Arial" w:hAnsi="Arial" w:cs="Arial"/>
          <w:b/>
          <w:sz w:val="20"/>
          <w:szCs w:val="20"/>
        </w:rPr>
        <w:tab/>
      </w:r>
      <w:r w:rsidRPr="00214E6C">
        <w:rPr>
          <w:rFonts w:ascii="Arial" w:hAnsi="Arial" w:cs="Arial"/>
          <w:sz w:val="20"/>
          <w:szCs w:val="20"/>
        </w:rPr>
        <w:t>66-210 Zbąszynek</w:t>
      </w:r>
    </w:p>
    <w:p w14:paraId="0958CB31" w14:textId="77777777" w:rsidR="004D3D68" w:rsidRPr="00214E6C" w:rsidRDefault="004D3D68" w:rsidP="00214E6C">
      <w:pPr>
        <w:pStyle w:val="pkt"/>
        <w:spacing w:before="0" w:after="0" w:line="276" w:lineRule="auto"/>
        <w:ind w:left="0" w:firstLine="0"/>
        <w:rPr>
          <w:rFonts w:ascii="Arial" w:hAnsi="Arial" w:cs="Arial"/>
          <w:b/>
          <w:sz w:val="20"/>
          <w:szCs w:val="20"/>
        </w:rPr>
      </w:pPr>
      <w:r w:rsidRPr="00214E6C">
        <w:rPr>
          <w:rFonts w:ascii="Arial" w:hAnsi="Arial" w:cs="Arial"/>
          <w:b/>
          <w:iCs/>
          <w:sz w:val="20"/>
          <w:szCs w:val="20"/>
        </w:rPr>
        <w:t>Adres:</w:t>
      </w:r>
      <w:r w:rsidRPr="00214E6C">
        <w:rPr>
          <w:rFonts w:ascii="Arial" w:hAnsi="Arial" w:cs="Arial"/>
          <w:b/>
          <w:sz w:val="20"/>
          <w:szCs w:val="20"/>
        </w:rPr>
        <w:tab/>
      </w:r>
      <w:r w:rsidRPr="00214E6C">
        <w:rPr>
          <w:rFonts w:ascii="Arial" w:hAnsi="Arial" w:cs="Arial"/>
          <w:b/>
          <w:sz w:val="20"/>
          <w:szCs w:val="20"/>
        </w:rPr>
        <w:tab/>
      </w:r>
      <w:r w:rsidRPr="00214E6C">
        <w:rPr>
          <w:rFonts w:ascii="Arial" w:hAnsi="Arial" w:cs="Arial"/>
          <w:b/>
          <w:sz w:val="20"/>
          <w:szCs w:val="20"/>
        </w:rPr>
        <w:tab/>
      </w:r>
      <w:r w:rsidRPr="00214E6C">
        <w:rPr>
          <w:rFonts w:ascii="Arial" w:hAnsi="Arial" w:cs="Arial"/>
          <w:b/>
          <w:sz w:val="20"/>
          <w:szCs w:val="20"/>
        </w:rPr>
        <w:tab/>
      </w:r>
      <w:r w:rsidRPr="00214E6C">
        <w:rPr>
          <w:rFonts w:ascii="Arial" w:hAnsi="Arial" w:cs="Arial"/>
          <w:sz w:val="20"/>
          <w:szCs w:val="20"/>
        </w:rPr>
        <w:t>ul. Rynek 1</w:t>
      </w:r>
    </w:p>
    <w:p w14:paraId="2E77CB8D" w14:textId="77777777" w:rsidR="004D3D68" w:rsidRPr="00214E6C" w:rsidRDefault="004D3D68" w:rsidP="00214E6C">
      <w:pPr>
        <w:pStyle w:val="pkt"/>
        <w:spacing w:before="0" w:after="0" w:line="276" w:lineRule="auto"/>
        <w:ind w:left="0" w:firstLine="0"/>
        <w:rPr>
          <w:rFonts w:ascii="Arial" w:hAnsi="Arial" w:cs="Arial"/>
          <w:bCs/>
          <w:sz w:val="20"/>
          <w:szCs w:val="20"/>
        </w:rPr>
      </w:pPr>
      <w:r w:rsidRPr="00214E6C">
        <w:rPr>
          <w:rFonts w:ascii="Arial" w:hAnsi="Arial" w:cs="Arial"/>
          <w:b/>
          <w:iCs/>
          <w:sz w:val="20"/>
          <w:szCs w:val="20"/>
        </w:rPr>
        <w:t>Strona internetowa:</w:t>
      </w:r>
      <w:r w:rsidRPr="00214E6C">
        <w:rPr>
          <w:rFonts w:ascii="Arial" w:hAnsi="Arial" w:cs="Arial"/>
          <w:b/>
          <w:iCs/>
          <w:sz w:val="20"/>
          <w:szCs w:val="20"/>
        </w:rPr>
        <w:tab/>
      </w:r>
      <w:r w:rsidRPr="00214E6C">
        <w:rPr>
          <w:rFonts w:ascii="Arial" w:hAnsi="Arial" w:cs="Arial"/>
          <w:b/>
          <w:iCs/>
          <w:sz w:val="20"/>
          <w:szCs w:val="20"/>
        </w:rPr>
        <w:tab/>
      </w:r>
      <w:r w:rsidRPr="00214E6C">
        <w:rPr>
          <w:rFonts w:ascii="Arial" w:hAnsi="Arial" w:cs="Arial"/>
          <w:bCs/>
          <w:sz w:val="20"/>
          <w:szCs w:val="20"/>
        </w:rPr>
        <w:t>www.zbaszynek.pl</w:t>
      </w:r>
    </w:p>
    <w:p w14:paraId="44C8B544" w14:textId="77777777" w:rsidR="004D3D68" w:rsidRPr="00214E6C" w:rsidRDefault="004D3D68" w:rsidP="00214E6C">
      <w:pPr>
        <w:pStyle w:val="pkt"/>
        <w:spacing w:before="0" w:after="0" w:line="276" w:lineRule="auto"/>
        <w:ind w:left="0" w:firstLine="0"/>
        <w:rPr>
          <w:rFonts w:ascii="Arial" w:hAnsi="Arial" w:cs="Arial"/>
          <w:bCs/>
          <w:sz w:val="20"/>
          <w:szCs w:val="20"/>
        </w:rPr>
      </w:pPr>
      <w:r w:rsidRPr="00214E6C">
        <w:rPr>
          <w:rFonts w:ascii="Arial" w:hAnsi="Arial" w:cs="Arial"/>
          <w:b/>
          <w:iCs/>
          <w:sz w:val="20"/>
          <w:szCs w:val="20"/>
        </w:rPr>
        <w:t>Godziny urzędowania:</w:t>
      </w:r>
      <w:r w:rsidRPr="00214E6C">
        <w:rPr>
          <w:rFonts w:ascii="Arial" w:hAnsi="Arial" w:cs="Arial"/>
          <w:b/>
          <w:iCs/>
          <w:sz w:val="20"/>
          <w:szCs w:val="20"/>
        </w:rPr>
        <w:tab/>
      </w:r>
      <w:r w:rsidRPr="00214E6C">
        <w:rPr>
          <w:rFonts w:ascii="Arial" w:hAnsi="Arial" w:cs="Arial"/>
          <w:bCs/>
          <w:sz w:val="20"/>
          <w:szCs w:val="20"/>
        </w:rPr>
        <w:t xml:space="preserve">poniedziałek 7:30 – 17:00, </w:t>
      </w:r>
    </w:p>
    <w:p w14:paraId="62DED1C2" w14:textId="77777777" w:rsidR="004D3D68" w:rsidRPr="00214E6C" w:rsidRDefault="004D3D68" w:rsidP="00214E6C">
      <w:pPr>
        <w:pStyle w:val="pkt"/>
        <w:spacing w:before="0" w:after="0" w:line="276" w:lineRule="auto"/>
        <w:ind w:left="705" w:firstLine="0"/>
        <w:rPr>
          <w:rFonts w:ascii="Arial" w:hAnsi="Arial" w:cs="Arial"/>
          <w:bCs/>
          <w:sz w:val="20"/>
          <w:szCs w:val="20"/>
        </w:rPr>
      </w:pPr>
      <w:r w:rsidRPr="00214E6C">
        <w:rPr>
          <w:rFonts w:ascii="Arial" w:hAnsi="Arial" w:cs="Arial"/>
          <w:bCs/>
          <w:sz w:val="20"/>
          <w:szCs w:val="20"/>
        </w:rPr>
        <w:tab/>
      </w:r>
      <w:r w:rsidRPr="00214E6C">
        <w:rPr>
          <w:rFonts w:ascii="Arial" w:hAnsi="Arial" w:cs="Arial"/>
          <w:bCs/>
          <w:sz w:val="20"/>
          <w:szCs w:val="20"/>
        </w:rPr>
        <w:tab/>
      </w:r>
      <w:r w:rsidRPr="00214E6C">
        <w:rPr>
          <w:rFonts w:ascii="Arial" w:hAnsi="Arial" w:cs="Arial"/>
          <w:bCs/>
          <w:sz w:val="20"/>
          <w:szCs w:val="20"/>
        </w:rPr>
        <w:tab/>
      </w:r>
      <w:r w:rsidRPr="00214E6C">
        <w:rPr>
          <w:rFonts w:ascii="Arial" w:hAnsi="Arial" w:cs="Arial"/>
          <w:bCs/>
          <w:sz w:val="20"/>
          <w:szCs w:val="20"/>
        </w:rPr>
        <w:tab/>
        <w:t>od wtorku do czwartku - w godzinach 7:30 – 15:30</w:t>
      </w:r>
    </w:p>
    <w:p w14:paraId="1921FA70" w14:textId="77777777" w:rsidR="004D3D68" w:rsidRPr="00214E6C" w:rsidRDefault="004D3D68" w:rsidP="00214E6C">
      <w:pPr>
        <w:pStyle w:val="pkt"/>
        <w:tabs>
          <w:tab w:val="left" w:pos="2880"/>
        </w:tabs>
        <w:spacing w:before="0" w:after="0" w:line="276" w:lineRule="auto"/>
        <w:ind w:left="0" w:firstLine="0"/>
        <w:rPr>
          <w:rFonts w:ascii="Arial" w:hAnsi="Arial" w:cs="Arial"/>
          <w:bCs/>
          <w:sz w:val="20"/>
          <w:szCs w:val="20"/>
        </w:rPr>
      </w:pPr>
      <w:r w:rsidRPr="00214E6C">
        <w:rPr>
          <w:rFonts w:ascii="Arial" w:hAnsi="Arial" w:cs="Arial"/>
          <w:bCs/>
          <w:sz w:val="20"/>
          <w:szCs w:val="20"/>
        </w:rPr>
        <w:tab/>
        <w:t>piątek 7:30 - 14:00</w:t>
      </w:r>
    </w:p>
    <w:p w14:paraId="479150EF" w14:textId="77777777" w:rsidR="00CC5096" w:rsidRPr="00214E6C" w:rsidRDefault="00CC5096" w:rsidP="00214E6C">
      <w:pPr>
        <w:pStyle w:val="Default"/>
        <w:spacing w:line="276" w:lineRule="auto"/>
        <w:jc w:val="both"/>
        <w:rPr>
          <w:b/>
          <w:bCs/>
          <w:color w:val="auto"/>
          <w:sz w:val="20"/>
          <w:szCs w:val="20"/>
          <w:lang w:val="de-DE"/>
        </w:rPr>
      </w:pPr>
    </w:p>
    <w:p w14:paraId="2CDACE25" w14:textId="77777777" w:rsidR="00CC5096" w:rsidRPr="00214E6C" w:rsidRDefault="00CC5096" w:rsidP="00214E6C">
      <w:pPr>
        <w:pStyle w:val="Nagwek1"/>
        <w:numPr>
          <w:ilvl w:val="0"/>
          <w:numId w:val="16"/>
        </w:numPr>
        <w:spacing w:line="276" w:lineRule="auto"/>
        <w:rPr>
          <w:rFonts w:ascii="Arial" w:hAnsi="Arial" w:cs="Arial"/>
          <w:b/>
          <w:sz w:val="20"/>
        </w:rPr>
      </w:pPr>
      <w:bookmarkStart w:id="9" w:name="_Toc482867500"/>
      <w:r w:rsidRPr="00214E6C">
        <w:rPr>
          <w:rFonts w:ascii="Arial" w:hAnsi="Arial" w:cs="Arial"/>
          <w:b/>
          <w:sz w:val="20"/>
        </w:rPr>
        <w:t>Tryb udzielenia zamówienia</w:t>
      </w:r>
      <w:bookmarkEnd w:id="9"/>
    </w:p>
    <w:p w14:paraId="61233BCE" w14:textId="77777777" w:rsidR="00CC5096" w:rsidRPr="00214E6C" w:rsidRDefault="00CC5096" w:rsidP="00214E6C">
      <w:pPr>
        <w:pStyle w:val="Default"/>
        <w:spacing w:line="276" w:lineRule="auto"/>
        <w:jc w:val="both"/>
        <w:rPr>
          <w:color w:val="auto"/>
          <w:sz w:val="20"/>
          <w:szCs w:val="20"/>
        </w:rPr>
      </w:pPr>
      <w:r w:rsidRPr="00214E6C">
        <w:rPr>
          <w:color w:val="auto"/>
          <w:sz w:val="20"/>
          <w:szCs w:val="20"/>
        </w:rPr>
        <w:t xml:space="preserve">Postępowanie o udzielenie zamówienia prowadzone jest w trybie przetargu nieograniczonego na podstawie </w:t>
      </w:r>
      <w:r w:rsidR="00BC57FC" w:rsidRPr="00214E6C">
        <w:rPr>
          <w:color w:val="auto"/>
          <w:sz w:val="20"/>
          <w:szCs w:val="20"/>
        </w:rPr>
        <w:t>Ustawy</w:t>
      </w:r>
      <w:r w:rsidR="00F673D4" w:rsidRPr="00214E6C">
        <w:rPr>
          <w:i/>
          <w:color w:val="auto"/>
          <w:sz w:val="20"/>
          <w:szCs w:val="20"/>
        </w:rPr>
        <w:t>,</w:t>
      </w:r>
      <w:r w:rsidR="00F673D4" w:rsidRPr="00214E6C">
        <w:rPr>
          <w:color w:val="auto"/>
          <w:sz w:val="20"/>
          <w:szCs w:val="20"/>
        </w:rPr>
        <w:t xml:space="preserve"> oraz</w:t>
      </w:r>
      <w:r w:rsidR="00471636" w:rsidRPr="00214E6C">
        <w:rPr>
          <w:color w:val="auto"/>
          <w:sz w:val="20"/>
          <w:szCs w:val="20"/>
        </w:rPr>
        <w:t xml:space="preserve"> aktów wykonawczych do Ustawy</w:t>
      </w:r>
      <w:r w:rsidRPr="00214E6C">
        <w:rPr>
          <w:color w:val="auto"/>
          <w:sz w:val="20"/>
          <w:szCs w:val="20"/>
        </w:rPr>
        <w:t xml:space="preserve">. </w:t>
      </w:r>
    </w:p>
    <w:p w14:paraId="1FBA29ED" w14:textId="2C5BF450" w:rsidR="00A83CD7" w:rsidRPr="00214E6C" w:rsidRDefault="00A83CD7" w:rsidP="00214E6C">
      <w:pPr>
        <w:pStyle w:val="Default"/>
        <w:spacing w:line="276" w:lineRule="auto"/>
        <w:jc w:val="both"/>
        <w:rPr>
          <w:color w:val="auto"/>
          <w:sz w:val="20"/>
          <w:szCs w:val="20"/>
        </w:rPr>
      </w:pPr>
      <w:r w:rsidRPr="00214E6C">
        <w:rPr>
          <w:color w:val="auto"/>
          <w:sz w:val="20"/>
          <w:szCs w:val="20"/>
        </w:rPr>
        <w:t>Wartość zamówienia</w:t>
      </w:r>
      <w:r w:rsidR="006C70E6">
        <w:rPr>
          <w:color w:val="auto"/>
          <w:sz w:val="20"/>
          <w:szCs w:val="20"/>
        </w:rPr>
        <w:t xml:space="preserve"> nie</w:t>
      </w:r>
      <w:r w:rsidRPr="00214E6C">
        <w:rPr>
          <w:color w:val="auto"/>
          <w:sz w:val="20"/>
          <w:szCs w:val="20"/>
        </w:rPr>
        <w:t xml:space="preserve"> przekracza kwot</w:t>
      </w:r>
      <w:r w:rsidR="006C70E6">
        <w:rPr>
          <w:color w:val="auto"/>
          <w:sz w:val="20"/>
          <w:szCs w:val="20"/>
        </w:rPr>
        <w:t>y</w:t>
      </w:r>
      <w:r w:rsidRPr="00214E6C">
        <w:rPr>
          <w:color w:val="auto"/>
          <w:sz w:val="20"/>
          <w:szCs w:val="20"/>
        </w:rPr>
        <w:t xml:space="preserve"> określon</w:t>
      </w:r>
      <w:r w:rsidR="006C70E6">
        <w:rPr>
          <w:color w:val="auto"/>
          <w:sz w:val="20"/>
          <w:szCs w:val="20"/>
        </w:rPr>
        <w:t>ej</w:t>
      </w:r>
      <w:r w:rsidRPr="00214E6C">
        <w:rPr>
          <w:color w:val="auto"/>
          <w:sz w:val="20"/>
          <w:szCs w:val="20"/>
        </w:rPr>
        <w:t xml:space="preserve"> w przepisach wydanych na podstawie art. 11 ust. 8 Ustawy.</w:t>
      </w:r>
    </w:p>
    <w:p w14:paraId="43E725A4" w14:textId="77777777" w:rsidR="00A7733B" w:rsidRPr="00214E6C" w:rsidRDefault="00A7733B" w:rsidP="00214E6C">
      <w:pPr>
        <w:pStyle w:val="Akapitzlist"/>
        <w:spacing w:after="0" w:line="276" w:lineRule="auto"/>
        <w:jc w:val="both"/>
        <w:rPr>
          <w:rFonts w:ascii="Arial" w:hAnsi="Arial" w:cs="Arial"/>
          <w:sz w:val="20"/>
          <w:szCs w:val="20"/>
        </w:rPr>
      </w:pPr>
    </w:p>
    <w:p w14:paraId="159BD56E" w14:textId="77777777" w:rsidR="005E623D" w:rsidRPr="00214E6C" w:rsidRDefault="005E623D" w:rsidP="00214E6C">
      <w:pPr>
        <w:pStyle w:val="Default"/>
        <w:spacing w:line="276" w:lineRule="auto"/>
        <w:ind w:left="426"/>
        <w:jc w:val="both"/>
        <w:rPr>
          <w:b/>
          <w:color w:val="auto"/>
          <w:sz w:val="20"/>
          <w:szCs w:val="20"/>
        </w:rPr>
      </w:pPr>
      <w:r w:rsidRPr="00214E6C">
        <w:rPr>
          <w:b/>
          <w:color w:val="auto"/>
          <w:sz w:val="20"/>
          <w:szCs w:val="20"/>
        </w:rPr>
        <w:t xml:space="preserve">Zastrzeżenie </w:t>
      </w:r>
    </w:p>
    <w:p w14:paraId="16579011" w14:textId="77777777" w:rsidR="005E623D" w:rsidRPr="00214E6C" w:rsidRDefault="005E623D" w:rsidP="00214E6C">
      <w:pPr>
        <w:pStyle w:val="Default"/>
        <w:numPr>
          <w:ilvl w:val="1"/>
          <w:numId w:val="27"/>
        </w:numPr>
        <w:spacing w:line="276" w:lineRule="auto"/>
        <w:jc w:val="both"/>
        <w:rPr>
          <w:color w:val="auto"/>
          <w:sz w:val="20"/>
          <w:szCs w:val="20"/>
        </w:rPr>
      </w:pPr>
      <w:r w:rsidRPr="00214E6C">
        <w:rPr>
          <w:color w:val="auto"/>
          <w:sz w:val="20"/>
          <w:szCs w:val="20"/>
        </w:rPr>
        <w:t xml:space="preserve">W sprawach nieuregulowanych SIWZ (i odpowiednio ogłoszeniem), bądź w sytuacji rozbieżności zapisów SIWZ (odpowiednio ogłoszenia) w stosunku do Ustawy, odpowiednie zastosowanie i nadrzędne znaczenie mają przepisy Ustawy. </w:t>
      </w:r>
    </w:p>
    <w:p w14:paraId="383E8B02" w14:textId="77777777" w:rsidR="005E623D" w:rsidRPr="00214E6C" w:rsidRDefault="005E623D" w:rsidP="00214E6C">
      <w:pPr>
        <w:pStyle w:val="Default"/>
        <w:spacing w:line="276" w:lineRule="auto"/>
        <w:ind w:firstLine="360"/>
        <w:jc w:val="both"/>
        <w:rPr>
          <w:b/>
          <w:color w:val="auto"/>
          <w:sz w:val="20"/>
          <w:szCs w:val="20"/>
        </w:rPr>
      </w:pPr>
      <w:r w:rsidRPr="00214E6C">
        <w:rPr>
          <w:b/>
          <w:color w:val="auto"/>
          <w:sz w:val="20"/>
          <w:szCs w:val="20"/>
        </w:rPr>
        <w:t>Wymagania w zakresie a</w:t>
      </w:r>
      <w:r w:rsidRPr="00214E6C">
        <w:rPr>
          <w:b/>
          <w:sz w:val="20"/>
          <w:szCs w:val="20"/>
        </w:rPr>
        <w:t xml:space="preserve">rt. 29 ust. 3a </w:t>
      </w:r>
      <w:r w:rsidR="001E6B9A" w:rsidRPr="00214E6C">
        <w:rPr>
          <w:b/>
          <w:sz w:val="20"/>
          <w:szCs w:val="20"/>
        </w:rPr>
        <w:t>Ustawy</w:t>
      </w:r>
    </w:p>
    <w:p w14:paraId="5267935B" w14:textId="77777777" w:rsidR="005E623D" w:rsidRPr="00214E6C" w:rsidRDefault="005E623D" w:rsidP="00214E6C">
      <w:pPr>
        <w:pStyle w:val="Default"/>
        <w:numPr>
          <w:ilvl w:val="1"/>
          <w:numId w:val="27"/>
        </w:numPr>
        <w:spacing w:line="276" w:lineRule="auto"/>
        <w:jc w:val="both"/>
        <w:rPr>
          <w:sz w:val="20"/>
          <w:szCs w:val="20"/>
        </w:rPr>
      </w:pPr>
      <w:r w:rsidRPr="00214E6C">
        <w:rPr>
          <w:bCs/>
          <w:sz w:val="20"/>
          <w:szCs w:val="20"/>
        </w:rPr>
        <w:t xml:space="preserve">Stosownie do treści art. 29 ust. 3a </w:t>
      </w:r>
      <w:r w:rsidR="001E6B9A" w:rsidRPr="00214E6C">
        <w:rPr>
          <w:bCs/>
          <w:sz w:val="20"/>
          <w:szCs w:val="20"/>
        </w:rPr>
        <w:t>Ustawy</w:t>
      </w:r>
      <w:r w:rsidRPr="00214E6C">
        <w:rPr>
          <w:sz w:val="20"/>
          <w:szCs w:val="20"/>
        </w:rPr>
        <w:t>Zamawiający wymaga zatrudnienia na podstawie umowy o pracę przez Wykonawcę lub podwykonawcę osób wykonujących wskazane poniżej czynności w trakcie realizacji zamówienia:</w:t>
      </w:r>
    </w:p>
    <w:p w14:paraId="6A8CFCC6" w14:textId="77777777" w:rsidR="00CE0F5D" w:rsidRPr="00214E6C" w:rsidRDefault="00CE0F5D" w:rsidP="00214E6C">
      <w:pPr>
        <w:pStyle w:val="NormalnyWeb"/>
        <w:numPr>
          <w:ilvl w:val="0"/>
          <w:numId w:val="33"/>
        </w:numPr>
        <w:spacing w:before="0" w:beforeAutospacing="0" w:after="0" w:line="276" w:lineRule="auto"/>
        <w:ind w:left="993" w:hanging="633"/>
        <w:jc w:val="both"/>
        <w:rPr>
          <w:rFonts w:ascii="Arial" w:eastAsiaTheme="minorHAnsi" w:hAnsi="Arial" w:cs="Arial"/>
          <w:color w:val="000000"/>
          <w:sz w:val="20"/>
          <w:szCs w:val="20"/>
          <w:lang w:eastAsia="en-US"/>
        </w:rPr>
      </w:pPr>
      <w:r w:rsidRPr="00214E6C">
        <w:rPr>
          <w:rFonts w:ascii="Arial" w:eastAsiaTheme="minorHAnsi" w:hAnsi="Arial" w:cs="Arial"/>
          <w:color w:val="000000"/>
          <w:sz w:val="20"/>
          <w:szCs w:val="20"/>
          <w:lang w:eastAsia="en-US"/>
        </w:rPr>
        <w:t xml:space="preserve">Kierownik Budowy  </w:t>
      </w:r>
    </w:p>
    <w:p w14:paraId="3DCA154A" w14:textId="77777777" w:rsidR="00CE0F5D" w:rsidRPr="00214E6C" w:rsidRDefault="00CE0F5D" w:rsidP="00214E6C">
      <w:pPr>
        <w:pStyle w:val="Akapitzlist"/>
        <w:numPr>
          <w:ilvl w:val="0"/>
          <w:numId w:val="33"/>
        </w:numPr>
        <w:spacing w:after="0" w:line="276" w:lineRule="auto"/>
        <w:ind w:left="993" w:hanging="633"/>
        <w:contextualSpacing w:val="0"/>
        <w:rPr>
          <w:rFonts w:ascii="Arial" w:hAnsi="Arial" w:cs="Arial"/>
          <w:color w:val="000000"/>
          <w:sz w:val="20"/>
          <w:szCs w:val="20"/>
        </w:rPr>
      </w:pPr>
      <w:r w:rsidRPr="00214E6C">
        <w:rPr>
          <w:rFonts w:ascii="Arial" w:hAnsi="Arial" w:cs="Arial"/>
          <w:color w:val="000000"/>
          <w:sz w:val="20"/>
          <w:szCs w:val="20"/>
        </w:rPr>
        <w:t>Kierownik Robót Instalacyjnych</w:t>
      </w:r>
    </w:p>
    <w:p w14:paraId="0C9F9E2A" w14:textId="77777777" w:rsidR="005E623D" w:rsidRPr="00214E6C" w:rsidRDefault="005E623D" w:rsidP="00214E6C">
      <w:pPr>
        <w:pStyle w:val="Akapitzlist"/>
        <w:numPr>
          <w:ilvl w:val="0"/>
          <w:numId w:val="33"/>
        </w:numPr>
        <w:autoSpaceDN w:val="0"/>
        <w:adjustRightInd w:val="0"/>
        <w:spacing w:after="0" w:line="276" w:lineRule="auto"/>
        <w:ind w:left="993" w:hanging="633"/>
        <w:contextualSpacing w:val="0"/>
        <w:jc w:val="both"/>
        <w:rPr>
          <w:rFonts w:ascii="Arial" w:hAnsi="Arial" w:cs="Arial"/>
          <w:color w:val="000000"/>
          <w:sz w:val="20"/>
          <w:szCs w:val="20"/>
        </w:rPr>
      </w:pPr>
      <w:r w:rsidRPr="00214E6C">
        <w:rPr>
          <w:rFonts w:ascii="Arial" w:hAnsi="Arial" w:cs="Arial"/>
          <w:color w:val="000000"/>
          <w:sz w:val="20"/>
          <w:szCs w:val="20"/>
        </w:rPr>
        <w:t xml:space="preserve">robotników budowlanych wykonujących roboty budowlane pod kierownictwem Kierownika Budowy lub Kierownika robot- </w:t>
      </w:r>
      <w:r w:rsidRPr="00214E6C">
        <w:rPr>
          <w:rFonts w:ascii="Arial" w:hAnsi="Arial" w:cs="Arial"/>
          <w:color w:val="000000"/>
          <w:sz w:val="20"/>
          <w:szCs w:val="20"/>
          <w:u w:val="single"/>
        </w:rPr>
        <w:t>wykonujących pracę w sposób określony w art. 22 § 1 ustawy z dnia 26 czerwca 1974 r. - Kodeks pracy</w:t>
      </w:r>
      <w:r w:rsidRPr="00214E6C">
        <w:rPr>
          <w:rFonts w:ascii="Arial" w:hAnsi="Arial" w:cs="Arial"/>
          <w:color w:val="000000"/>
          <w:sz w:val="20"/>
          <w:szCs w:val="20"/>
        </w:rPr>
        <w:t xml:space="preserve">; </w:t>
      </w:r>
    </w:p>
    <w:p w14:paraId="62836269" w14:textId="77777777" w:rsidR="0037181B" w:rsidRPr="00214E6C" w:rsidRDefault="0037181B" w:rsidP="00214E6C">
      <w:pPr>
        <w:autoSpaceDN w:val="0"/>
        <w:adjustRightInd w:val="0"/>
        <w:spacing w:after="0" w:line="276" w:lineRule="auto"/>
        <w:ind w:left="708"/>
        <w:jc w:val="both"/>
        <w:rPr>
          <w:rFonts w:ascii="Arial" w:hAnsi="Arial" w:cs="Arial"/>
          <w:color w:val="000000"/>
          <w:sz w:val="20"/>
          <w:szCs w:val="20"/>
        </w:rPr>
      </w:pPr>
      <w:r w:rsidRPr="00214E6C">
        <w:rPr>
          <w:rFonts w:ascii="Arial" w:hAnsi="Arial" w:cs="Arial"/>
          <w:i/>
          <w:iCs/>
          <w:color w:val="000000"/>
          <w:sz w:val="20"/>
          <w:szCs w:val="20"/>
        </w:rPr>
        <w:t xml:space="preserve">Wykonawca powinien mieć na uwadze, iż obowiązek zatrudnienia na podstawie umowy o prace personelu wskazanego powyżej zaistnieje </w:t>
      </w:r>
      <w:r w:rsidRPr="00214E6C">
        <w:rPr>
          <w:rFonts w:ascii="Arial" w:hAnsi="Arial" w:cs="Arial"/>
          <w:i/>
          <w:iCs/>
          <w:color w:val="000000"/>
          <w:sz w:val="20"/>
          <w:szCs w:val="20"/>
          <w:u w:val="single"/>
        </w:rPr>
        <w:t>wyłącznie w sytuacji wykonywania czynności polegających na „wykonywaniu pracy w sposób określony w art. 22 § 1 ustawy z dnia 26 czerwca 1974r. – Kodeks pracy”</w:t>
      </w:r>
      <w:r w:rsidRPr="00214E6C">
        <w:rPr>
          <w:rFonts w:ascii="Arial" w:hAnsi="Arial" w:cs="Arial"/>
          <w:i/>
          <w:iCs/>
          <w:color w:val="000000"/>
          <w:sz w:val="20"/>
          <w:szCs w:val="20"/>
        </w:rPr>
        <w:t xml:space="preserve">. Zgodnie z art. 22 </w:t>
      </w:r>
      <w:r w:rsidRPr="00214E6C">
        <w:rPr>
          <w:rFonts w:ascii="Arial" w:hAnsi="Arial" w:cs="Arial"/>
          <w:color w:val="000000"/>
          <w:sz w:val="20"/>
          <w:szCs w:val="20"/>
        </w:rPr>
        <w:t>§ 1. Kodeksu pracy: „</w:t>
      </w:r>
      <w:r w:rsidRPr="00214E6C">
        <w:rPr>
          <w:rFonts w:ascii="Arial" w:hAnsi="Arial" w:cs="Arial"/>
          <w:i/>
          <w:iCs/>
          <w:color w:val="000000"/>
          <w:sz w:val="20"/>
          <w:szCs w:val="20"/>
        </w:rPr>
        <w:t>przez nawiązanie stosunku pracy pracownik zobowiązuje się do wykonywania pracy określonego rodzaju na rzecz pracodawcy i pod jego kierownictwem oraz w miejscu i czasie wyznaczonym przez pracodawcę, a pracodawca – do zatrudniania pracownika za wynagrodzeniem</w:t>
      </w:r>
      <w:r w:rsidRPr="00214E6C">
        <w:rPr>
          <w:rFonts w:ascii="Arial" w:hAnsi="Arial" w:cs="Arial"/>
          <w:color w:val="000000"/>
          <w:sz w:val="20"/>
          <w:szCs w:val="20"/>
        </w:rPr>
        <w:t xml:space="preserve">”. </w:t>
      </w:r>
    </w:p>
    <w:p w14:paraId="656335FA" w14:textId="77777777" w:rsidR="0037181B" w:rsidRPr="00214E6C" w:rsidRDefault="0037181B" w:rsidP="00214E6C">
      <w:pPr>
        <w:autoSpaceDE w:val="0"/>
        <w:autoSpaceDN w:val="0"/>
        <w:adjustRightInd w:val="0"/>
        <w:spacing w:after="0" w:line="276" w:lineRule="auto"/>
        <w:ind w:left="708"/>
        <w:jc w:val="both"/>
        <w:rPr>
          <w:rFonts w:ascii="Arial" w:hAnsi="Arial" w:cs="Arial"/>
          <w:sz w:val="20"/>
          <w:szCs w:val="20"/>
        </w:rPr>
      </w:pPr>
      <w:r w:rsidRPr="00214E6C">
        <w:rPr>
          <w:rFonts w:ascii="Arial" w:hAnsi="Arial" w:cs="Arial"/>
          <w:i/>
          <w:iCs/>
          <w:color w:val="000000"/>
          <w:sz w:val="20"/>
          <w:szCs w:val="20"/>
        </w:rPr>
        <w:t>Biorąc pod uwagę powyższe, Zamawiający zwraca uwagę, iż pełnienie samodzielnych funkcji technicznych w budownictwie może odbywać się zarówno w ramach nawiązanego stosunku pracy, jak i w ramach umowy cywilnoprawnej – decydujące znaczenie ma treść, a przede wszystkim sposób realizacji nawiązanego miedzy stronami stosunku prawnego</w:t>
      </w:r>
    </w:p>
    <w:p w14:paraId="2A1A9DE0" w14:textId="77777777" w:rsidR="0037181B" w:rsidRPr="00214E6C" w:rsidRDefault="0037181B" w:rsidP="00214E6C">
      <w:pPr>
        <w:pStyle w:val="Akapitzlist"/>
        <w:numPr>
          <w:ilvl w:val="0"/>
          <w:numId w:val="10"/>
        </w:numPr>
        <w:spacing w:after="0" w:line="276" w:lineRule="auto"/>
        <w:contextualSpacing w:val="0"/>
        <w:jc w:val="both"/>
        <w:rPr>
          <w:rFonts w:ascii="Arial" w:hAnsi="Arial" w:cs="Arial"/>
          <w:sz w:val="20"/>
          <w:szCs w:val="20"/>
        </w:rPr>
      </w:pPr>
      <w:r w:rsidRPr="00214E6C">
        <w:rPr>
          <w:rFonts w:ascii="Arial"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5A275CFC" w14:textId="77777777" w:rsidR="0037181B" w:rsidRPr="00214E6C" w:rsidRDefault="0037181B" w:rsidP="00214E6C">
      <w:pPr>
        <w:pStyle w:val="Akapitzlist"/>
        <w:numPr>
          <w:ilvl w:val="0"/>
          <w:numId w:val="14"/>
        </w:numPr>
        <w:spacing w:after="0" w:line="276" w:lineRule="auto"/>
        <w:ind w:left="1134" w:hanging="283"/>
        <w:contextualSpacing w:val="0"/>
        <w:jc w:val="both"/>
        <w:rPr>
          <w:rFonts w:ascii="Arial" w:hAnsi="Arial" w:cs="Arial"/>
          <w:sz w:val="20"/>
          <w:szCs w:val="20"/>
        </w:rPr>
      </w:pPr>
      <w:r w:rsidRPr="00214E6C">
        <w:rPr>
          <w:rFonts w:ascii="Arial" w:hAnsi="Arial" w:cs="Arial"/>
          <w:sz w:val="20"/>
          <w:szCs w:val="20"/>
        </w:rPr>
        <w:t>żądania oświadczeń i dokumentów w zakresie potwierdzenia spełniania ww. wymogów i dokonywania ich oceny,</w:t>
      </w:r>
    </w:p>
    <w:p w14:paraId="33271BBF" w14:textId="77777777" w:rsidR="0037181B" w:rsidRPr="00214E6C" w:rsidRDefault="0037181B" w:rsidP="00214E6C">
      <w:pPr>
        <w:pStyle w:val="Akapitzlist"/>
        <w:numPr>
          <w:ilvl w:val="0"/>
          <w:numId w:val="14"/>
        </w:numPr>
        <w:spacing w:after="0" w:line="276" w:lineRule="auto"/>
        <w:ind w:left="1134" w:hanging="283"/>
        <w:contextualSpacing w:val="0"/>
        <w:jc w:val="both"/>
        <w:rPr>
          <w:rFonts w:ascii="Arial" w:hAnsi="Arial" w:cs="Arial"/>
          <w:sz w:val="20"/>
          <w:szCs w:val="20"/>
        </w:rPr>
      </w:pPr>
      <w:r w:rsidRPr="00214E6C">
        <w:rPr>
          <w:rFonts w:ascii="Arial" w:hAnsi="Arial" w:cs="Arial"/>
          <w:sz w:val="20"/>
          <w:szCs w:val="20"/>
        </w:rPr>
        <w:t>żądania wyjaśnień w przypadku wątpliwości w zakresie potwierdzenia spełniania ww. wymogów,</w:t>
      </w:r>
    </w:p>
    <w:p w14:paraId="7E602CF3" w14:textId="77777777" w:rsidR="0037181B" w:rsidRPr="00214E6C" w:rsidRDefault="0037181B" w:rsidP="00214E6C">
      <w:pPr>
        <w:pStyle w:val="Akapitzlist"/>
        <w:numPr>
          <w:ilvl w:val="0"/>
          <w:numId w:val="14"/>
        </w:numPr>
        <w:spacing w:after="0" w:line="276" w:lineRule="auto"/>
        <w:ind w:left="1134" w:hanging="283"/>
        <w:contextualSpacing w:val="0"/>
        <w:jc w:val="both"/>
        <w:rPr>
          <w:rFonts w:ascii="Arial" w:hAnsi="Arial" w:cs="Arial"/>
          <w:sz w:val="20"/>
          <w:szCs w:val="20"/>
        </w:rPr>
      </w:pPr>
      <w:r w:rsidRPr="00214E6C">
        <w:rPr>
          <w:rFonts w:ascii="Arial" w:hAnsi="Arial" w:cs="Arial"/>
          <w:sz w:val="20"/>
          <w:szCs w:val="20"/>
        </w:rPr>
        <w:t>przeprowadzania kontroli na miejscu wykonywania świadczenia.</w:t>
      </w:r>
    </w:p>
    <w:p w14:paraId="4AA959D1" w14:textId="77777777" w:rsidR="0037181B" w:rsidRPr="00214E6C" w:rsidRDefault="0037181B" w:rsidP="00214E6C">
      <w:pPr>
        <w:pStyle w:val="Akapitzlist"/>
        <w:numPr>
          <w:ilvl w:val="0"/>
          <w:numId w:val="10"/>
        </w:numPr>
        <w:spacing w:after="0" w:line="276" w:lineRule="auto"/>
        <w:contextualSpacing w:val="0"/>
        <w:jc w:val="both"/>
        <w:rPr>
          <w:rFonts w:ascii="Arial" w:hAnsi="Arial" w:cs="Arial"/>
          <w:sz w:val="20"/>
          <w:szCs w:val="20"/>
        </w:rPr>
      </w:pPr>
      <w:r w:rsidRPr="00214E6C">
        <w:rPr>
          <w:rFonts w:ascii="Arial" w:hAnsi="Arial" w:cs="Arial"/>
          <w:sz w:val="20"/>
          <w:szCs w:val="20"/>
        </w:rPr>
        <w:t xml:space="preserve">W trakcie realizacji zamówienia na każde wezwanie zamawiającego w wyznaczonym w tym wezwaniu terminie, pod rygorem sankcji określonych w umowie, wykonawca przedłoży zamawiającemu wskazane poniżej dowody w celu potwierdzenia spełnienia wymogu </w:t>
      </w:r>
      <w:r w:rsidRPr="00214E6C">
        <w:rPr>
          <w:rFonts w:ascii="Arial" w:hAnsi="Arial" w:cs="Arial"/>
          <w:sz w:val="20"/>
          <w:szCs w:val="20"/>
        </w:rPr>
        <w:lastRenderedPageBreak/>
        <w:t>zatrudnienia na podstawie umowy o pracę przez wykonawcę lub podwykonawcę osób wykonujących wskazane powyżej czynności w trakcie realizacji zamówienia:</w:t>
      </w:r>
    </w:p>
    <w:p w14:paraId="5DE7845C" w14:textId="77777777" w:rsidR="0037181B" w:rsidRPr="00214E6C" w:rsidRDefault="0037181B" w:rsidP="00214E6C">
      <w:pPr>
        <w:pStyle w:val="Akapitzlist"/>
        <w:numPr>
          <w:ilvl w:val="0"/>
          <w:numId w:val="13"/>
        </w:numPr>
        <w:spacing w:after="0" w:line="276" w:lineRule="auto"/>
        <w:contextualSpacing w:val="0"/>
        <w:jc w:val="both"/>
        <w:rPr>
          <w:rFonts w:ascii="Arial" w:hAnsi="Arial" w:cs="Arial"/>
          <w:i/>
          <w:sz w:val="20"/>
          <w:szCs w:val="20"/>
        </w:rPr>
      </w:pPr>
      <w:r w:rsidRPr="00214E6C">
        <w:rPr>
          <w:rFonts w:ascii="Arial" w:hAnsi="Arial" w:cs="Arial"/>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5CDAAAC" w14:textId="77777777" w:rsidR="0037181B" w:rsidRPr="00214E6C" w:rsidRDefault="0037181B" w:rsidP="00214E6C">
      <w:pPr>
        <w:pStyle w:val="Akapitzlist"/>
        <w:numPr>
          <w:ilvl w:val="0"/>
          <w:numId w:val="13"/>
        </w:numPr>
        <w:spacing w:after="0" w:line="276" w:lineRule="auto"/>
        <w:contextualSpacing w:val="0"/>
        <w:jc w:val="both"/>
        <w:rPr>
          <w:rFonts w:ascii="Arial" w:hAnsi="Arial" w:cs="Arial"/>
          <w:i/>
          <w:sz w:val="20"/>
          <w:szCs w:val="20"/>
        </w:rPr>
      </w:pPr>
      <w:r w:rsidRPr="00214E6C">
        <w:rPr>
          <w:rFonts w:ascii="Arial"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214E6C">
        <w:rPr>
          <w:rFonts w:ascii="Arial" w:hAnsi="Arial" w:cs="Arial"/>
          <w:i/>
          <w:sz w:val="20"/>
          <w:szCs w:val="20"/>
        </w:rPr>
        <w:t>o ochronie danych osobowych</w:t>
      </w:r>
      <w:r w:rsidRPr="00214E6C">
        <w:rPr>
          <w:rFonts w:ascii="Arial" w:hAnsi="Arial" w:cs="Arial"/>
          <w:sz w:val="20"/>
          <w:szCs w:val="20"/>
        </w:rPr>
        <w:t xml:space="preserve"> (tj. w szczególności bez  adresów, nr PESEL pracowników). Imię i nazwisko pracownika nie podlega </w:t>
      </w:r>
      <w:proofErr w:type="spellStart"/>
      <w:r w:rsidRPr="00214E6C">
        <w:rPr>
          <w:rFonts w:ascii="Arial" w:hAnsi="Arial" w:cs="Arial"/>
          <w:sz w:val="20"/>
          <w:szCs w:val="20"/>
        </w:rPr>
        <w:t>anonimizacji</w:t>
      </w:r>
      <w:proofErr w:type="spellEnd"/>
      <w:r w:rsidRPr="00214E6C">
        <w:rPr>
          <w:rFonts w:ascii="Arial" w:hAnsi="Arial" w:cs="Arial"/>
          <w:sz w:val="20"/>
          <w:szCs w:val="20"/>
        </w:rPr>
        <w:t>. Informacje takie jak: data zawarcia umowy, rodzaj umowy o pracę i wymiar etatu powinny być możliwe do zidentyfikowania;</w:t>
      </w:r>
    </w:p>
    <w:p w14:paraId="0E193585" w14:textId="77777777" w:rsidR="0037181B" w:rsidRPr="00214E6C" w:rsidRDefault="0037181B" w:rsidP="00214E6C">
      <w:pPr>
        <w:pStyle w:val="Akapitzlist"/>
        <w:numPr>
          <w:ilvl w:val="0"/>
          <w:numId w:val="13"/>
        </w:numPr>
        <w:spacing w:after="0" w:line="276" w:lineRule="auto"/>
        <w:contextualSpacing w:val="0"/>
        <w:jc w:val="both"/>
        <w:rPr>
          <w:rFonts w:ascii="Arial" w:hAnsi="Arial" w:cs="Arial"/>
          <w:sz w:val="20"/>
          <w:szCs w:val="20"/>
        </w:rPr>
      </w:pPr>
      <w:r w:rsidRPr="00214E6C">
        <w:rPr>
          <w:rFonts w:ascii="Arial"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7826E928" w14:textId="77777777" w:rsidR="0037181B" w:rsidRPr="00214E6C" w:rsidRDefault="0037181B" w:rsidP="00214E6C">
      <w:pPr>
        <w:pStyle w:val="Akapitzlist"/>
        <w:numPr>
          <w:ilvl w:val="0"/>
          <w:numId w:val="13"/>
        </w:numPr>
        <w:spacing w:after="0" w:line="276" w:lineRule="auto"/>
        <w:contextualSpacing w:val="0"/>
        <w:jc w:val="both"/>
        <w:rPr>
          <w:rFonts w:ascii="Arial" w:hAnsi="Arial" w:cs="Arial"/>
          <w:sz w:val="20"/>
          <w:szCs w:val="20"/>
        </w:rPr>
      </w:pPr>
      <w:r w:rsidRPr="00214E6C">
        <w:rPr>
          <w:rFonts w:ascii="Arial" w:hAnsi="Arial" w:cs="Arial"/>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214E6C">
        <w:rPr>
          <w:rFonts w:ascii="Arial" w:hAnsi="Arial" w:cs="Arial"/>
          <w:i/>
          <w:sz w:val="20"/>
          <w:szCs w:val="20"/>
        </w:rPr>
        <w:t>o ochronie danych osobowych.</w:t>
      </w:r>
      <w:r w:rsidRPr="00214E6C">
        <w:rPr>
          <w:rFonts w:ascii="Arial" w:hAnsi="Arial" w:cs="Arial"/>
          <w:sz w:val="20"/>
          <w:szCs w:val="20"/>
        </w:rPr>
        <w:t xml:space="preserve"> Imię i nazwisko pracownika nie podlega </w:t>
      </w:r>
      <w:proofErr w:type="spellStart"/>
      <w:r w:rsidRPr="00214E6C">
        <w:rPr>
          <w:rFonts w:ascii="Arial" w:hAnsi="Arial" w:cs="Arial"/>
          <w:sz w:val="20"/>
          <w:szCs w:val="20"/>
        </w:rPr>
        <w:t>anonimizacji</w:t>
      </w:r>
      <w:proofErr w:type="spellEnd"/>
      <w:r w:rsidRPr="00214E6C">
        <w:rPr>
          <w:rFonts w:ascii="Arial" w:hAnsi="Arial" w:cs="Arial"/>
          <w:sz w:val="20"/>
          <w:szCs w:val="20"/>
        </w:rPr>
        <w:t>.</w:t>
      </w:r>
    </w:p>
    <w:p w14:paraId="07CBAC6E" w14:textId="77777777" w:rsidR="0037181B" w:rsidRPr="00214E6C" w:rsidRDefault="0037181B" w:rsidP="00214E6C">
      <w:pPr>
        <w:pStyle w:val="Akapitzlist"/>
        <w:numPr>
          <w:ilvl w:val="0"/>
          <w:numId w:val="10"/>
        </w:numPr>
        <w:spacing w:after="0" w:line="276" w:lineRule="auto"/>
        <w:contextualSpacing w:val="0"/>
        <w:jc w:val="both"/>
        <w:rPr>
          <w:rFonts w:ascii="Arial" w:hAnsi="Arial" w:cs="Arial"/>
          <w:sz w:val="20"/>
          <w:szCs w:val="20"/>
        </w:rPr>
      </w:pPr>
      <w:r w:rsidRPr="00214E6C">
        <w:rPr>
          <w:rFonts w:ascii="Arial" w:hAnsi="Arial" w:cs="Arial"/>
          <w:sz w:val="20"/>
          <w:szCs w:val="2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2BA2A60B" w14:textId="77777777" w:rsidR="0037181B" w:rsidRPr="00214E6C" w:rsidRDefault="0037181B" w:rsidP="00214E6C">
      <w:pPr>
        <w:pStyle w:val="Akapitzlist"/>
        <w:numPr>
          <w:ilvl w:val="0"/>
          <w:numId w:val="10"/>
        </w:numPr>
        <w:spacing w:after="0" w:line="276" w:lineRule="auto"/>
        <w:contextualSpacing w:val="0"/>
        <w:jc w:val="both"/>
        <w:rPr>
          <w:rFonts w:ascii="Arial" w:hAnsi="Arial" w:cs="Arial"/>
          <w:sz w:val="20"/>
          <w:szCs w:val="20"/>
        </w:rPr>
      </w:pPr>
      <w:r w:rsidRPr="00214E6C">
        <w:rPr>
          <w:rFonts w:ascii="Arial" w:hAnsi="Arial" w:cs="Arial"/>
          <w:sz w:val="20"/>
          <w:szCs w:val="20"/>
        </w:rPr>
        <w:t xml:space="preserve">Z tytułu niespełnienia przez Wykonawcę lub podwykonawcę wymogu zatrudnienia na podstawie umowy o pracę osób wykonujących wskazane w punkcie 2.1. czynności Zamawiający przewiduje sankcję </w:t>
      </w:r>
      <w:r w:rsidRPr="000C0E6A">
        <w:rPr>
          <w:rFonts w:ascii="Arial" w:hAnsi="Arial" w:cs="Arial"/>
          <w:sz w:val="20"/>
          <w:szCs w:val="20"/>
        </w:rPr>
        <w:t>w postaci obowiązku zapłaty przez Wykonawcę kary umownej w wysokości określonej w postanowieniach Wzoru umowy stanowiącego część II SIWZ. Niezłożenie przez wykonawcę w wyznaczonym przez zamawiającego terminie żądanych przez zamawiającego dowodów</w:t>
      </w:r>
      <w:r w:rsidRPr="00214E6C">
        <w:rPr>
          <w:rFonts w:ascii="Arial" w:hAnsi="Arial" w:cs="Arial"/>
          <w:sz w:val="20"/>
          <w:szCs w:val="20"/>
        </w:rPr>
        <w:t xml:space="preserve"> w celu potwierdzenia spełnienia przez wykonawcę lub podwykonawcę wymogu zatrudnienia na podstawie umowy o pracę traktowane będzie jako niespełnienie przez wykonawcę lub podwykonawcę wymogu zatrudnienia na podstawie umowy o pracę osób wykonujących wskazane w punkcie 2.1. czynności. </w:t>
      </w:r>
    </w:p>
    <w:p w14:paraId="19C8C2AC" w14:textId="77777777" w:rsidR="0037181B" w:rsidRPr="00214E6C" w:rsidRDefault="0037181B" w:rsidP="00214E6C">
      <w:pPr>
        <w:pStyle w:val="Akapitzlist"/>
        <w:numPr>
          <w:ilvl w:val="0"/>
          <w:numId w:val="10"/>
        </w:numPr>
        <w:spacing w:after="0" w:line="276" w:lineRule="auto"/>
        <w:contextualSpacing w:val="0"/>
        <w:jc w:val="both"/>
        <w:rPr>
          <w:rFonts w:ascii="Arial" w:hAnsi="Arial" w:cs="Arial"/>
          <w:sz w:val="20"/>
          <w:szCs w:val="20"/>
        </w:rPr>
      </w:pPr>
      <w:r w:rsidRPr="00214E6C">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14:paraId="45E10FAF" w14:textId="77777777" w:rsidR="008D2C75" w:rsidRPr="00214E6C" w:rsidRDefault="008D2C75" w:rsidP="00214E6C">
      <w:pPr>
        <w:pStyle w:val="Default"/>
        <w:spacing w:line="276" w:lineRule="auto"/>
        <w:jc w:val="both"/>
        <w:rPr>
          <w:color w:val="auto"/>
          <w:sz w:val="20"/>
          <w:szCs w:val="20"/>
        </w:rPr>
      </w:pPr>
    </w:p>
    <w:p w14:paraId="66238630" w14:textId="77777777" w:rsidR="00015050" w:rsidRPr="00302CDE" w:rsidRDefault="00CC5096" w:rsidP="00302CDE">
      <w:pPr>
        <w:pStyle w:val="Nagwek1"/>
        <w:numPr>
          <w:ilvl w:val="0"/>
          <w:numId w:val="16"/>
        </w:numPr>
        <w:spacing w:line="276" w:lineRule="auto"/>
        <w:rPr>
          <w:rFonts w:ascii="Arial" w:hAnsi="Arial" w:cs="Arial"/>
          <w:b/>
          <w:sz w:val="20"/>
        </w:rPr>
      </w:pPr>
      <w:bookmarkStart w:id="10" w:name="_Toc482867501"/>
      <w:r w:rsidRPr="00214E6C">
        <w:rPr>
          <w:rFonts w:ascii="Arial" w:hAnsi="Arial" w:cs="Arial"/>
          <w:b/>
          <w:sz w:val="20"/>
        </w:rPr>
        <w:t>Opis przedmiotu zamówienia</w:t>
      </w:r>
      <w:bookmarkEnd w:id="10"/>
    </w:p>
    <w:p w14:paraId="7BDFC290" w14:textId="77777777" w:rsidR="000C0E6A" w:rsidRPr="000C0E6A" w:rsidRDefault="002567CE" w:rsidP="00214E6C">
      <w:pPr>
        <w:pStyle w:val="Tekstpodstawowywcity"/>
        <w:numPr>
          <w:ilvl w:val="0"/>
          <w:numId w:val="22"/>
        </w:numPr>
        <w:spacing w:after="0" w:line="276" w:lineRule="auto"/>
        <w:ind w:left="0"/>
        <w:jc w:val="both"/>
        <w:rPr>
          <w:rFonts w:ascii="Arial" w:hAnsi="Arial" w:cs="Arial"/>
          <w:sz w:val="20"/>
          <w:szCs w:val="20"/>
        </w:rPr>
      </w:pPr>
      <w:r w:rsidRPr="00214E6C">
        <w:rPr>
          <w:rFonts w:ascii="Arial" w:hAnsi="Arial" w:cs="Arial"/>
          <w:sz w:val="20"/>
          <w:szCs w:val="20"/>
        </w:rPr>
        <w:t>Przedmio</w:t>
      </w:r>
      <w:r w:rsidR="004D3D68" w:rsidRPr="00214E6C">
        <w:rPr>
          <w:rFonts w:ascii="Arial" w:hAnsi="Arial" w:cs="Arial"/>
          <w:sz w:val="20"/>
          <w:szCs w:val="20"/>
        </w:rPr>
        <w:t xml:space="preserve">tem niniejszego zamówienia jest </w:t>
      </w:r>
      <w:r w:rsidR="004D3D68" w:rsidRPr="000C0E6A">
        <w:rPr>
          <w:rFonts w:ascii="Arial" w:hAnsi="Arial" w:cs="Arial"/>
          <w:b/>
          <w:sz w:val="20"/>
          <w:szCs w:val="20"/>
        </w:rPr>
        <w:t>zaprojektowanie i wykonanie m</w:t>
      </w:r>
      <w:r w:rsidR="004D3D68" w:rsidRPr="00214E6C">
        <w:rPr>
          <w:rFonts w:ascii="Arial" w:hAnsi="Arial" w:cs="Arial"/>
          <w:b/>
          <w:sz w:val="20"/>
          <w:szCs w:val="20"/>
        </w:rPr>
        <w:t>odernizacji</w:t>
      </w:r>
      <w:r w:rsidR="002C7D21" w:rsidRPr="00214E6C">
        <w:rPr>
          <w:rFonts w:ascii="Arial" w:hAnsi="Arial" w:cs="Arial"/>
          <w:b/>
          <w:sz w:val="20"/>
          <w:szCs w:val="20"/>
        </w:rPr>
        <w:t xml:space="preserve"> i rozbudowy</w:t>
      </w:r>
      <w:r w:rsidR="004D3D68" w:rsidRPr="00214E6C">
        <w:rPr>
          <w:rFonts w:ascii="Arial" w:hAnsi="Arial" w:cs="Arial"/>
          <w:b/>
          <w:sz w:val="20"/>
          <w:szCs w:val="20"/>
        </w:rPr>
        <w:t xml:space="preserve"> oczyszczalni ścieków w Zbąszynku.</w:t>
      </w:r>
      <w:r w:rsidR="004F5074">
        <w:rPr>
          <w:rFonts w:ascii="Arial" w:hAnsi="Arial" w:cs="Arial"/>
          <w:b/>
          <w:sz w:val="20"/>
          <w:szCs w:val="20"/>
        </w:rPr>
        <w:t xml:space="preserve"> </w:t>
      </w:r>
    </w:p>
    <w:p w14:paraId="52381A6D" w14:textId="77777777" w:rsidR="002C7D21" w:rsidRPr="000C0E6A" w:rsidRDefault="002C7D21" w:rsidP="000C0E6A">
      <w:pPr>
        <w:pStyle w:val="Tekstpodstawowywcity"/>
        <w:spacing w:after="0" w:line="276" w:lineRule="auto"/>
        <w:ind w:left="0"/>
        <w:jc w:val="both"/>
        <w:rPr>
          <w:rFonts w:ascii="Arial" w:hAnsi="Arial" w:cs="Arial"/>
          <w:sz w:val="20"/>
          <w:szCs w:val="20"/>
        </w:rPr>
      </w:pPr>
      <w:r w:rsidRPr="000C0E6A">
        <w:rPr>
          <w:rFonts w:ascii="Arial" w:hAnsi="Arial" w:cs="Arial"/>
          <w:sz w:val="20"/>
          <w:szCs w:val="20"/>
        </w:rPr>
        <w:t>Przedsięwzięcie polega na rozbudowie oczyszczalni ścieków w Zbąszynku wraz z wykonaniem instalacji do przeróbki osadów ściekowych,  budowie budynku socjalno-technicznego oraz modernizacji obiektów istniejących. Rozbudowa obejmie realizację nowego ciągu technologicznego mechaniczno-biologicznego oczyszczania ścieków, w którym częściowo wykorzystane zostaną obiekty istniejące na terenie oczyszczalni. Przewiduję się ich przebudowę i dostosowanie do pełnienia nowych funkcji w układzie technologicznym. Istniejące obiekty niewykorzystywane w nowym ciągu technologicznym zostaną wyłączone z eksploatacji.</w:t>
      </w:r>
    </w:p>
    <w:p w14:paraId="4D5ABB36" w14:textId="77777777" w:rsidR="002C7D21" w:rsidRPr="000C0E6A" w:rsidRDefault="002C7D21" w:rsidP="00214E6C">
      <w:pPr>
        <w:pStyle w:val="Tekstpodstawowywcity"/>
        <w:spacing w:after="0" w:line="276" w:lineRule="auto"/>
        <w:ind w:left="0"/>
        <w:jc w:val="both"/>
        <w:rPr>
          <w:rFonts w:ascii="Arial" w:hAnsi="Arial" w:cs="Arial"/>
          <w:sz w:val="20"/>
          <w:szCs w:val="20"/>
        </w:rPr>
      </w:pPr>
      <w:r w:rsidRPr="000C0E6A">
        <w:rPr>
          <w:rFonts w:ascii="Arial" w:hAnsi="Arial" w:cs="Arial"/>
          <w:sz w:val="20"/>
          <w:szCs w:val="20"/>
        </w:rPr>
        <w:lastRenderedPageBreak/>
        <w:t>Przedmiot zamówienia obejmuje zaprojektowanie i wykonanie robót w zakresie budowy, przebudowy i modernizacji obiektów na terenie funkcjonującej oczyszczalni ścieków w Zbąszynku:</w:t>
      </w:r>
    </w:p>
    <w:p w14:paraId="2CCCEADF"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I.</w:t>
      </w:r>
      <w:r w:rsidRPr="000C0E6A">
        <w:rPr>
          <w:rFonts w:ascii="Arial" w:hAnsi="Arial" w:cs="Arial"/>
          <w:sz w:val="20"/>
          <w:szCs w:val="20"/>
        </w:rPr>
        <w:tab/>
        <w:t>Obiekty projektowane:</w:t>
      </w:r>
    </w:p>
    <w:p w14:paraId="4C5B4833"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w:t>
      </w:r>
      <w:r w:rsidRPr="000C0E6A">
        <w:rPr>
          <w:rFonts w:ascii="Arial" w:hAnsi="Arial" w:cs="Arial"/>
          <w:sz w:val="20"/>
          <w:szCs w:val="20"/>
        </w:rPr>
        <w:tab/>
        <w:t>ob. nr 19 - komora przelewowa K2</w:t>
      </w:r>
    </w:p>
    <w:p w14:paraId="64EDA88A"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w:t>
      </w:r>
      <w:r w:rsidRPr="000C0E6A">
        <w:rPr>
          <w:rFonts w:ascii="Arial" w:hAnsi="Arial" w:cs="Arial"/>
          <w:sz w:val="20"/>
          <w:szCs w:val="20"/>
        </w:rPr>
        <w:tab/>
        <w:t>ob. nr 20 - komora rozdziału K3</w:t>
      </w:r>
    </w:p>
    <w:p w14:paraId="0C679213"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w:t>
      </w:r>
      <w:r w:rsidRPr="000C0E6A">
        <w:rPr>
          <w:rFonts w:ascii="Arial" w:hAnsi="Arial" w:cs="Arial"/>
          <w:sz w:val="20"/>
          <w:szCs w:val="20"/>
        </w:rPr>
        <w:tab/>
        <w:t>ob. nr 21 - budynek techniczny</w:t>
      </w:r>
    </w:p>
    <w:p w14:paraId="7C5B9181"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o</w:t>
      </w:r>
      <w:r w:rsidRPr="000C0E6A">
        <w:rPr>
          <w:rFonts w:ascii="Arial" w:hAnsi="Arial" w:cs="Arial"/>
          <w:sz w:val="20"/>
          <w:szCs w:val="20"/>
        </w:rPr>
        <w:tab/>
        <w:t>ob. nr 21a - krata</w:t>
      </w:r>
    </w:p>
    <w:p w14:paraId="5FEA0151"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o</w:t>
      </w:r>
      <w:r w:rsidRPr="000C0E6A">
        <w:rPr>
          <w:rFonts w:ascii="Arial" w:hAnsi="Arial" w:cs="Arial"/>
          <w:sz w:val="20"/>
          <w:szCs w:val="20"/>
        </w:rPr>
        <w:tab/>
        <w:t>ob. nr 21b - przepompownia ścieków surowych</w:t>
      </w:r>
    </w:p>
    <w:p w14:paraId="2F415938"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o</w:t>
      </w:r>
      <w:r w:rsidRPr="000C0E6A">
        <w:rPr>
          <w:rFonts w:ascii="Arial" w:hAnsi="Arial" w:cs="Arial"/>
          <w:sz w:val="20"/>
          <w:szCs w:val="20"/>
        </w:rPr>
        <w:tab/>
        <w:t>ob. nr 21c - zbiornik ścieków dowożonych</w:t>
      </w:r>
    </w:p>
    <w:p w14:paraId="7908762F"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o</w:t>
      </w:r>
      <w:r w:rsidRPr="000C0E6A">
        <w:rPr>
          <w:rFonts w:ascii="Arial" w:hAnsi="Arial" w:cs="Arial"/>
          <w:sz w:val="20"/>
          <w:szCs w:val="20"/>
        </w:rPr>
        <w:tab/>
        <w:t>ob. nr 21d - pomieszczenie przeróbki osadu</w:t>
      </w:r>
    </w:p>
    <w:p w14:paraId="54AAD5CB"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o</w:t>
      </w:r>
      <w:r w:rsidRPr="000C0E6A">
        <w:rPr>
          <w:rFonts w:ascii="Arial" w:hAnsi="Arial" w:cs="Arial"/>
          <w:sz w:val="20"/>
          <w:szCs w:val="20"/>
        </w:rPr>
        <w:tab/>
        <w:t>ob. nr 21e - pomieszczenie dmuchaw</w:t>
      </w:r>
    </w:p>
    <w:p w14:paraId="38D8BC2A"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o</w:t>
      </w:r>
      <w:r w:rsidRPr="000C0E6A">
        <w:rPr>
          <w:rFonts w:ascii="Arial" w:hAnsi="Arial" w:cs="Arial"/>
          <w:sz w:val="20"/>
          <w:szCs w:val="20"/>
        </w:rPr>
        <w:tab/>
        <w:t>ob. nr 21f - pomieszczenie separatora piasku</w:t>
      </w:r>
    </w:p>
    <w:p w14:paraId="6DB774EA"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o</w:t>
      </w:r>
      <w:r w:rsidRPr="000C0E6A">
        <w:rPr>
          <w:rFonts w:ascii="Arial" w:hAnsi="Arial" w:cs="Arial"/>
          <w:sz w:val="20"/>
          <w:szCs w:val="20"/>
        </w:rPr>
        <w:tab/>
        <w:t>ob. nr 21g - pomieszczenie odbioru osadu ustabilizowanego</w:t>
      </w:r>
    </w:p>
    <w:p w14:paraId="320D3729"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w:t>
      </w:r>
      <w:r w:rsidRPr="000C0E6A">
        <w:rPr>
          <w:rFonts w:ascii="Arial" w:hAnsi="Arial" w:cs="Arial"/>
          <w:sz w:val="20"/>
          <w:szCs w:val="20"/>
        </w:rPr>
        <w:tab/>
        <w:t>ob. nr 22 - piaskownik</w:t>
      </w:r>
    </w:p>
    <w:p w14:paraId="4009E700"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w:t>
      </w:r>
      <w:r w:rsidRPr="000C0E6A">
        <w:rPr>
          <w:rFonts w:ascii="Arial" w:hAnsi="Arial" w:cs="Arial"/>
          <w:sz w:val="20"/>
          <w:szCs w:val="20"/>
        </w:rPr>
        <w:tab/>
        <w:t>ob. nr 23 - reaktor biologiczny</w:t>
      </w:r>
    </w:p>
    <w:p w14:paraId="56EFD34D"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o</w:t>
      </w:r>
      <w:r w:rsidRPr="000C0E6A">
        <w:rPr>
          <w:rFonts w:ascii="Arial" w:hAnsi="Arial" w:cs="Arial"/>
          <w:sz w:val="20"/>
          <w:szCs w:val="20"/>
        </w:rPr>
        <w:tab/>
        <w:t xml:space="preserve">ob. nr 23a - komora </w:t>
      </w:r>
      <w:proofErr w:type="spellStart"/>
      <w:r w:rsidRPr="000C0E6A">
        <w:rPr>
          <w:rFonts w:ascii="Arial" w:hAnsi="Arial" w:cs="Arial"/>
          <w:sz w:val="20"/>
          <w:szCs w:val="20"/>
        </w:rPr>
        <w:t>defosfatacji</w:t>
      </w:r>
      <w:proofErr w:type="spellEnd"/>
    </w:p>
    <w:p w14:paraId="498A04D1"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o</w:t>
      </w:r>
      <w:r w:rsidRPr="000C0E6A">
        <w:rPr>
          <w:rFonts w:ascii="Arial" w:hAnsi="Arial" w:cs="Arial"/>
          <w:sz w:val="20"/>
          <w:szCs w:val="20"/>
        </w:rPr>
        <w:tab/>
        <w:t>ob. nr 23b - komora nitryfikacji-denitryfikacji</w:t>
      </w:r>
    </w:p>
    <w:p w14:paraId="4EE7A994"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o</w:t>
      </w:r>
      <w:r w:rsidRPr="000C0E6A">
        <w:rPr>
          <w:rFonts w:ascii="Arial" w:hAnsi="Arial" w:cs="Arial"/>
          <w:sz w:val="20"/>
          <w:szCs w:val="20"/>
        </w:rPr>
        <w:tab/>
        <w:t>ob. nr 23c - osadnik wtórny</w:t>
      </w:r>
    </w:p>
    <w:p w14:paraId="286182EF"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o</w:t>
      </w:r>
      <w:r w:rsidRPr="000C0E6A">
        <w:rPr>
          <w:rFonts w:ascii="Arial" w:hAnsi="Arial" w:cs="Arial"/>
          <w:sz w:val="20"/>
          <w:szCs w:val="20"/>
        </w:rPr>
        <w:tab/>
        <w:t xml:space="preserve">ob. nr 23d - pompownia osadu </w:t>
      </w:r>
      <w:proofErr w:type="spellStart"/>
      <w:r w:rsidRPr="000C0E6A">
        <w:rPr>
          <w:rFonts w:ascii="Arial" w:hAnsi="Arial" w:cs="Arial"/>
          <w:sz w:val="20"/>
          <w:szCs w:val="20"/>
        </w:rPr>
        <w:t>recyrkulowanego</w:t>
      </w:r>
      <w:proofErr w:type="spellEnd"/>
      <w:r w:rsidRPr="000C0E6A">
        <w:rPr>
          <w:rFonts w:ascii="Arial" w:hAnsi="Arial" w:cs="Arial"/>
          <w:sz w:val="20"/>
          <w:szCs w:val="20"/>
        </w:rPr>
        <w:t xml:space="preserve"> i nadmiernego</w:t>
      </w:r>
    </w:p>
    <w:p w14:paraId="3FE8E171"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w:t>
      </w:r>
      <w:r w:rsidRPr="000C0E6A">
        <w:rPr>
          <w:rFonts w:ascii="Arial" w:hAnsi="Arial" w:cs="Arial"/>
          <w:sz w:val="20"/>
          <w:szCs w:val="20"/>
        </w:rPr>
        <w:tab/>
        <w:t>ob. nr 24 - komora pomiaru ilości ścieków oczyszczonych</w:t>
      </w:r>
    </w:p>
    <w:p w14:paraId="641D84FD"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w:t>
      </w:r>
      <w:r w:rsidRPr="000C0E6A">
        <w:rPr>
          <w:rFonts w:ascii="Arial" w:hAnsi="Arial" w:cs="Arial"/>
          <w:sz w:val="20"/>
          <w:szCs w:val="20"/>
        </w:rPr>
        <w:tab/>
        <w:t>ob. nr 25 - zagęszczacz grawitacyjny osadu</w:t>
      </w:r>
    </w:p>
    <w:p w14:paraId="5B83CF0D"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w:t>
      </w:r>
      <w:r w:rsidRPr="000C0E6A">
        <w:rPr>
          <w:rFonts w:ascii="Arial" w:hAnsi="Arial" w:cs="Arial"/>
          <w:sz w:val="20"/>
          <w:szCs w:val="20"/>
        </w:rPr>
        <w:tab/>
        <w:t xml:space="preserve">ob. nr 26 - </w:t>
      </w:r>
      <w:proofErr w:type="spellStart"/>
      <w:r w:rsidRPr="000C0E6A">
        <w:rPr>
          <w:rFonts w:ascii="Arial" w:hAnsi="Arial" w:cs="Arial"/>
          <w:sz w:val="20"/>
          <w:szCs w:val="20"/>
        </w:rPr>
        <w:t>biofiltr</w:t>
      </w:r>
      <w:proofErr w:type="spellEnd"/>
    </w:p>
    <w:p w14:paraId="6AAB0A33"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w:t>
      </w:r>
      <w:r w:rsidRPr="000C0E6A">
        <w:rPr>
          <w:rFonts w:ascii="Arial" w:hAnsi="Arial" w:cs="Arial"/>
          <w:sz w:val="20"/>
          <w:szCs w:val="20"/>
        </w:rPr>
        <w:tab/>
        <w:t>ob. nr 27 - silos wapna</w:t>
      </w:r>
    </w:p>
    <w:p w14:paraId="3EB3369F"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w:t>
      </w:r>
      <w:r w:rsidRPr="000C0E6A">
        <w:rPr>
          <w:rFonts w:ascii="Arial" w:hAnsi="Arial" w:cs="Arial"/>
          <w:sz w:val="20"/>
          <w:szCs w:val="20"/>
        </w:rPr>
        <w:tab/>
        <w:t>ob. nr 28 - budynek socjalno - techniczny</w:t>
      </w:r>
    </w:p>
    <w:p w14:paraId="7C434168"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w:t>
      </w:r>
      <w:r w:rsidRPr="000C0E6A">
        <w:rPr>
          <w:rFonts w:ascii="Arial" w:hAnsi="Arial" w:cs="Arial"/>
          <w:sz w:val="20"/>
          <w:szCs w:val="20"/>
        </w:rPr>
        <w:tab/>
        <w:t>ob. nr 29 - stacja transformatorowa</w:t>
      </w:r>
    </w:p>
    <w:p w14:paraId="3B313635"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w:t>
      </w:r>
      <w:r w:rsidRPr="000C0E6A">
        <w:rPr>
          <w:rFonts w:ascii="Arial" w:hAnsi="Arial" w:cs="Arial"/>
          <w:sz w:val="20"/>
          <w:szCs w:val="20"/>
        </w:rPr>
        <w:tab/>
        <w:t>ob. nr 30 - agregat prądotwórczy</w:t>
      </w:r>
    </w:p>
    <w:p w14:paraId="69F959CE"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w:t>
      </w:r>
      <w:r w:rsidRPr="000C0E6A">
        <w:rPr>
          <w:rFonts w:ascii="Arial" w:hAnsi="Arial" w:cs="Arial"/>
          <w:sz w:val="20"/>
          <w:szCs w:val="20"/>
        </w:rPr>
        <w:tab/>
        <w:t>ob. nr 31 – przepompownia ścieków oczyszczonych</w:t>
      </w:r>
    </w:p>
    <w:p w14:paraId="1DF729C7"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w:t>
      </w:r>
      <w:r w:rsidRPr="000C0E6A">
        <w:rPr>
          <w:rFonts w:ascii="Arial" w:hAnsi="Arial" w:cs="Arial"/>
          <w:sz w:val="20"/>
          <w:szCs w:val="20"/>
        </w:rPr>
        <w:tab/>
        <w:t xml:space="preserve">kolektor odprowadzający </w:t>
      </w:r>
      <w:proofErr w:type="spellStart"/>
      <w:r w:rsidRPr="000C0E6A">
        <w:rPr>
          <w:rFonts w:ascii="Arial" w:hAnsi="Arial" w:cs="Arial"/>
          <w:sz w:val="20"/>
          <w:szCs w:val="20"/>
        </w:rPr>
        <w:t>scieki</w:t>
      </w:r>
      <w:proofErr w:type="spellEnd"/>
      <w:r w:rsidRPr="000C0E6A">
        <w:rPr>
          <w:rFonts w:ascii="Arial" w:hAnsi="Arial" w:cs="Arial"/>
          <w:sz w:val="20"/>
          <w:szCs w:val="20"/>
        </w:rPr>
        <w:t xml:space="preserve"> do odbiornika</w:t>
      </w:r>
    </w:p>
    <w:p w14:paraId="2E0A6706"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II.</w:t>
      </w:r>
      <w:r w:rsidRPr="000C0E6A">
        <w:rPr>
          <w:rFonts w:ascii="Arial" w:hAnsi="Arial" w:cs="Arial"/>
          <w:sz w:val="20"/>
          <w:szCs w:val="20"/>
        </w:rPr>
        <w:tab/>
        <w:t>Obiekty istniejące poddawane przebudowie:</w:t>
      </w:r>
    </w:p>
    <w:p w14:paraId="601F1FB4"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w:t>
      </w:r>
      <w:r w:rsidRPr="000C0E6A">
        <w:rPr>
          <w:rFonts w:ascii="Arial" w:hAnsi="Arial" w:cs="Arial"/>
          <w:sz w:val="20"/>
          <w:szCs w:val="20"/>
        </w:rPr>
        <w:tab/>
        <w:t>ob. nr 13 - budynek socjalno - techniczny</w:t>
      </w:r>
    </w:p>
    <w:p w14:paraId="25102405"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III.</w:t>
      </w:r>
      <w:r w:rsidRPr="000C0E6A">
        <w:rPr>
          <w:rFonts w:ascii="Arial" w:hAnsi="Arial" w:cs="Arial"/>
          <w:sz w:val="20"/>
          <w:szCs w:val="20"/>
        </w:rPr>
        <w:tab/>
        <w:t>Obiekty istniejące bez zmian (włączenie w nowy układ technologiczny):</w:t>
      </w:r>
    </w:p>
    <w:p w14:paraId="77428F4E"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w:t>
      </w:r>
      <w:r w:rsidRPr="000C0E6A">
        <w:rPr>
          <w:rFonts w:ascii="Arial" w:hAnsi="Arial" w:cs="Arial"/>
          <w:sz w:val="20"/>
          <w:szCs w:val="20"/>
        </w:rPr>
        <w:tab/>
        <w:t>ob. nr 1 - staw chłonny na wody deszczowe</w:t>
      </w:r>
    </w:p>
    <w:p w14:paraId="4F80AC14"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w:t>
      </w:r>
      <w:r w:rsidRPr="000C0E6A">
        <w:rPr>
          <w:rFonts w:ascii="Arial" w:hAnsi="Arial" w:cs="Arial"/>
          <w:sz w:val="20"/>
          <w:szCs w:val="20"/>
        </w:rPr>
        <w:tab/>
        <w:t>ob. nr 2 - zbiornik retencyjny</w:t>
      </w:r>
    </w:p>
    <w:p w14:paraId="16566824"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w:t>
      </w:r>
      <w:r w:rsidRPr="000C0E6A">
        <w:rPr>
          <w:rFonts w:ascii="Arial" w:hAnsi="Arial" w:cs="Arial"/>
          <w:sz w:val="20"/>
          <w:szCs w:val="20"/>
        </w:rPr>
        <w:tab/>
        <w:t>ob. nr 3 - osadnik wstępny</w:t>
      </w:r>
    </w:p>
    <w:p w14:paraId="0BE5DDA3"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w:t>
      </w:r>
      <w:r w:rsidRPr="000C0E6A">
        <w:rPr>
          <w:rFonts w:ascii="Arial" w:hAnsi="Arial" w:cs="Arial"/>
          <w:sz w:val="20"/>
          <w:szCs w:val="20"/>
        </w:rPr>
        <w:tab/>
        <w:t>ob. nr 4 - otwarta komora fermentacyjna</w:t>
      </w:r>
    </w:p>
    <w:p w14:paraId="0C745E4E"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w:t>
      </w:r>
      <w:r w:rsidRPr="000C0E6A">
        <w:rPr>
          <w:rFonts w:ascii="Arial" w:hAnsi="Arial" w:cs="Arial"/>
          <w:sz w:val="20"/>
          <w:szCs w:val="20"/>
        </w:rPr>
        <w:tab/>
        <w:t>ob. nr 4a - przepompownia osadu wstępnego PO1</w:t>
      </w:r>
    </w:p>
    <w:p w14:paraId="675290A1"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w:t>
      </w:r>
      <w:r w:rsidRPr="000C0E6A">
        <w:rPr>
          <w:rFonts w:ascii="Arial" w:hAnsi="Arial" w:cs="Arial"/>
          <w:sz w:val="20"/>
          <w:szCs w:val="20"/>
        </w:rPr>
        <w:tab/>
        <w:t>ob. nr 5 - przepompownia ścieków PS 1</w:t>
      </w:r>
    </w:p>
    <w:p w14:paraId="65835677"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w:t>
      </w:r>
      <w:r w:rsidRPr="000C0E6A">
        <w:rPr>
          <w:rFonts w:ascii="Arial" w:hAnsi="Arial" w:cs="Arial"/>
          <w:sz w:val="20"/>
          <w:szCs w:val="20"/>
        </w:rPr>
        <w:tab/>
        <w:t>ob. nr 5a - przepompownia osadu PO2</w:t>
      </w:r>
    </w:p>
    <w:p w14:paraId="7A98F53C"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w:t>
      </w:r>
      <w:r w:rsidRPr="000C0E6A">
        <w:rPr>
          <w:rFonts w:ascii="Arial" w:hAnsi="Arial" w:cs="Arial"/>
          <w:sz w:val="20"/>
          <w:szCs w:val="20"/>
        </w:rPr>
        <w:tab/>
        <w:t>ob. nr 6 - filtr nr 1</w:t>
      </w:r>
    </w:p>
    <w:p w14:paraId="5904EF1D"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w:t>
      </w:r>
      <w:r w:rsidRPr="000C0E6A">
        <w:rPr>
          <w:rFonts w:ascii="Arial" w:hAnsi="Arial" w:cs="Arial"/>
          <w:sz w:val="20"/>
          <w:szCs w:val="20"/>
        </w:rPr>
        <w:tab/>
        <w:t>ob. nr 8 - staw napowietrzający nr 1</w:t>
      </w:r>
    </w:p>
    <w:p w14:paraId="2D56102A"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w:t>
      </w:r>
      <w:r w:rsidRPr="000C0E6A">
        <w:rPr>
          <w:rFonts w:ascii="Arial" w:hAnsi="Arial" w:cs="Arial"/>
          <w:sz w:val="20"/>
          <w:szCs w:val="20"/>
        </w:rPr>
        <w:tab/>
        <w:t>ob. nr 10 - przepompownia ścieków PS 2</w:t>
      </w:r>
    </w:p>
    <w:p w14:paraId="59B6F2EC"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w:t>
      </w:r>
      <w:r w:rsidRPr="000C0E6A">
        <w:rPr>
          <w:rFonts w:ascii="Arial" w:hAnsi="Arial" w:cs="Arial"/>
          <w:sz w:val="20"/>
          <w:szCs w:val="20"/>
        </w:rPr>
        <w:tab/>
        <w:t>ob. nr 11 - filtr nr 3</w:t>
      </w:r>
    </w:p>
    <w:p w14:paraId="5A923581"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w:t>
      </w:r>
      <w:r w:rsidRPr="000C0E6A">
        <w:rPr>
          <w:rFonts w:ascii="Arial" w:hAnsi="Arial" w:cs="Arial"/>
          <w:sz w:val="20"/>
          <w:szCs w:val="20"/>
        </w:rPr>
        <w:tab/>
        <w:t>ob. nr 12 - przepompownia ścieków PS 3</w:t>
      </w:r>
    </w:p>
    <w:p w14:paraId="361B73AD"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w:t>
      </w:r>
      <w:r w:rsidRPr="000C0E6A">
        <w:rPr>
          <w:rFonts w:ascii="Arial" w:hAnsi="Arial" w:cs="Arial"/>
          <w:sz w:val="20"/>
          <w:szCs w:val="20"/>
        </w:rPr>
        <w:tab/>
        <w:t>ob. nr 14 - przepompownia ścieków PS 4</w:t>
      </w:r>
    </w:p>
    <w:p w14:paraId="56317735"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w:t>
      </w:r>
      <w:r w:rsidRPr="000C0E6A">
        <w:rPr>
          <w:rFonts w:ascii="Arial" w:hAnsi="Arial" w:cs="Arial"/>
          <w:sz w:val="20"/>
          <w:szCs w:val="20"/>
        </w:rPr>
        <w:tab/>
        <w:t>ob. nr 16 - magazyn osadu</w:t>
      </w:r>
    </w:p>
    <w:p w14:paraId="42B71168"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w:t>
      </w:r>
      <w:r w:rsidRPr="000C0E6A">
        <w:rPr>
          <w:rFonts w:ascii="Arial" w:hAnsi="Arial" w:cs="Arial"/>
          <w:sz w:val="20"/>
          <w:szCs w:val="20"/>
        </w:rPr>
        <w:tab/>
        <w:t>ob. nr 17 - grawitacyjny zagęszczacz osadu wstępnego</w:t>
      </w:r>
    </w:p>
    <w:p w14:paraId="0423A4DE"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w:t>
      </w:r>
      <w:r w:rsidRPr="000C0E6A">
        <w:rPr>
          <w:rFonts w:ascii="Arial" w:hAnsi="Arial" w:cs="Arial"/>
          <w:sz w:val="20"/>
          <w:szCs w:val="20"/>
        </w:rPr>
        <w:tab/>
        <w:t>ob. nr 18 - komora przelewowa K1</w:t>
      </w:r>
    </w:p>
    <w:p w14:paraId="66788335"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IV.</w:t>
      </w:r>
      <w:r w:rsidRPr="000C0E6A">
        <w:rPr>
          <w:rFonts w:ascii="Arial" w:hAnsi="Arial" w:cs="Arial"/>
          <w:sz w:val="20"/>
          <w:szCs w:val="20"/>
        </w:rPr>
        <w:tab/>
        <w:t>Obiekty wyłączane z eksploatacji:</w:t>
      </w:r>
    </w:p>
    <w:p w14:paraId="384E68B0"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w:t>
      </w:r>
      <w:r w:rsidRPr="000C0E6A">
        <w:rPr>
          <w:rFonts w:ascii="Arial" w:hAnsi="Arial" w:cs="Arial"/>
          <w:sz w:val="20"/>
          <w:szCs w:val="20"/>
        </w:rPr>
        <w:tab/>
        <w:t>ob. nr 7 - filtr nr 2</w:t>
      </w:r>
    </w:p>
    <w:p w14:paraId="3312F903"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w:t>
      </w:r>
      <w:r w:rsidRPr="000C0E6A">
        <w:rPr>
          <w:rFonts w:ascii="Arial" w:hAnsi="Arial" w:cs="Arial"/>
          <w:sz w:val="20"/>
          <w:szCs w:val="20"/>
        </w:rPr>
        <w:tab/>
        <w:t>ob. nr 9 - staw napowietrzający nr 2</w:t>
      </w:r>
    </w:p>
    <w:p w14:paraId="79E7B018"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w:t>
      </w:r>
      <w:r w:rsidRPr="000C0E6A">
        <w:rPr>
          <w:rFonts w:ascii="Arial" w:hAnsi="Arial" w:cs="Arial"/>
          <w:sz w:val="20"/>
          <w:szCs w:val="20"/>
        </w:rPr>
        <w:tab/>
        <w:t>ob. nr 15 - studzienka pomiarowa</w:t>
      </w:r>
    </w:p>
    <w:p w14:paraId="485B77EA"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t>W ramach przedsięwzięcia należy również zaprojektować i wykonać dostosowanie układów sterowania i automatyki procesów, wraz z zabezpieczeniem awaryjnego zasilania w energię elektryczną.</w:t>
      </w:r>
    </w:p>
    <w:p w14:paraId="781414C3" w14:textId="77777777" w:rsidR="002C7D21" w:rsidRPr="000C0E6A" w:rsidRDefault="002C7D21" w:rsidP="00214E6C">
      <w:pPr>
        <w:pStyle w:val="Tekstpodstawowywcity"/>
        <w:spacing w:after="0" w:line="276" w:lineRule="auto"/>
        <w:jc w:val="both"/>
        <w:rPr>
          <w:rFonts w:ascii="Arial" w:hAnsi="Arial" w:cs="Arial"/>
          <w:sz w:val="20"/>
          <w:szCs w:val="20"/>
        </w:rPr>
      </w:pPr>
      <w:r w:rsidRPr="000C0E6A">
        <w:rPr>
          <w:rFonts w:ascii="Arial" w:hAnsi="Arial" w:cs="Arial"/>
          <w:sz w:val="20"/>
          <w:szCs w:val="20"/>
        </w:rPr>
        <w:lastRenderedPageBreak/>
        <w:t>Zakres przedsięwzięcia  obejmuje zaprojektowanie i wykonanie robót budowlanych, dostawę i montaż urządzeń i wyposażenia technologicznego oraz wykonanie prac remontowych i naprawczych w istniejących obiektach oczyszczalni ścieków.</w:t>
      </w:r>
    </w:p>
    <w:p w14:paraId="356D64FE" w14:textId="77777777" w:rsidR="002C7D21" w:rsidRPr="000C0E6A" w:rsidRDefault="002C7D21" w:rsidP="00214E6C">
      <w:pPr>
        <w:pStyle w:val="Tekstpodstawowywcity"/>
        <w:spacing w:after="0" w:line="276" w:lineRule="auto"/>
        <w:jc w:val="both"/>
        <w:rPr>
          <w:rFonts w:ascii="Arial" w:hAnsi="Arial" w:cs="Arial"/>
          <w:sz w:val="20"/>
          <w:szCs w:val="20"/>
        </w:rPr>
      </w:pPr>
    </w:p>
    <w:p w14:paraId="40C82A55" w14:textId="77777777" w:rsidR="000C0E6A" w:rsidRDefault="000C0E6A" w:rsidP="000C0E6A">
      <w:pPr>
        <w:pStyle w:val="Tekstpodstawowywcity"/>
        <w:spacing w:after="0" w:line="276" w:lineRule="auto"/>
        <w:jc w:val="both"/>
        <w:rPr>
          <w:rFonts w:ascii="Arial" w:hAnsi="Arial" w:cs="Arial"/>
          <w:b/>
          <w:sz w:val="20"/>
          <w:szCs w:val="20"/>
        </w:rPr>
      </w:pPr>
      <w:r w:rsidRPr="000C0E6A">
        <w:rPr>
          <w:rFonts w:ascii="Arial" w:hAnsi="Arial" w:cs="Arial"/>
          <w:b/>
          <w:sz w:val="20"/>
          <w:szCs w:val="20"/>
        </w:rPr>
        <w:t>Parametry charakterystyczne dla określenia skali i zakresu robót</w:t>
      </w:r>
    </w:p>
    <w:p w14:paraId="5A0CD259" w14:textId="77777777" w:rsidR="000C0E6A" w:rsidRDefault="000C0E6A" w:rsidP="000C0E6A">
      <w:pPr>
        <w:pStyle w:val="Tekstpodstawowywcity"/>
        <w:spacing w:after="0" w:line="276" w:lineRule="auto"/>
        <w:jc w:val="both"/>
        <w:rPr>
          <w:rFonts w:ascii="Arial" w:hAnsi="Arial" w:cs="Arial"/>
          <w:b/>
          <w:sz w:val="20"/>
          <w:szCs w:val="20"/>
        </w:rPr>
      </w:pPr>
    </w:p>
    <w:p w14:paraId="38EE8782" w14:textId="77777777" w:rsidR="00A01889" w:rsidRPr="000C0E6A" w:rsidRDefault="00A01889" w:rsidP="000C0E6A">
      <w:pPr>
        <w:pStyle w:val="Tekstpodstawowywcity"/>
        <w:spacing w:after="0" w:line="276" w:lineRule="auto"/>
        <w:jc w:val="both"/>
        <w:rPr>
          <w:rFonts w:ascii="Arial" w:hAnsi="Arial" w:cs="Arial"/>
          <w:b/>
          <w:sz w:val="20"/>
          <w:szCs w:val="20"/>
        </w:rPr>
      </w:pPr>
      <w:r w:rsidRPr="00214E6C">
        <w:rPr>
          <w:rFonts w:ascii="Arial" w:hAnsi="Arial" w:cs="Arial"/>
          <w:bCs/>
          <w:sz w:val="20"/>
          <w:szCs w:val="20"/>
        </w:rPr>
        <w:t>Parametry charakterystyczne dla określenia skali i zakresu robót oparto o wartości przepływów charakterystycznych oraz RLM zgodne z bilansem demograficznym (na podstawie wielkości rzeczywistej liczby mieszkańców aglomeracji Zbąszynek). Rzeczywista liczba ludności podłączonej i przewidzianej do podłączenia do oczyszczalni w Zbąszynku wynosi LM = 8 090.</w:t>
      </w:r>
      <w:r w:rsidR="000C0E6A">
        <w:rPr>
          <w:rFonts w:ascii="Arial" w:hAnsi="Arial" w:cs="Arial"/>
          <w:bCs/>
          <w:sz w:val="20"/>
          <w:szCs w:val="20"/>
        </w:rPr>
        <w:t xml:space="preserve"> </w:t>
      </w:r>
      <w:r w:rsidRPr="00214E6C">
        <w:rPr>
          <w:rFonts w:ascii="Arial" w:hAnsi="Arial" w:cs="Arial"/>
          <w:bCs/>
          <w:sz w:val="20"/>
          <w:szCs w:val="20"/>
        </w:rPr>
        <w:t>Dla przedmiotowej oczyszczalni ścieków, ze względu na znaczny udział dodatkowych dopływów m.in. ścieków przemysłowych oraz ścieków dowożonych, do wymiarowania oczyszczalni ścieków w Zbąszynku należy przyjmować</w:t>
      </w:r>
      <w:r w:rsidR="000C0E6A">
        <w:rPr>
          <w:rFonts w:ascii="Arial" w:hAnsi="Arial" w:cs="Arial"/>
          <w:bCs/>
          <w:sz w:val="20"/>
          <w:szCs w:val="20"/>
        </w:rPr>
        <w:t xml:space="preserve"> </w:t>
      </w:r>
      <w:r w:rsidRPr="00214E6C">
        <w:rPr>
          <w:rFonts w:ascii="Arial" w:hAnsi="Arial" w:cs="Arial"/>
          <w:bCs/>
          <w:sz w:val="20"/>
          <w:szCs w:val="20"/>
        </w:rPr>
        <w:t>wartość</w:t>
      </w:r>
      <w:r w:rsidR="000C0E6A">
        <w:rPr>
          <w:rFonts w:ascii="Arial" w:hAnsi="Arial" w:cs="Arial"/>
          <w:b/>
          <w:bCs/>
          <w:sz w:val="20"/>
          <w:szCs w:val="20"/>
        </w:rPr>
        <w:t xml:space="preserve"> </w:t>
      </w:r>
      <w:r w:rsidRPr="00214E6C">
        <w:rPr>
          <w:rFonts w:ascii="Arial" w:hAnsi="Arial" w:cs="Arial"/>
          <w:b/>
          <w:bCs/>
          <w:sz w:val="20"/>
          <w:szCs w:val="20"/>
        </w:rPr>
        <w:t xml:space="preserve">RLM = </w:t>
      </w:r>
      <w:r w:rsidRPr="00214E6C">
        <w:rPr>
          <w:rFonts w:ascii="Arial" w:hAnsi="Arial" w:cs="Arial"/>
          <w:b/>
          <w:sz w:val="20"/>
          <w:szCs w:val="20"/>
        </w:rPr>
        <w:t>11 167</w:t>
      </w:r>
      <w:r w:rsidRPr="00214E6C">
        <w:rPr>
          <w:rFonts w:ascii="Arial" w:hAnsi="Arial" w:cs="Arial"/>
          <w:bCs/>
          <w:sz w:val="20"/>
          <w:szCs w:val="20"/>
        </w:rPr>
        <w:t>.</w:t>
      </w:r>
    </w:p>
    <w:p w14:paraId="31D164A3" w14:textId="77777777" w:rsidR="000C0E6A" w:rsidRDefault="000C0E6A" w:rsidP="00214E6C">
      <w:pPr>
        <w:spacing w:after="0" w:line="276" w:lineRule="auto"/>
        <w:contextualSpacing/>
        <w:jc w:val="both"/>
        <w:rPr>
          <w:rFonts w:ascii="Arial" w:hAnsi="Arial" w:cs="Arial"/>
          <w:b/>
          <w:sz w:val="20"/>
          <w:szCs w:val="20"/>
          <w:u w:val="single"/>
        </w:rPr>
      </w:pPr>
    </w:p>
    <w:p w14:paraId="490E95F5" w14:textId="77777777" w:rsidR="00A01889" w:rsidRPr="00214E6C" w:rsidRDefault="00A01889" w:rsidP="000C0E6A">
      <w:pPr>
        <w:spacing w:after="0" w:line="276" w:lineRule="auto"/>
        <w:ind w:firstLine="283"/>
        <w:contextualSpacing/>
        <w:jc w:val="both"/>
        <w:rPr>
          <w:rFonts w:ascii="Arial" w:hAnsi="Arial" w:cs="Arial"/>
          <w:b/>
          <w:sz w:val="20"/>
          <w:szCs w:val="20"/>
          <w:u w:val="single"/>
        </w:rPr>
      </w:pPr>
      <w:r w:rsidRPr="00214E6C">
        <w:rPr>
          <w:rFonts w:ascii="Arial" w:hAnsi="Arial" w:cs="Arial"/>
          <w:b/>
          <w:sz w:val="20"/>
          <w:szCs w:val="20"/>
          <w:u w:val="single"/>
        </w:rPr>
        <w:t>Ilość ścieków</w:t>
      </w:r>
    </w:p>
    <w:p w14:paraId="4F9BC28D" w14:textId="77777777" w:rsidR="00A01889" w:rsidRPr="00214E6C" w:rsidRDefault="00A01889" w:rsidP="00214E6C">
      <w:pPr>
        <w:spacing w:after="0" w:line="276" w:lineRule="auto"/>
        <w:ind w:firstLine="652"/>
        <w:contextualSpacing/>
        <w:jc w:val="both"/>
        <w:rPr>
          <w:rFonts w:ascii="Arial" w:hAnsi="Arial" w:cs="Arial"/>
          <w:sz w:val="20"/>
          <w:szCs w:val="20"/>
        </w:rPr>
      </w:pPr>
      <w:r w:rsidRPr="00214E6C">
        <w:rPr>
          <w:rFonts w:ascii="Arial" w:hAnsi="Arial" w:cs="Arial"/>
          <w:sz w:val="20"/>
          <w:szCs w:val="20"/>
        </w:rPr>
        <w:t>Założenia do wyznaczenia ilości ścieków kierowanych do oczyszczalni w Zbąszynku:</w:t>
      </w:r>
    </w:p>
    <w:p w14:paraId="2583804E" w14:textId="77777777" w:rsidR="00A01889" w:rsidRPr="00214E6C" w:rsidRDefault="00A01889" w:rsidP="00214E6C">
      <w:pPr>
        <w:numPr>
          <w:ilvl w:val="0"/>
          <w:numId w:val="37"/>
        </w:numPr>
        <w:spacing w:after="0" w:line="276" w:lineRule="auto"/>
        <w:contextualSpacing/>
        <w:jc w:val="both"/>
        <w:rPr>
          <w:rFonts w:ascii="Arial" w:hAnsi="Arial" w:cs="Arial"/>
          <w:sz w:val="20"/>
          <w:szCs w:val="20"/>
        </w:rPr>
      </w:pPr>
      <w:r w:rsidRPr="00214E6C">
        <w:rPr>
          <w:rFonts w:ascii="Arial" w:hAnsi="Arial" w:cs="Arial"/>
          <w:sz w:val="20"/>
          <w:szCs w:val="20"/>
        </w:rPr>
        <w:t>liczba mieszkańców:</w:t>
      </w:r>
      <w:r w:rsidRPr="00214E6C">
        <w:rPr>
          <w:rFonts w:ascii="Arial" w:hAnsi="Arial" w:cs="Arial"/>
          <w:sz w:val="20"/>
          <w:szCs w:val="20"/>
        </w:rPr>
        <w:tab/>
      </w:r>
      <w:r w:rsidRPr="00214E6C">
        <w:rPr>
          <w:rFonts w:ascii="Arial" w:hAnsi="Arial" w:cs="Arial"/>
          <w:sz w:val="20"/>
          <w:szCs w:val="20"/>
        </w:rPr>
        <w:tab/>
      </w:r>
      <w:r w:rsidRPr="00214E6C">
        <w:rPr>
          <w:rFonts w:ascii="Arial" w:hAnsi="Arial" w:cs="Arial"/>
          <w:sz w:val="20"/>
          <w:szCs w:val="20"/>
        </w:rPr>
        <w:tab/>
      </w:r>
      <w:r w:rsidRPr="00214E6C">
        <w:rPr>
          <w:rFonts w:ascii="Arial" w:hAnsi="Arial" w:cs="Arial"/>
          <w:sz w:val="20"/>
          <w:szCs w:val="20"/>
        </w:rPr>
        <w:tab/>
        <w:t>LM = 8 090</w:t>
      </w:r>
    </w:p>
    <w:p w14:paraId="40DDE516" w14:textId="77777777" w:rsidR="00A01889" w:rsidRPr="00214E6C" w:rsidRDefault="00A01889" w:rsidP="00214E6C">
      <w:pPr>
        <w:numPr>
          <w:ilvl w:val="0"/>
          <w:numId w:val="37"/>
        </w:numPr>
        <w:spacing w:after="0" w:line="276" w:lineRule="auto"/>
        <w:contextualSpacing/>
        <w:jc w:val="both"/>
        <w:rPr>
          <w:rFonts w:ascii="Arial" w:hAnsi="Arial" w:cs="Arial"/>
          <w:sz w:val="20"/>
          <w:szCs w:val="20"/>
        </w:rPr>
      </w:pPr>
      <w:r w:rsidRPr="00214E6C">
        <w:rPr>
          <w:rFonts w:ascii="Arial" w:hAnsi="Arial" w:cs="Arial"/>
          <w:sz w:val="20"/>
          <w:szCs w:val="20"/>
        </w:rPr>
        <w:t>jednostkowa ilość ścieków:</w:t>
      </w:r>
      <w:r w:rsidRPr="00214E6C">
        <w:rPr>
          <w:rFonts w:ascii="Arial" w:hAnsi="Arial" w:cs="Arial"/>
          <w:sz w:val="20"/>
          <w:szCs w:val="20"/>
        </w:rPr>
        <w:tab/>
      </w:r>
      <w:r w:rsidRPr="00214E6C">
        <w:rPr>
          <w:rFonts w:ascii="Arial" w:hAnsi="Arial" w:cs="Arial"/>
          <w:sz w:val="20"/>
          <w:szCs w:val="20"/>
        </w:rPr>
        <w:tab/>
      </w:r>
      <w:r w:rsidRPr="00214E6C">
        <w:rPr>
          <w:rFonts w:ascii="Arial" w:hAnsi="Arial" w:cs="Arial"/>
          <w:sz w:val="20"/>
          <w:szCs w:val="20"/>
        </w:rPr>
        <w:tab/>
      </w:r>
      <w:proofErr w:type="spellStart"/>
      <w:r w:rsidRPr="00214E6C">
        <w:rPr>
          <w:rFonts w:ascii="Arial" w:hAnsi="Arial" w:cs="Arial"/>
          <w:sz w:val="20"/>
          <w:szCs w:val="20"/>
        </w:rPr>
        <w:t>qj</w:t>
      </w:r>
      <w:proofErr w:type="spellEnd"/>
      <w:r w:rsidRPr="00214E6C">
        <w:rPr>
          <w:rFonts w:ascii="Arial" w:hAnsi="Arial" w:cs="Arial"/>
          <w:sz w:val="20"/>
          <w:szCs w:val="20"/>
        </w:rPr>
        <w:t xml:space="preserve"> = 103 dm</w:t>
      </w:r>
      <w:r w:rsidRPr="00214E6C">
        <w:rPr>
          <w:rFonts w:ascii="Arial" w:hAnsi="Arial" w:cs="Arial"/>
          <w:sz w:val="20"/>
          <w:szCs w:val="20"/>
          <w:vertAlign w:val="superscript"/>
        </w:rPr>
        <w:t>3</w:t>
      </w:r>
      <w:r w:rsidRPr="00214E6C">
        <w:rPr>
          <w:rFonts w:ascii="Arial" w:hAnsi="Arial" w:cs="Arial"/>
          <w:sz w:val="20"/>
          <w:szCs w:val="20"/>
        </w:rPr>
        <w:t>/</w:t>
      </w:r>
      <w:proofErr w:type="spellStart"/>
      <w:r w:rsidRPr="00214E6C">
        <w:rPr>
          <w:rFonts w:ascii="Arial" w:hAnsi="Arial" w:cs="Arial"/>
          <w:sz w:val="20"/>
          <w:szCs w:val="20"/>
        </w:rPr>
        <w:t>Mk</w:t>
      </w:r>
      <w:proofErr w:type="spellEnd"/>
      <w:r w:rsidRPr="00214E6C">
        <w:rPr>
          <w:rFonts w:ascii="Arial" w:hAnsi="Arial" w:cs="Arial"/>
          <w:sz w:val="20"/>
          <w:szCs w:val="20"/>
        </w:rPr>
        <w:t xml:space="preserve"> × d,</w:t>
      </w:r>
    </w:p>
    <w:p w14:paraId="1BAA520A" w14:textId="77777777" w:rsidR="00A01889" w:rsidRPr="00214E6C" w:rsidRDefault="00A01889" w:rsidP="00214E6C">
      <w:pPr>
        <w:numPr>
          <w:ilvl w:val="0"/>
          <w:numId w:val="37"/>
        </w:numPr>
        <w:spacing w:after="0" w:line="276" w:lineRule="auto"/>
        <w:ind w:left="1281" w:hanging="357"/>
        <w:jc w:val="both"/>
        <w:rPr>
          <w:rFonts w:ascii="Arial" w:hAnsi="Arial" w:cs="Arial"/>
          <w:sz w:val="20"/>
          <w:szCs w:val="20"/>
        </w:rPr>
      </w:pPr>
      <w:r w:rsidRPr="00214E6C">
        <w:rPr>
          <w:rFonts w:ascii="Arial" w:hAnsi="Arial" w:cs="Arial"/>
          <w:sz w:val="20"/>
          <w:szCs w:val="20"/>
        </w:rPr>
        <w:t>ilość ścieków sanitarnych:</w:t>
      </w:r>
      <w:r w:rsidRPr="00214E6C">
        <w:rPr>
          <w:rFonts w:ascii="Arial" w:hAnsi="Arial" w:cs="Arial"/>
          <w:sz w:val="20"/>
          <w:szCs w:val="20"/>
        </w:rPr>
        <w:tab/>
      </w:r>
      <w:r w:rsidRPr="00214E6C">
        <w:rPr>
          <w:rFonts w:ascii="Arial" w:hAnsi="Arial" w:cs="Arial"/>
          <w:sz w:val="20"/>
          <w:szCs w:val="20"/>
        </w:rPr>
        <w:tab/>
      </w:r>
      <w:r w:rsidRPr="00214E6C">
        <w:rPr>
          <w:rFonts w:ascii="Arial" w:hAnsi="Arial" w:cs="Arial"/>
          <w:sz w:val="20"/>
          <w:szCs w:val="20"/>
        </w:rPr>
        <w:tab/>
      </w:r>
      <w:proofErr w:type="spellStart"/>
      <w:r w:rsidRPr="00214E6C">
        <w:rPr>
          <w:rFonts w:ascii="Arial" w:hAnsi="Arial" w:cs="Arial"/>
          <w:sz w:val="20"/>
          <w:szCs w:val="20"/>
        </w:rPr>
        <w:t>Q</w:t>
      </w:r>
      <w:r w:rsidRPr="00214E6C">
        <w:rPr>
          <w:rFonts w:ascii="Arial" w:hAnsi="Arial" w:cs="Arial"/>
          <w:sz w:val="20"/>
          <w:szCs w:val="20"/>
          <w:vertAlign w:val="subscript"/>
        </w:rPr>
        <w:t>śrd</w:t>
      </w:r>
      <w:proofErr w:type="spellEnd"/>
      <w:r w:rsidRPr="00214E6C">
        <w:rPr>
          <w:rFonts w:ascii="Arial" w:hAnsi="Arial" w:cs="Arial"/>
          <w:sz w:val="20"/>
          <w:szCs w:val="20"/>
        </w:rPr>
        <w:t xml:space="preserve"> = LM × </w:t>
      </w:r>
      <w:proofErr w:type="spellStart"/>
      <w:r w:rsidRPr="00214E6C">
        <w:rPr>
          <w:rFonts w:ascii="Arial" w:hAnsi="Arial" w:cs="Arial"/>
          <w:sz w:val="20"/>
          <w:szCs w:val="20"/>
        </w:rPr>
        <w:t>qj</w:t>
      </w:r>
      <w:proofErr w:type="spellEnd"/>
      <w:r w:rsidRPr="00214E6C">
        <w:rPr>
          <w:rFonts w:ascii="Arial" w:hAnsi="Arial" w:cs="Arial"/>
          <w:sz w:val="20"/>
          <w:szCs w:val="20"/>
        </w:rPr>
        <w:t xml:space="preserve"> = 833,27 m</w:t>
      </w:r>
      <w:r w:rsidRPr="00214E6C">
        <w:rPr>
          <w:rFonts w:ascii="Arial" w:hAnsi="Arial" w:cs="Arial"/>
          <w:sz w:val="20"/>
          <w:szCs w:val="20"/>
          <w:vertAlign w:val="superscript"/>
        </w:rPr>
        <w:t>3</w:t>
      </w:r>
      <w:r w:rsidRPr="00214E6C">
        <w:rPr>
          <w:rFonts w:ascii="Arial" w:hAnsi="Arial" w:cs="Arial"/>
          <w:sz w:val="20"/>
          <w:szCs w:val="20"/>
        </w:rPr>
        <w:t>/d.</w:t>
      </w:r>
    </w:p>
    <w:p w14:paraId="701A0353" w14:textId="77777777" w:rsidR="00A01889" w:rsidRPr="00214E6C" w:rsidRDefault="00A01889" w:rsidP="000C0E6A">
      <w:pPr>
        <w:spacing w:after="0" w:line="276" w:lineRule="auto"/>
        <w:ind w:left="567"/>
        <w:contextualSpacing/>
        <w:jc w:val="both"/>
        <w:rPr>
          <w:rFonts w:ascii="Arial" w:hAnsi="Arial" w:cs="Arial"/>
          <w:sz w:val="20"/>
          <w:szCs w:val="20"/>
        </w:rPr>
      </w:pPr>
      <w:r w:rsidRPr="00214E6C">
        <w:rPr>
          <w:rFonts w:ascii="Arial" w:hAnsi="Arial" w:cs="Arial"/>
          <w:sz w:val="20"/>
          <w:szCs w:val="20"/>
        </w:rPr>
        <w:t>Ze względu na duży udział ścieków przemysłowych oraz ścieków od innych dostawców, określając całkowitą ilość ścieków odprowadzanych do oczyszczalni należy uwzględnić:</w:t>
      </w:r>
    </w:p>
    <w:p w14:paraId="30FE821C" w14:textId="77777777" w:rsidR="00A01889" w:rsidRPr="00214E6C" w:rsidRDefault="00A01889" w:rsidP="00214E6C">
      <w:pPr>
        <w:numPr>
          <w:ilvl w:val="0"/>
          <w:numId w:val="38"/>
        </w:numPr>
        <w:spacing w:after="0" w:line="276" w:lineRule="auto"/>
        <w:contextualSpacing/>
        <w:jc w:val="both"/>
        <w:rPr>
          <w:rFonts w:ascii="Arial" w:hAnsi="Arial" w:cs="Arial"/>
          <w:sz w:val="20"/>
          <w:szCs w:val="20"/>
        </w:rPr>
      </w:pPr>
      <w:r w:rsidRPr="00214E6C">
        <w:rPr>
          <w:rFonts w:ascii="Arial" w:hAnsi="Arial" w:cs="Arial"/>
          <w:sz w:val="20"/>
          <w:szCs w:val="20"/>
        </w:rPr>
        <w:t>ilość ścieków przemysłowych</w:t>
      </w:r>
      <w:r w:rsidRPr="00214E6C">
        <w:rPr>
          <w:rFonts w:ascii="Arial" w:hAnsi="Arial" w:cs="Arial"/>
          <w:sz w:val="20"/>
          <w:szCs w:val="20"/>
        </w:rPr>
        <w:tab/>
      </w:r>
      <w:r w:rsidRPr="00214E6C">
        <w:rPr>
          <w:rFonts w:ascii="Arial" w:hAnsi="Arial" w:cs="Arial"/>
          <w:sz w:val="20"/>
          <w:szCs w:val="20"/>
        </w:rPr>
        <w:tab/>
      </w:r>
      <w:r w:rsidRPr="00214E6C">
        <w:rPr>
          <w:rFonts w:ascii="Arial" w:hAnsi="Arial" w:cs="Arial"/>
          <w:sz w:val="20"/>
          <w:szCs w:val="20"/>
        </w:rPr>
        <w:tab/>
        <w:t>Q = 240 m</w:t>
      </w:r>
      <w:r w:rsidRPr="00214E6C">
        <w:rPr>
          <w:rFonts w:ascii="Arial" w:hAnsi="Arial" w:cs="Arial"/>
          <w:sz w:val="20"/>
          <w:szCs w:val="20"/>
          <w:vertAlign w:val="superscript"/>
        </w:rPr>
        <w:t>3</w:t>
      </w:r>
      <w:r w:rsidRPr="00214E6C">
        <w:rPr>
          <w:rFonts w:ascii="Arial" w:hAnsi="Arial" w:cs="Arial"/>
          <w:sz w:val="20"/>
          <w:szCs w:val="20"/>
        </w:rPr>
        <w:t>/d</w:t>
      </w:r>
    </w:p>
    <w:p w14:paraId="2ED248DC" w14:textId="77777777" w:rsidR="00A01889" w:rsidRPr="00214E6C" w:rsidRDefault="00A01889" w:rsidP="00214E6C">
      <w:pPr>
        <w:numPr>
          <w:ilvl w:val="0"/>
          <w:numId w:val="38"/>
        </w:numPr>
        <w:spacing w:after="0" w:line="276" w:lineRule="auto"/>
        <w:contextualSpacing/>
        <w:jc w:val="both"/>
        <w:rPr>
          <w:rFonts w:ascii="Arial" w:hAnsi="Arial" w:cs="Arial"/>
          <w:sz w:val="20"/>
          <w:szCs w:val="20"/>
        </w:rPr>
      </w:pPr>
      <w:r w:rsidRPr="00214E6C">
        <w:rPr>
          <w:rFonts w:ascii="Arial" w:hAnsi="Arial" w:cs="Arial"/>
          <w:sz w:val="20"/>
          <w:szCs w:val="20"/>
        </w:rPr>
        <w:t>ilość ścieków od pozostałych dostawców</w:t>
      </w:r>
      <w:r w:rsidRPr="00214E6C">
        <w:rPr>
          <w:rFonts w:ascii="Arial" w:hAnsi="Arial" w:cs="Arial"/>
          <w:sz w:val="20"/>
          <w:szCs w:val="20"/>
        </w:rPr>
        <w:tab/>
      </w:r>
      <w:r w:rsidRPr="00214E6C">
        <w:rPr>
          <w:rFonts w:ascii="Arial" w:hAnsi="Arial" w:cs="Arial"/>
          <w:sz w:val="20"/>
          <w:szCs w:val="20"/>
        </w:rPr>
        <w:tab/>
        <w:t>Q = 40 m</w:t>
      </w:r>
      <w:r w:rsidRPr="00214E6C">
        <w:rPr>
          <w:rFonts w:ascii="Arial" w:hAnsi="Arial" w:cs="Arial"/>
          <w:sz w:val="20"/>
          <w:szCs w:val="20"/>
          <w:vertAlign w:val="superscript"/>
        </w:rPr>
        <w:t>3</w:t>
      </w:r>
      <w:r w:rsidRPr="00214E6C">
        <w:rPr>
          <w:rFonts w:ascii="Arial" w:hAnsi="Arial" w:cs="Arial"/>
          <w:sz w:val="20"/>
          <w:szCs w:val="20"/>
        </w:rPr>
        <w:t>/d</w:t>
      </w:r>
    </w:p>
    <w:p w14:paraId="5441EDD9" w14:textId="77777777" w:rsidR="00A01889" w:rsidRPr="00214E6C" w:rsidRDefault="00A01889" w:rsidP="00214E6C">
      <w:pPr>
        <w:numPr>
          <w:ilvl w:val="0"/>
          <w:numId w:val="38"/>
        </w:numPr>
        <w:spacing w:after="0" w:line="276" w:lineRule="auto"/>
        <w:contextualSpacing/>
        <w:jc w:val="both"/>
        <w:rPr>
          <w:rFonts w:ascii="Arial" w:hAnsi="Arial" w:cs="Arial"/>
          <w:sz w:val="20"/>
          <w:szCs w:val="20"/>
        </w:rPr>
      </w:pPr>
      <w:r w:rsidRPr="00214E6C">
        <w:rPr>
          <w:rFonts w:ascii="Arial" w:hAnsi="Arial" w:cs="Arial"/>
          <w:sz w:val="20"/>
          <w:szCs w:val="20"/>
        </w:rPr>
        <w:t>ilość ścieków dowożonych</w:t>
      </w:r>
      <w:r w:rsidRPr="00214E6C">
        <w:rPr>
          <w:rFonts w:ascii="Arial" w:hAnsi="Arial" w:cs="Arial"/>
          <w:sz w:val="20"/>
          <w:szCs w:val="20"/>
        </w:rPr>
        <w:tab/>
      </w:r>
      <w:r w:rsidRPr="00214E6C">
        <w:rPr>
          <w:rFonts w:ascii="Arial" w:hAnsi="Arial" w:cs="Arial"/>
          <w:sz w:val="20"/>
          <w:szCs w:val="20"/>
        </w:rPr>
        <w:tab/>
      </w:r>
      <w:r w:rsidRPr="00214E6C">
        <w:rPr>
          <w:rFonts w:ascii="Arial" w:hAnsi="Arial" w:cs="Arial"/>
          <w:sz w:val="20"/>
          <w:szCs w:val="20"/>
        </w:rPr>
        <w:tab/>
        <w:t>Q = 30 m</w:t>
      </w:r>
      <w:r w:rsidRPr="00214E6C">
        <w:rPr>
          <w:rFonts w:ascii="Arial" w:hAnsi="Arial" w:cs="Arial"/>
          <w:sz w:val="20"/>
          <w:szCs w:val="20"/>
          <w:vertAlign w:val="superscript"/>
        </w:rPr>
        <w:t>3</w:t>
      </w:r>
      <w:r w:rsidRPr="00214E6C">
        <w:rPr>
          <w:rFonts w:ascii="Arial" w:hAnsi="Arial" w:cs="Arial"/>
          <w:sz w:val="20"/>
          <w:szCs w:val="20"/>
        </w:rPr>
        <w:t>/d</w:t>
      </w:r>
    </w:p>
    <w:p w14:paraId="004E7414" w14:textId="77777777" w:rsidR="00A01889" w:rsidRPr="00214E6C" w:rsidRDefault="00A01889" w:rsidP="00214E6C">
      <w:pPr>
        <w:numPr>
          <w:ilvl w:val="0"/>
          <w:numId w:val="38"/>
        </w:numPr>
        <w:spacing w:after="0" w:line="276" w:lineRule="auto"/>
        <w:ind w:left="1281" w:hanging="357"/>
        <w:jc w:val="both"/>
        <w:rPr>
          <w:rFonts w:ascii="Arial" w:hAnsi="Arial" w:cs="Arial"/>
          <w:sz w:val="20"/>
          <w:szCs w:val="20"/>
        </w:rPr>
      </w:pPr>
      <w:r w:rsidRPr="00214E6C">
        <w:rPr>
          <w:rFonts w:ascii="Arial" w:hAnsi="Arial" w:cs="Arial"/>
          <w:sz w:val="20"/>
          <w:szCs w:val="20"/>
        </w:rPr>
        <w:t>wody infiltracyjne</w:t>
      </w:r>
      <w:r w:rsidRPr="00214E6C">
        <w:rPr>
          <w:rFonts w:ascii="Arial" w:hAnsi="Arial" w:cs="Arial"/>
          <w:sz w:val="20"/>
          <w:szCs w:val="20"/>
        </w:rPr>
        <w:tab/>
      </w:r>
      <w:r w:rsidRPr="00214E6C">
        <w:rPr>
          <w:rFonts w:ascii="Arial" w:hAnsi="Arial" w:cs="Arial"/>
          <w:sz w:val="20"/>
          <w:szCs w:val="20"/>
        </w:rPr>
        <w:tab/>
      </w:r>
      <w:r w:rsidRPr="00214E6C">
        <w:rPr>
          <w:rFonts w:ascii="Arial" w:hAnsi="Arial" w:cs="Arial"/>
          <w:sz w:val="20"/>
          <w:szCs w:val="20"/>
        </w:rPr>
        <w:tab/>
      </w:r>
      <w:r w:rsidRPr="00214E6C">
        <w:rPr>
          <w:rFonts w:ascii="Arial" w:hAnsi="Arial" w:cs="Arial"/>
          <w:sz w:val="20"/>
          <w:szCs w:val="20"/>
        </w:rPr>
        <w:tab/>
        <w:t>Q = 115 m</w:t>
      </w:r>
      <w:r w:rsidRPr="00214E6C">
        <w:rPr>
          <w:rFonts w:ascii="Arial" w:hAnsi="Arial" w:cs="Arial"/>
          <w:sz w:val="20"/>
          <w:szCs w:val="20"/>
          <w:vertAlign w:val="superscript"/>
        </w:rPr>
        <w:t>3</w:t>
      </w:r>
      <w:r w:rsidRPr="00214E6C">
        <w:rPr>
          <w:rFonts w:ascii="Arial" w:hAnsi="Arial" w:cs="Arial"/>
          <w:sz w:val="20"/>
          <w:szCs w:val="20"/>
        </w:rPr>
        <w:t>/d</w:t>
      </w:r>
    </w:p>
    <w:p w14:paraId="5CC7D95D" w14:textId="77777777" w:rsidR="00A01889" w:rsidRPr="00214E6C" w:rsidRDefault="00A01889" w:rsidP="000C0E6A">
      <w:pPr>
        <w:pStyle w:val="StylWymienianie2stPrzed3ptInterliniapojedyncze"/>
        <w:numPr>
          <w:ilvl w:val="0"/>
          <w:numId w:val="0"/>
        </w:numPr>
        <w:spacing w:line="276" w:lineRule="auto"/>
        <w:ind w:left="567"/>
        <w:rPr>
          <w:rFonts w:ascii="Arial" w:hAnsi="Arial" w:cs="Arial"/>
          <w:b/>
          <w:sz w:val="20"/>
          <w:szCs w:val="20"/>
        </w:rPr>
      </w:pPr>
      <w:r w:rsidRPr="00214E6C">
        <w:rPr>
          <w:rFonts w:ascii="Arial" w:hAnsi="Arial" w:cs="Arial"/>
          <w:sz w:val="20"/>
          <w:szCs w:val="20"/>
        </w:rPr>
        <w:t>Uwzględniając powyższe ilości ścieków, należy przyjąć</w:t>
      </w:r>
      <w:r w:rsidRPr="00214E6C">
        <w:rPr>
          <w:rFonts w:ascii="Arial" w:hAnsi="Arial" w:cs="Arial"/>
          <w:b/>
          <w:sz w:val="20"/>
          <w:szCs w:val="20"/>
        </w:rPr>
        <w:t xml:space="preserve"> równoważną liczbę mieszkańców RLM  = 11 167.</w:t>
      </w:r>
    </w:p>
    <w:p w14:paraId="79EAA42B" w14:textId="77777777" w:rsidR="00A01889" w:rsidRPr="00214E6C" w:rsidRDefault="00A01889" w:rsidP="00214E6C">
      <w:pPr>
        <w:spacing w:after="0" w:line="276" w:lineRule="auto"/>
        <w:ind w:firstLine="567"/>
        <w:contextualSpacing/>
        <w:jc w:val="both"/>
        <w:rPr>
          <w:rFonts w:ascii="Arial" w:hAnsi="Arial" w:cs="Arial"/>
          <w:sz w:val="20"/>
          <w:szCs w:val="20"/>
        </w:rPr>
      </w:pPr>
    </w:p>
    <w:p w14:paraId="39A8F69D" w14:textId="77777777" w:rsidR="00A01889" w:rsidRPr="00214E6C" w:rsidRDefault="00A01889" w:rsidP="000C0E6A">
      <w:pPr>
        <w:spacing w:after="0" w:line="276" w:lineRule="auto"/>
        <w:ind w:left="567"/>
        <w:contextualSpacing/>
        <w:jc w:val="both"/>
        <w:rPr>
          <w:rFonts w:ascii="Arial" w:hAnsi="Arial" w:cs="Arial"/>
          <w:sz w:val="20"/>
          <w:szCs w:val="20"/>
        </w:rPr>
      </w:pPr>
      <w:r w:rsidRPr="00214E6C">
        <w:rPr>
          <w:rFonts w:ascii="Arial" w:hAnsi="Arial" w:cs="Arial"/>
          <w:sz w:val="20"/>
          <w:szCs w:val="20"/>
        </w:rPr>
        <w:t>Do wymiarowania układu technologicznego oczyszczalni należy przyjąć wartości średnie RLM oraz pozostałych wskaźników zanieczyszczeń, zgodnie z bilansem ilości stężeń i ładunków zanieczyszczeń opartym na danych demograficznych. Przepływy charakterystyczne:</w:t>
      </w:r>
    </w:p>
    <w:p w14:paraId="2209BB94" w14:textId="77777777" w:rsidR="00A01889" w:rsidRPr="00214E6C" w:rsidRDefault="00A01889" w:rsidP="00214E6C">
      <w:pPr>
        <w:numPr>
          <w:ilvl w:val="0"/>
          <w:numId w:val="39"/>
        </w:numPr>
        <w:spacing w:after="0" w:line="276" w:lineRule="auto"/>
        <w:contextualSpacing/>
        <w:rPr>
          <w:rFonts w:ascii="Arial" w:hAnsi="Arial" w:cs="Arial"/>
          <w:sz w:val="20"/>
          <w:szCs w:val="20"/>
        </w:rPr>
      </w:pPr>
      <w:r w:rsidRPr="00214E6C">
        <w:rPr>
          <w:rFonts w:ascii="Arial" w:hAnsi="Arial" w:cs="Arial"/>
          <w:sz w:val="20"/>
          <w:szCs w:val="20"/>
        </w:rPr>
        <w:t xml:space="preserve">Przepływ średni dobowy w pogodzie suchej: </w:t>
      </w:r>
      <w:r w:rsidRPr="00214E6C">
        <w:rPr>
          <w:rFonts w:ascii="Arial" w:hAnsi="Arial" w:cs="Arial"/>
          <w:sz w:val="20"/>
          <w:szCs w:val="20"/>
        </w:rPr>
        <w:tab/>
      </w:r>
      <w:r w:rsidRPr="00214E6C">
        <w:rPr>
          <w:rFonts w:ascii="Arial" w:hAnsi="Arial" w:cs="Arial"/>
          <w:sz w:val="20"/>
          <w:szCs w:val="20"/>
        </w:rPr>
        <w:tab/>
      </w:r>
      <w:r w:rsidRPr="00214E6C">
        <w:rPr>
          <w:rFonts w:ascii="Arial" w:hAnsi="Arial" w:cs="Arial"/>
          <w:sz w:val="20"/>
          <w:szCs w:val="20"/>
        </w:rPr>
        <w:tab/>
      </w:r>
      <w:proofErr w:type="spellStart"/>
      <w:r w:rsidRPr="00214E6C">
        <w:rPr>
          <w:rFonts w:ascii="Arial" w:hAnsi="Arial" w:cs="Arial"/>
          <w:b/>
          <w:sz w:val="20"/>
          <w:szCs w:val="20"/>
        </w:rPr>
        <w:t>Q</w:t>
      </w:r>
      <w:r w:rsidRPr="00214E6C">
        <w:rPr>
          <w:rFonts w:ascii="Arial" w:hAnsi="Arial" w:cs="Arial"/>
          <w:b/>
          <w:sz w:val="20"/>
          <w:szCs w:val="20"/>
          <w:vertAlign w:val="subscript"/>
        </w:rPr>
        <w:t>śrd</w:t>
      </w:r>
      <w:proofErr w:type="spellEnd"/>
      <w:r w:rsidRPr="00214E6C">
        <w:rPr>
          <w:rFonts w:ascii="Arial" w:hAnsi="Arial" w:cs="Arial"/>
          <w:b/>
          <w:sz w:val="20"/>
          <w:szCs w:val="20"/>
        </w:rPr>
        <w:t xml:space="preserve">  = 1 300 m</w:t>
      </w:r>
      <w:r w:rsidRPr="00214E6C">
        <w:rPr>
          <w:rFonts w:ascii="Arial" w:hAnsi="Arial" w:cs="Arial"/>
          <w:b/>
          <w:sz w:val="20"/>
          <w:szCs w:val="20"/>
          <w:vertAlign w:val="superscript"/>
        </w:rPr>
        <w:t>3</w:t>
      </w:r>
      <w:r w:rsidRPr="00214E6C">
        <w:rPr>
          <w:rFonts w:ascii="Arial" w:hAnsi="Arial" w:cs="Arial"/>
          <w:b/>
          <w:sz w:val="20"/>
          <w:szCs w:val="20"/>
        </w:rPr>
        <w:t>/d</w:t>
      </w:r>
    </w:p>
    <w:p w14:paraId="6A6DEEBC" w14:textId="77777777" w:rsidR="00A01889" w:rsidRPr="00214E6C" w:rsidRDefault="00A01889" w:rsidP="00214E6C">
      <w:pPr>
        <w:numPr>
          <w:ilvl w:val="0"/>
          <w:numId w:val="39"/>
        </w:numPr>
        <w:spacing w:after="0" w:line="276" w:lineRule="auto"/>
        <w:contextualSpacing/>
        <w:rPr>
          <w:rFonts w:ascii="Arial" w:hAnsi="Arial" w:cs="Arial"/>
          <w:sz w:val="20"/>
          <w:szCs w:val="20"/>
        </w:rPr>
      </w:pPr>
      <w:r w:rsidRPr="00214E6C">
        <w:rPr>
          <w:rFonts w:ascii="Arial" w:hAnsi="Arial" w:cs="Arial"/>
          <w:sz w:val="20"/>
          <w:szCs w:val="20"/>
        </w:rPr>
        <w:t>Przepływ maksymalny dobowy w pogodzie suchej:</w:t>
      </w:r>
      <w:r w:rsidRPr="00214E6C">
        <w:rPr>
          <w:rFonts w:ascii="Arial" w:hAnsi="Arial" w:cs="Arial"/>
          <w:sz w:val="20"/>
          <w:szCs w:val="20"/>
        </w:rPr>
        <w:tab/>
      </w:r>
      <w:r w:rsidRPr="00214E6C">
        <w:rPr>
          <w:rFonts w:ascii="Arial" w:hAnsi="Arial" w:cs="Arial"/>
          <w:sz w:val="20"/>
          <w:szCs w:val="20"/>
        </w:rPr>
        <w:tab/>
      </w:r>
      <w:proofErr w:type="spellStart"/>
      <w:r w:rsidRPr="00214E6C">
        <w:rPr>
          <w:rFonts w:ascii="Arial" w:hAnsi="Arial" w:cs="Arial"/>
          <w:sz w:val="20"/>
          <w:szCs w:val="20"/>
        </w:rPr>
        <w:t>Q</w:t>
      </w:r>
      <w:r w:rsidRPr="00214E6C">
        <w:rPr>
          <w:rFonts w:ascii="Arial" w:hAnsi="Arial" w:cs="Arial"/>
          <w:sz w:val="20"/>
          <w:szCs w:val="20"/>
          <w:vertAlign w:val="subscript"/>
        </w:rPr>
        <w:t>maxd</w:t>
      </w:r>
      <w:proofErr w:type="spellEnd"/>
      <w:r w:rsidRPr="00214E6C">
        <w:rPr>
          <w:rFonts w:ascii="Arial" w:hAnsi="Arial" w:cs="Arial"/>
          <w:sz w:val="20"/>
          <w:szCs w:val="20"/>
        </w:rPr>
        <w:t xml:space="preserve"> =</w:t>
      </w:r>
      <w:r w:rsidRPr="00214E6C">
        <w:rPr>
          <w:rFonts w:ascii="Arial" w:hAnsi="Arial" w:cs="Arial"/>
          <w:sz w:val="20"/>
          <w:szCs w:val="20"/>
        </w:rPr>
        <w:tab/>
        <w:t>1 550 m</w:t>
      </w:r>
      <w:r w:rsidRPr="00214E6C">
        <w:rPr>
          <w:rFonts w:ascii="Arial" w:hAnsi="Arial" w:cs="Arial"/>
          <w:sz w:val="20"/>
          <w:szCs w:val="20"/>
          <w:vertAlign w:val="superscript"/>
        </w:rPr>
        <w:t>3</w:t>
      </w:r>
      <w:r w:rsidRPr="00214E6C">
        <w:rPr>
          <w:rFonts w:ascii="Arial" w:hAnsi="Arial" w:cs="Arial"/>
          <w:sz w:val="20"/>
          <w:szCs w:val="20"/>
        </w:rPr>
        <w:t>/d</w:t>
      </w:r>
    </w:p>
    <w:p w14:paraId="166C9790" w14:textId="77777777" w:rsidR="00A01889" w:rsidRPr="00214E6C" w:rsidRDefault="00A01889" w:rsidP="00214E6C">
      <w:pPr>
        <w:numPr>
          <w:ilvl w:val="0"/>
          <w:numId w:val="39"/>
        </w:numPr>
        <w:spacing w:after="0" w:line="276" w:lineRule="auto"/>
        <w:contextualSpacing/>
        <w:rPr>
          <w:rFonts w:ascii="Arial" w:hAnsi="Arial" w:cs="Arial"/>
          <w:sz w:val="20"/>
          <w:szCs w:val="20"/>
        </w:rPr>
      </w:pPr>
      <w:r w:rsidRPr="00214E6C">
        <w:rPr>
          <w:rFonts w:ascii="Arial" w:hAnsi="Arial" w:cs="Arial"/>
          <w:sz w:val="20"/>
          <w:szCs w:val="20"/>
        </w:rPr>
        <w:t xml:space="preserve">Przepływ średni godzinowy w pogodzie suchej: </w:t>
      </w:r>
      <w:r w:rsidRPr="00214E6C">
        <w:rPr>
          <w:rFonts w:ascii="Arial" w:hAnsi="Arial" w:cs="Arial"/>
          <w:sz w:val="20"/>
          <w:szCs w:val="20"/>
        </w:rPr>
        <w:tab/>
      </w:r>
      <w:r w:rsidRPr="00214E6C">
        <w:rPr>
          <w:rFonts w:ascii="Arial" w:hAnsi="Arial" w:cs="Arial"/>
          <w:sz w:val="20"/>
          <w:szCs w:val="20"/>
        </w:rPr>
        <w:tab/>
      </w:r>
      <w:r w:rsidRPr="00214E6C">
        <w:rPr>
          <w:rFonts w:ascii="Arial" w:hAnsi="Arial" w:cs="Arial"/>
          <w:sz w:val="20"/>
          <w:szCs w:val="20"/>
        </w:rPr>
        <w:tab/>
      </w:r>
      <w:proofErr w:type="spellStart"/>
      <w:r w:rsidRPr="00214E6C">
        <w:rPr>
          <w:rFonts w:ascii="Arial" w:hAnsi="Arial" w:cs="Arial"/>
          <w:sz w:val="20"/>
          <w:szCs w:val="20"/>
        </w:rPr>
        <w:t>Q</w:t>
      </w:r>
      <w:r w:rsidRPr="00214E6C">
        <w:rPr>
          <w:rFonts w:ascii="Arial" w:hAnsi="Arial" w:cs="Arial"/>
          <w:sz w:val="20"/>
          <w:szCs w:val="20"/>
          <w:vertAlign w:val="subscript"/>
        </w:rPr>
        <w:t>hśr</w:t>
      </w:r>
      <w:proofErr w:type="spellEnd"/>
      <w:r w:rsidRPr="00214E6C">
        <w:rPr>
          <w:rFonts w:ascii="Arial" w:hAnsi="Arial" w:cs="Arial"/>
          <w:sz w:val="20"/>
          <w:szCs w:val="20"/>
        </w:rPr>
        <w:t xml:space="preserve"> = 54 m</w:t>
      </w:r>
      <w:r w:rsidRPr="00214E6C">
        <w:rPr>
          <w:rFonts w:ascii="Arial" w:hAnsi="Arial" w:cs="Arial"/>
          <w:sz w:val="20"/>
          <w:szCs w:val="20"/>
          <w:vertAlign w:val="superscript"/>
        </w:rPr>
        <w:t>3</w:t>
      </w:r>
      <w:r w:rsidRPr="00214E6C">
        <w:rPr>
          <w:rFonts w:ascii="Arial" w:hAnsi="Arial" w:cs="Arial"/>
          <w:sz w:val="20"/>
          <w:szCs w:val="20"/>
        </w:rPr>
        <w:t>/h</w:t>
      </w:r>
    </w:p>
    <w:p w14:paraId="5EFF2D0D" w14:textId="77777777" w:rsidR="00A01889" w:rsidRPr="00214E6C" w:rsidRDefault="00A01889" w:rsidP="00214E6C">
      <w:pPr>
        <w:numPr>
          <w:ilvl w:val="0"/>
          <w:numId w:val="39"/>
        </w:numPr>
        <w:spacing w:after="0" w:line="276" w:lineRule="auto"/>
        <w:contextualSpacing/>
        <w:rPr>
          <w:rFonts w:ascii="Arial" w:hAnsi="Arial" w:cs="Arial"/>
          <w:sz w:val="20"/>
          <w:szCs w:val="20"/>
        </w:rPr>
      </w:pPr>
      <w:r w:rsidRPr="00214E6C">
        <w:rPr>
          <w:rFonts w:ascii="Arial" w:hAnsi="Arial" w:cs="Arial"/>
          <w:sz w:val="20"/>
          <w:szCs w:val="20"/>
        </w:rPr>
        <w:t xml:space="preserve">Przepływ maksymalny godzinowy w pogodzie suchej: </w:t>
      </w:r>
      <w:r w:rsidRPr="00214E6C">
        <w:rPr>
          <w:rFonts w:ascii="Arial" w:hAnsi="Arial" w:cs="Arial"/>
          <w:sz w:val="20"/>
          <w:szCs w:val="20"/>
        </w:rPr>
        <w:tab/>
      </w:r>
      <w:r w:rsidRPr="00214E6C">
        <w:rPr>
          <w:rFonts w:ascii="Arial" w:hAnsi="Arial" w:cs="Arial"/>
          <w:sz w:val="20"/>
          <w:szCs w:val="20"/>
        </w:rPr>
        <w:tab/>
      </w:r>
      <w:proofErr w:type="spellStart"/>
      <w:r w:rsidRPr="00214E6C">
        <w:rPr>
          <w:rFonts w:ascii="Arial" w:hAnsi="Arial" w:cs="Arial"/>
          <w:sz w:val="20"/>
          <w:szCs w:val="20"/>
        </w:rPr>
        <w:t>Q</w:t>
      </w:r>
      <w:r w:rsidRPr="00214E6C">
        <w:rPr>
          <w:rFonts w:ascii="Arial" w:hAnsi="Arial" w:cs="Arial"/>
          <w:sz w:val="20"/>
          <w:szCs w:val="20"/>
          <w:vertAlign w:val="subscript"/>
        </w:rPr>
        <w:t>hmax</w:t>
      </w:r>
      <w:proofErr w:type="spellEnd"/>
      <w:r w:rsidRPr="00214E6C">
        <w:rPr>
          <w:rFonts w:ascii="Arial" w:hAnsi="Arial" w:cs="Arial"/>
          <w:sz w:val="20"/>
          <w:szCs w:val="20"/>
        </w:rPr>
        <w:t xml:space="preserve"> = 100 m</w:t>
      </w:r>
      <w:r w:rsidRPr="00214E6C">
        <w:rPr>
          <w:rFonts w:ascii="Arial" w:hAnsi="Arial" w:cs="Arial"/>
          <w:sz w:val="20"/>
          <w:szCs w:val="20"/>
          <w:vertAlign w:val="superscript"/>
        </w:rPr>
        <w:t>3</w:t>
      </w:r>
      <w:r w:rsidRPr="00214E6C">
        <w:rPr>
          <w:rFonts w:ascii="Arial" w:hAnsi="Arial" w:cs="Arial"/>
          <w:sz w:val="20"/>
          <w:szCs w:val="20"/>
        </w:rPr>
        <w:t>/h</w:t>
      </w:r>
    </w:p>
    <w:p w14:paraId="7E703F55" w14:textId="77777777" w:rsidR="00A01889" w:rsidRPr="00214E6C" w:rsidRDefault="00A01889" w:rsidP="00214E6C">
      <w:pPr>
        <w:numPr>
          <w:ilvl w:val="0"/>
          <w:numId w:val="39"/>
        </w:numPr>
        <w:spacing w:after="0" w:line="276" w:lineRule="auto"/>
        <w:contextualSpacing/>
        <w:rPr>
          <w:rFonts w:ascii="Arial" w:hAnsi="Arial" w:cs="Arial"/>
          <w:sz w:val="20"/>
          <w:szCs w:val="20"/>
        </w:rPr>
      </w:pPr>
      <w:r w:rsidRPr="00214E6C">
        <w:rPr>
          <w:rFonts w:ascii="Arial" w:hAnsi="Arial" w:cs="Arial"/>
          <w:sz w:val="20"/>
          <w:szCs w:val="20"/>
        </w:rPr>
        <w:t xml:space="preserve">Przepływ maksymalny godzinowy w pogodzie deszczowej: (3+1) × </w:t>
      </w:r>
      <w:proofErr w:type="spellStart"/>
      <w:r w:rsidRPr="00214E6C">
        <w:rPr>
          <w:rFonts w:ascii="Arial" w:hAnsi="Arial" w:cs="Arial"/>
          <w:sz w:val="20"/>
          <w:szCs w:val="20"/>
        </w:rPr>
        <w:t>Q</w:t>
      </w:r>
      <w:r w:rsidRPr="00214E6C">
        <w:rPr>
          <w:rFonts w:ascii="Arial" w:hAnsi="Arial" w:cs="Arial"/>
          <w:sz w:val="20"/>
          <w:szCs w:val="20"/>
          <w:vertAlign w:val="subscript"/>
        </w:rPr>
        <w:t>hśr</w:t>
      </w:r>
      <w:proofErr w:type="spellEnd"/>
      <w:r w:rsidRPr="00214E6C">
        <w:rPr>
          <w:rFonts w:ascii="Arial" w:hAnsi="Arial" w:cs="Arial"/>
          <w:sz w:val="20"/>
          <w:szCs w:val="20"/>
        </w:rPr>
        <w:t xml:space="preserve"> = </w:t>
      </w:r>
      <w:proofErr w:type="spellStart"/>
      <w:r w:rsidRPr="00214E6C">
        <w:rPr>
          <w:rFonts w:ascii="Arial" w:hAnsi="Arial" w:cs="Arial"/>
          <w:sz w:val="20"/>
          <w:szCs w:val="20"/>
        </w:rPr>
        <w:t>Q</w:t>
      </w:r>
      <w:r w:rsidRPr="00214E6C">
        <w:rPr>
          <w:rFonts w:ascii="Arial" w:hAnsi="Arial" w:cs="Arial"/>
          <w:sz w:val="20"/>
          <w:szCs w:val="20"/>
          <w:vertAlign w:val="subscript"/>
        </w:rPr>
        <w:t>hmaxmax</w:t>
      </w:r>
      <w:proofErr w:type="spellEnd"/>
      <w:r w:rsidRPr="00214E6C">
        <w:rPr>
          <w:rFonts w:ascii="Arial" w:hAnsi="Arial" w:cs="Arial"/>
          <w:sz w:val="20"/>
          <w:szCs w:val="20"/>
        </w:rPr>
        <w:t xml:space="preserve"> = 216 m</w:t>
      </w:r>
      <w:r w:rsidRPr="00214E6C">
        <w:rPr>
          <w:rFonts w:ascii="Arial" w:hAnsi="Arial" w:cs="Arial"/>
          <w:sz w:val="20"/>
          <w:szCs w:val="20"/>
          <w:vertAlign w:val="superscript"/>
        </w:rPr>
        <w:t>3</w:t>
      </w:r>
      <w:r w:rsidRPr="00214E6C">
        <w:rPr>
          <w:rFonts w:ascii="Arial" w:hAnsi="Arial" w:cs="Arial"/>
          <w:sz w:val="20"/>
          <w:szCs w:val="20"/>
        </w:rPr>
        <w:t>/h</w:t>
      </w:r>
    </w:p>
    <w:p w14:paraId="333AAA7F" w14:textId="77777777" w:rsidR="00A01889" w:rsidRPr="00214E6C" w:rsidRDefault="00A01889" w:rsidP="00214E6C">
      <w:pPr>
        <w:numPr>
          <w:ilvl w:val="0"/>
          <w:numId w:val="39"/>
        </w:numPr>
        <w:spacing w:after="0" w:line="276" w:lineRule="auto"/>
        <w:ind w:left="1281" w:hanging="357"/>
        <w:rPr>
          <w:rFonts w:ascii="Arial" w:hAnsi="Arial" w:cs="Arial"/>
          <w:sz w:val="20"/>
          <w:szCs w:val="20"/>
        </w:rPr>
      </w:pPr>
      <w:r w:rsidRPr="00214E6C">
        <w:rPr>
          <w:rFonts w:ascii="Arial" w:hAnsi="Arial" w:cs="Arial"/>
          <w:sz w:val="20"/>
          <w:szCs w:val="20"/>
        </w:rPr>
        <w:t xml:space="preserve">Przelew nadmiarowy wód deszczowych do gruntu: powyżej </w:t>
      </w:r>
      <w:r w:rsidRPr="00214E6C">
        <w:rPr>
          <w:rFonts w:ascii="Arial" w:hAnsi="Arial" w:cs="Arial"/>
          <w:sz w:val="20"/>
          <w:szCs w:val="20"/>
        </w:rPr>
        <w:tab/>
        <w:t xml:space="preserve">(3+1) × </w:t>
      </w:r>
      <w:proofErr w:type="spellStart"/>
      <w:r w:rsidRPr="00214E6C">
        <w:rPr>
          <w:rFonts w:ascii="Arial" w:hAnsi="Arial" w:cs="Arial"/>
          <w:sz w:val="20"/>
          <w:szCs w:val="20"/>
        </w:rPr>
        <w:t>Q</w:t>
      </w:r>
      <w:r w:rsidRPr="00214E6C">
        <w:rPr>
          <w:rFonts w:ascii="Arial" w:hAnsi="Arial" w:cs="Arial"/>
          <w:sz w:val="20"/>
          <w:szCs w:val="20"/>
          <w:vertAlign w:val="subscript"/>
        </w:rPr>
        <w:t>hśr</w:t>
      </w:r>
      <w:proofErr w:type="spellEnd"/>
      <w:r w:rsidRPr="00214E6C">
        <w:rPr>
          <w:rFonts w:ascii="Arial" w:hAnsi="Arial" w:cs="Arial"/>
          <w:sz w:val="20"/>
          <w:szCs w:val="20"/>
        </w:rPr>
        <w:t>&gt; 216 m</w:t>
      </w:r>
      <w:r w:rsidRPr="00214E6C">
        <w:rPr>
          <w:rFonts w:ascii="Arial" w:hAnsi="Arial" w:cs="Arial"/>
          <w:sz w:val="20"/>
          <w:szCs w:val="20"/>
          <w:vertAlign w:val="superscript"/>
        </w:rPr>
        <w:t>3</w:t>
      </w:r>
      <w:r w:rsidRPr="00214E6C">
        <w:rPr>
          <w:rFonts w:ascii="Arial" w:hAnsi="Arial" w:cs="Arial"/>
          <w:sz w:val="20"/>
          <w:szCs w:val="20"/>
        </w:rPr>
        <w:t>/h</w:t>
      </w:r>
    </w:p>
    <w:p w14:paraId="6CABA579" w14:textId="77777777" w:rsidR="000C0E6A" w:rsidRDefault="000C0E6A" w:rsidP="00214E6C">
      <w:pPr>
        <w:tabs>
          <w:tab w:val="left" w:pos="851"/>
          <w:tab w:val="left" w:pos="4820"/>
        </w:tabs>
        <w:spacing w:after="0" w:line="276" w:lineRule="auto"/>
        <w:ind w:left="992" w:hanging="425"/>
        <w:rPr>
          <w:rFonts w:ascii="Arial" w:hAnsi="Arial" w:cs="Arial"/>
          <w:sz w:val="20"/>
          <w:szCs w:val="20"/>
        </w:rPr>
      </w:pPr>
    </w:p>
    <w:p w14:paraId="0FF7FCE9" w14:textId="77777777" w:rsidR="00A01889" w:rsidRPr="00214E6C" w:rsidRDefault="00A01889" w:rsidP="00214E6C">
      <w:pPr>
        <w:tabs>
          <w:tab w:val="left" w:pos="851"/>
          <w:tab w:val="left" w:pos="4820"/>
        </w:tabs>
        <w:spacing w:after="0" w:line="276" w:lineRule="auto"/>
        <w:ind w:left="992" w:hanging="425"/>
        <w:rPr>
          <w:rFonts w:ascii="Arial" w:hAnsi="Arial" w:cs="Arial"/>
          <w:sz w:val="20"/>
          <w:szCs w:val="20"/>
        </w:rPr>
      </w:pPr>
      <w:r w:rsidRPr="00214E6C">
        <w:rPr>
          <w:rFonts w:ascii="Arial" w:hAnsi="Arial" w:cs="Arial"/>
          <w:sz w:val="20"/>
          <w:szCs w:val="20"/>
        </w:rPr>
        <w:t xml:space="preserve">Do projektowania należy przyjmować przepustowość maksymalną na poziomie </w:t>
      </w:r>
      <w:proofErr w:type="spellStart"/>
      <w:r w:rsidRPr="00214E6C">
        <w:rPr>
          <w:rFonts w:ascii="Arial" w:hAnsi="Arial" w:cs="Arial"/>
          <w:b/>
          <w:sz w:val="20"/>
          <w:szCs w:val="20"/>
        </w:rPr>
        <w:t>Q</w:t>
      </w:r>
      <w:r w:rsidRPr="00214E6C">
        <w:rPr>
          <w:rFonts w:ascii="Arial" w:hAnsi="Arial" w:cs="Arial"/>
          <w:b/>
          <w:sz w:val="20"/>
          <w:szCs w:val="20"/>
          <w:vertAlign w:val="subscript"/>
        </w:rPr>
        <w:t>s</w:t>
      </w:r>
      <w:proofErr w:type="spellEnd"/>
      <w:r w:rsidRPr="00214E6C">
        <w:rPr>
          <w:rFonts w:ascii="Arial" w:hAnsi="Arial" w:cs="Arial"/>
          <w:b/>
          <w:sz w:val="20"/>
          <w:szCs w:val="20"/>
          <w:vertAlign w:val="subscript"/>
        </w:rPr>
        <w:t xml:space="preserve"> max </w:t>
      </w:r>
      <w:r w:rsidRPr="00214E6C">
        <w:rPr>
          <w:rFonts w:ascii="Arial" w:hAnsi="Arial" w:cs="Arial"/>
          <w:b/>
          <w:sz w:val="20"/>
          <w:szCs w:val="20"/>
        </w:rPr>
        <w:t>= 216 m</w:t>
      </w:r>
      <w:r w:rsidRPr="00214E6C">
        <w:rPr>
          <w:rFonts w:ascii="Arial" w:hAnsi="Arial" w:cs="Arial"/>
          <w:b/>
          <w:sz w:val="20"/>
          <w:szCs w:val="20"/>
          <w:vertAlign w:val="superscript"/>
        </w:rPr>
        <w:t>3</w:t>
      </w:r>
      <w:r w:rsidRPr="00214E6C">
        <w:rPr>
          <w:rFonts w:ascii="Arial" w:hAnsi="Arial" w:cs="Arial"/>
          <w:b/>
          <w:sz w:val="20"/>
          <w:szCs w:val="20"/>
        </w:rPr>
        <w:t>/h.</w:t>
      </w:r>
    </w:p>
    <w:p w14:paraId="37AE2420" w14:textId="77777777" w:rsidR="000C0E6A" w:rsidRDefault="000C0E6A" w:rsidP="00214E6C">
      <w:pPr>
        <w:spacing w:after="0" w:line="276" w:lineRule="auto"/>
        <w:ind w:firstLine="567"/>
        <w:contextualSpacing/>
        <w:jc w:val="both"/>
        <w:rPr>
          <w:rFonts w:ascii="Arial" w:hAnsi="Arial" w:cs="Arial"/>
          <w:sz w:val="20"/>
          <w:szCs w:val="20"/>
        </w:rPr>
      </w:pPr>
    </w:p>
    <w:p w14:paraId="2EACC348" w14:textId="77777777" w:rsidR="00A01889" w:rsidRPr="00214E6C" w:rsidRDefault="00A01889" w:rsidP="00214E6C">
      <w:pPr>
        <w:spacing w:after="0" w:line="276" w:lineRule="auto"/>
        <w:ind w:firstLine="567"/>
        <w:contextualSpacing/>
        <w:jc w:val="both"/>
        <w:rPr>
          <w:rFonts w:ascii="Arial" w:hAnsi="Arial" w:cs="Arial"/>
          <w:sz w:val="20"/>
          <w:szCs w:val="20"/>
        </w:rPr>
      </w:pPr>
      <w:r w:rsidRPr="00214E6C">
        <w:rPr>
          <w:rFonts w:ascii="Arial" w:hAnsi="Arial" w:cs="Arial"/>
          <w:sz w:val="20"/>
          <w:szCs w:val="20"/>
        </w:rPr>
        <w:t>Ładunki zanieczyszczeń w ściekach na podstawie wytycznych ATV i danych aglomeracji:</w:t>
      </w:r>
    </w:p>
    <w:p w14:paraId="34CC6AF6" w14:textId="77777777" w:rsidR="00A01889" w:rsidRPr="00214E6C" w:rsidRDefault="00A01889" w:rsidP="00214E6C">
      <w:pPr>
        <w:tabs>
          <w:tab w:val="left" w:pos="2197"/>
          <w:tab w:val="left" w:pos="3047"/>
        </w:tabs>
        <w:spacing w:after="0" w:line="276" w:lineRule="auto"/>
        <w:ind w:left="956"/>
        <w:contextualSpacing/>
        <w:rPr>
          <w:rFonts w:ascii="Arial" w:hAnsi="Arial" w:cs="Arial"/>
          <w:color w:val="000000"/>
          <w:sz w:val="20"/>
          <w:szCs w:val="20"/>
        </w:rPr>
      </w:pPr>
      <w:r w:rsidRPr="00214E6C">
        <w:rPr>
          <w:rFonts w:ascii="Arial" w:hAnsi="Arial" w:cs="Arial"/>
          <w:color w:val="000000"/>
          <w:sz w:val="20"/>
          <w:szCs w:val="20"/>
        </w:rPr>
        <w:t xml:space="preserve">• </w:t>
      </w:r>
      <w:proofErr w:type="spellStart"/>
      <w:r w:rsidRPr="00214E6C">
        <w:rPr>
          <w:rFonts w:ascii="Arial" w:hAnsi="Arial" w:cs="Arial"/>
          <w:color w:val="000000"/>
          <w:sz w:val="20"/>
          <w:szCs w:val="20"/>
        </w:rPr>
        <w:t>Ł</w:t>
      </w:r>
      <w:r w:rsidRPr="00214E6C">
        <w:rPr>
          <w:rFonts w:ascii="Arial" w:hAnsi="Arial" w:cs="Arial"/>
          <w:color w:val="000000"/>
          <w:sz w:val="20"/>
          <w:szCs w:val="20"/>
          <w:vertAlign w:val="subscript"/>
        </w:rPr>
        <w:t>jChZT</w:t>
      </w:r>
      <w:proofErr w:type="spellEnd"/>
      <w:r w:rsidRPr="00214E6C">
        <w:rPr>
          <w:rFonts w:ascii="Arial" w:hAnsi="Arial" w:cs="Arial"/>
          <w:color w:val="000000"/>
          <w:sz w:val="20"/>
          <w:szCs w:val="20"/>
        </w:rPr>
        <w:t xml:space="preserve"> =</w:t>
      </w:r>
      <w:r w:rsidRPr="00214E6C">
        <w:rPr>
          <w:rFonts w:ascii="Arial" w:hAnsi="Arial" w:cs="Arial"/>
          <w:color w:val="000000"/>
          <w:sz w:val="20"/>
          <w:szCs w:val="20"/>
        </w:rPr>
        <w:tab/>
        <w:t>970,8</w:t>
      </w:r>
      <w:r w:rsidRPr="00214E6C">
        <w:rPr>
          <w:rFonts w:ascii="Arial" w:hAnsi="Arial" w:cs="Arial"/>
          <w:color w:val="000000"/>
          <w:sz w:val="20"/>
          <w:szCs w:val="20"/>
        </w:rPr>
        <w:tab/>
        <w:t>kg O</w:t>
      </w:r>
      <w:r w:rsidRPr="00214E6C">
        <w:rPr>
          <w:rFonts w:ascii="Arial" w:hAnsi="Arial" w:cs="Arial"/>
          <w:color w:val="000000"/>
          <w:sz w:val="20"/>
          <w:szCs w:val="20"/>
          <w:vertAlign w:val="subscript"/>
        </w:rPr>
        <w:t>2</w:t>
      </w:r>
      <w:r w:rsidRPr="00214E6C">
        <w:rPr>
          <w:rFonts w:ascii="Arial" w:hAnsi="Arial" w:cs="Arial"/>
          <w:color w:val="000000"/>
          <w:sz w:val="20"/>
          <w:szCs w:val="20"/>
        </w:rPr>
        <w:t>/d</w:t>
      </w:r>
    </w:p>
    <w:p w14:paraId="213035FD" w14:textId="77777777" w:rsidR="00A01889" w:rsidRPr="00214E6C" w:rsidRDefault="00A01889" w:rsidP="00214E6C">
      <w:pPr>
        <w:tabs>
          <w:tab w:val="left" w:pos="2197"/>
          <w:tab w:val="left" w:pos="3047"/>
        </w:tabs>
        <w:spacing w:after="0" w:line="276" w:lineRule="auto"/>
        <w:ind w:left="956"/>
        <w:contextualSpacing/>
        <w:rPr>
          <w:rFonts w:ascii="Arial" w:hAnsi="Arial" w:cs="Arial"/>
          <w:color w:val="000000"/>
          <w:sz w:val="20"/>
          <w:szCs w:val="20"/>
        </w:rPr>
      </w:pPr>
      <w:r w:rsidRPr="00214E6C">
        <w:rPr>
          <w:rFonts w:ascii="Arial" w:hAnsi="Arial" w:cs="Arial"/>
          <w:color w:val="000000"/>
          <w:sz w:val="20"/>
          <w:szCs w:val="20"/>
        </w:rPr>
        <w:t>• Ł</w:t>
      </w:r>
      <w:r w:rsidRPr="00214E6C">
        <w:rPr>
          <w:rFonts w:ascii="Arial" w:hAnsi="Arial" w:cs="Arial"/>
          <w:color w:val="000000"/>
          <w:sz w:val="20"/>
          <w:szCs w:val="20"/>
          <w:vertAlign w:val="subscript"/>
        </w:rPr>
        <w:t>jBZT5</w:t>
      </w:r>
      <w:r w:rsidRPr="00214E6C">
        <w:rPr>
          <w:rFonts w:ascii="Arial" w:hAnsi="Arial" w:cs="Arial"/>
          <w:color w:val="000000"/>
          <w:sz w:val="20"/>
          <w:szCs w:val="20"/>
        </w:rPr>
        <w:t xml:space="preserve"> =</w:t>
      </w:r>
      <w:r w:rsidRPr="00214E6C">
        <w:rPr>
          <w:rFonts w:ascii="Arial" w:hAnsi="Arial" w:cs="Arial"/>
          <w:color w:val="000000"/>
          <w:sz w:val="20"/>
          <w:szCs w:val="20"/>
        </w:rPr>
        <w:tab/>
        <w:t>485,4</w:t>
      </w:r>
      <w:r w:rsidRPr="00214E6C">
        <w:rPr>
          <w:rFonts w:ascii="Arial" w:hAnsi="Arial" w:cs="Arial"/>
          <w:color w:val="000000"/>
          <w:sz w:val="20"/>
          <w:szCs w:val="20"/>
        </w:rPr>
        <w:tab/>
        <w:t>kg O</w:t>
      </w:r>
      <w:r w:rsidRPr="00214E6C">
        <w:rPr>
          <w:rFonts w:ascii="Arial" w:hAnsi="Arial" w:cs="Arial"/>
          <w:color w:val="000000"/>
          <w:sz w:val="20"/>
          <w:szCs w:val="20"/>
          <w:vertAlign w:val="subscript"/>
        </w:rPr>
        <w:t>2</w:t>
      </w:r>
      <w:r w:rsidRPr="00214E6C">
        <w:rPr>
          <w:rFonts w:ascii="Arial" w:hAnsi="Arial" w:cs="Arial"/>
          <w:color w:val="000000"/>
          <w:sz w:val="20"/>
          <w:szCs w:val="20"/>
        </w:rPr>
        <w:t>/d</w:t>
      </w:r>
    </w:p>
    <w:p w14:paraId="5193DD7C" w14:textId="77777777" w:rsidR="00A01889" w:rsidRPr="00214E6C" w:rsidRDefault="00A01889" w:rsidP="00214E6C">
      <w:pPr>
        <w:tabs>
          <w:tab w:val="left" w:pos="2197"/>
          <w:tab w:val="left" w:pos="3047"/>
        </w:tabs>
        <w:spacing w:after="0" w:line="276" w:lineRule="auto"/>
        <w:ind w:left="956"/>
        <w:contextualSpacing/>
        <w:rPr>
          <w:rFonts w:ascii="Arial" w:hAnsi="Arial" w:cs="Arial"/>
          <w:color w:val="000000"/>
          <w:sz w:val="20"/>
          <w:szCs w:val="20"/>
        </w:rPr>
      </w:pPr>
      <w:r w:rsidRPr="00214E6C">
        <w:rPr>
          <w:rFonts w:ascii="Arial" w:hAnsi="Arial" w:cs="Arial"/>
          <w:color w:val="000000"/>
          <w:sz w:val="20"/>
          <w:szCs w:val="20"/>
        </w:rPr>
        <w:t xml:space="preserve">• </w:t>
      </w:r>
      <w:proofErr w:type="spellStart"/>
      <w:r w:rsidRPr="00214E6C">
        <w:rPr>
          <w:rFonts w:ascii="Arial" w:hAnsi="Arial" w:cs="Arial"/>
          <w:color w:val="000000"/>
          <w:sz w:val="20"/>
          <w:szCs w:val="20"/>
        </w:rPr>
        <w:t>Ł</w:t>
      </w:r>
      <w:r w:rsidRPr="00214E6C">
        <w:rPr>
          <w:rFonts w:ascii="Arial" w:hAnsi="Arial" w:cs="Arial"/>
          <w:color w:val="000000"/>
          <w:sz w:val="20"/>
          <w:szCs w:val="20"/>
          <w:vertAlign w:val="subscript"/>
        </w:rPr>
        <w:t>jzawog</w:t>
      </w:r>
      <w:proofErr w:type="spellEnd"/>
      <w:r w:rsidRPr="00214E6C">
        <w:rPr>
          <w:rFonts w:ascii="Arial" w:hAnsi="Arial" w:cs="Arial"/>
          <w:color w:val="000000"/>
          <w:sz w:val="20"/>
          <w:szCs w:val="20"/>
        </w:rPr>
        <w:t xml:space="preserve"> =</w:t>
      </w:r>
      <w:r w:rsidRPr="00214E6C">
        <w:rPr>
          <w:rFonts w:ascii="Arial" w:hAnsi="Arial" w:cs="Arial"/>
          <w:color w:val="000000"/>
          <w:sz w:val="20"/>
          <w:szCs w:val="20"/>
        </w:rPr>
        <w:tab/>
        <w:t>70,0</w:t>
      </w:r>
      <w:r w:rsidRPr="00214E6C">
        <w:rPr>
          <w:rFonts w:ascii="Arial" w:hAnsi="Arial" w:cs="Arial"/>
          <w:color w:val="000000"/>
          <w:sz w:val="20"/>
          <w:szCs w:val="20"/>
        </w:rPr>
        <w:tab/>
        <w:t>kg/</w:t>
      </w:r>
      <w:proofErr w:type="spellStart"/>
      <w:r w:rsidRPr="00214E6C">
        <w:rPr>
          <w:rFonts w:ascii="Arial" w:hAnsi="Arial" w:cs="Arial"/>
          <w:color w:val="000000"/>
          <w:sz w:val="20"/>
          <w:szCs w:val="20"/>
        </w:rPr>
        <w:t>M×d</w:t>
      </w:r>
      <w:proofErr w:type="spellEnd"/>
    </w:p>
    <w:p w14:paraId="30A4CF31" w14:textId="77777777" w:rsidR="00A01889" w:rsidRPr="00214E6C" w:rsidRDefault="00A01889" w:rsidP="00214E6C">
      <w:pPr>
        <w:tabs>
          <w:tab w:val="left" w:pos="2197"/>
          <w:tab w:val="left" w:pos="3047"/>
        </w:tabs>
        <w:spacing w:after="0" w:line="276" w:lineRule="auto"/>
        <w:ind w:left="956"/>
        <w:contextualSpacing/>
        <w:rPr>
          <w:rFonts w:ascii="Arial" w:hAnsi="Arial" w:cs="Arial"/>
          <w:color w:val="000000"/>
          <w:sz w:val="20"/>
          <w:szCs w:val="20"/>
        </w:rPr>
      </w:pPr>
      <w:r w:rsidRPr="00214E6C">
        <w:rPr>
          <w:rFonts w:ascii="Arial" w:hAnsi="Arial" w:cs="Arial"/>
          <w:color w:val="000000"/>
          <w:sz w:val="20"/>
          <w:szCs w:val="20"/>
        </w:rPr>
        <w:t xml:space="preserve">• </w:t>
      </w:r>
      <w:proofErr w:type="spellStart"/>
      <w:r w:rsidRPr="00214E6C">
        <w:rPr>
          <w:rFonts w:ascii="Arial" w:hAnsi="Arial" w:cs="Arial"/>
          <w:color w:val="000000"/>
          <w:sz w:val="20"/>
          <w:szCs w:val="20"/>
        </w:rPr>
        <w:t>Ł</w:t>
      </w:r>
      <w:r w:rsidRPr="00214E6C">
        <w:rPr>
          <w:rFonts w:ascii="Arial" w:hAnsi="Arial" w:cs="Arial"/>
          <w:color w:val="000000"/>
          <w:sz w:val="20"/>
          <w:szCs w:val="20"/>
          <w:vertAlign w:val="subscript"/>
        </w:rPr>
        <w:t>jNog</w:t>
      </w:r>
      <w:proofErr w:type="spellEnd"/>
      <w:r w:rsidRPr="00214E6C">
        <w:rPr>
          <w:rFonts w:ascii="Arial" w:hAnsi="Arial" w:cs="Arial"/>
          <w:color w:val="000000"/>
          <w:sz w:val="20"/>
          <w:szCs w:val="20"/>
        </w:rPr>
        <w:t xml:space="preserve"> =</w:t>
      </w:r>
      <w:r w:rsidRPr="00214E6C">
        <w:rPr>
          <w:rFonts w:ascii="Arial" w:hAnsi="Arial" w:cs="Arial"/>
          <w:color w:val="000000"/>
          <w:sz w:val="20"/>
          <w:szCs w:val="20"/>
        </w:rPr>
        <w:tab/>
        <w:t>89,0</w:t>
      </w:r>
      <w:r w:rsidRPr="00214E6C">
        <w:rPr>
          <w:rFonts w:ascii="Arial" w:hAnsi="Arial" w:cs="Arial"/>
          <w:color w:val="000000"/>
          <w:sz w:val="20"/>
          <w:szCs w:val="20"/>
        </w:rPr>
        <w:tab/>
        <w:t>kg/d</w:t>
      </w:r>
    </w:p>
    <w:p w14:paraId="3DAD48EB" w14:textId="77777777" w:rsidR="00A01889" w:rsidRPr="00214E6C" w:rsidRDefault="00A01889" w:rsidP="00214E6C">
      <w:pPr>
        <w:tabs>
          <w:tab w:val="left" w:pos="2197"/>
          <w:tab w:val="left" w:pos="3047"/>
        </w:tabs>
        <w:spacing w:after="0" w:line="276" w:lineRule="auto"/>
        <w:ind w:left="956"/>
        <w:contextualSpacing/>
        <w:rPr>
          <w:rFonts w:ascii="Arial" w:hAnsi="Arial" w:cs="Arial"/>
          <w:color w:val="000000"/>
          <w:sz w:val="20"/>
          <w:szCs w:val="20"/>
        </w:rPr>
      </w:pPr>
      <w:r w:rsidRPr="00214E6C">
        <w:rPr>
          <w:rFonts w:ascii="Arial" w:hAnsi="Arial" w:cs="Arial"/>
          <w:color w:val="000000"/>
          <w:sz w:val="20"/>
          <w:szCs w:val="20"/>
        </w:rPr>
        <w:t xml:space="preserve">• </w:t>
      </w:r>
      <w:proofErr w:type="spellStart"/>
      <w:r w:rsidRPr="00214E6C">
        <w:rPr>
          <w:rFonts w:ascii="Arial" w:hAnsi="Arial" w:cs="Arial"/>
          <w:color w:val="000000"/>
          <w:sz w:val="20"/>
          <w:szCs w:val="20"/>
        </w:rPr>
        <w:t>Ł</w:t>
      </w:r>
      <w:r w:rsidRPr="00214E6C">
        <w:rPr>
          <w:rFonts w:ascii="Arial" w:hAnsi="Arial" w:cs="Arial"/>
          <w:color w:val="000000"/>
          <w:sz w:val="20"/>
          <w:szCs w:val="20"/>
          <w:vertAlign w:val="subscript"/>
        </w:rPr>
        <w:t>jPog</w:t>
      </w:r>
      <w:proofErr w:type="spellEnd"/>
      <w:r w:rsidRPr="00214E6C">
        <w:rPr>
          <w:rFonts w:ascii="Arial" w:hAnsi="Arial" w:cs="Arial"/>
          <w:color w:val="000000"/>
          <w:sz w:val="20"/>
          <w:szCs w:val="20"/>
        </w:rPr>
        <w:t xml:space="preserve"> =</w:t>
      </w:r>
      <w:r w:rsidRPr="00214E6C">
        <w:rPr>
          <w:rFonts w:ascii="Arial" w:hAnsi="Arial" w:cs="Arial"/>
          <w:color w:val="000000"/>
          <w:sz w:val="20"/>
          <w:szCs w:val="20"/>
        </w:rPr>
        <w:tab/>
        <w:t>14,6</w:t>
      </w:r>
      <w:r w:rsidRPr="00214E6C">
        <w:rPr>
          <w:rFonts w:ascii="Arial" w:hAnsi="Arial" w:cs="Arial"/>
          <w:color w:val="000000"/>
          <w:sz w:val="20"/>
          <w:szCs w:val="20"/>
        </w:rPr>
        <w:tab/>
        <w:t>kg/d</w:t>
      </w:r>
    </w:p>
    <w:p w14:paraId="3BD3291A" w14:textId="77777777" w:rsidR="00A01889" w:rsidRPr="00214E6C" w:rsidRDefault="00A01889" w:rsidP="00214E6C">
      <w:pPr>
        <w:spacing w:after="0" w:line="276" w:lineRule="auto"/>
        <w:ind w:firstLine="567"/>
        <w:contextualSpacing/>
        <w:jc w:val="both"/>
        <w:rPr>
          <w:rFonts w:ascii="Arial" w:hAnsi="Arial" w:cs="Arial"/>
          <w:bCs/>
          <w:sz w:val="20"/>
          <w:szCs w:val="20"/>
        </w:rPr>
      </w:pPr>
    </w:p>
    <w:p w14:paraId="2EDC9A18" w14:textId="77777777" w:rsidR="00A01889" w:rsidRPr="00214E6C" w:rsidRDefault="00A01889" w:rsidP="000C0E6A">
      <w:pPr>
        <w:spacing w:after="0" w:line="276" w:lineRule="auto"/>
        <w:ind w:left="567"/>
        <w:contextualSpacing/>
        <w:jc w:val="both"/>
        <w:rPr>
          <w:rFonts w:ascii="Arial" w:hAnsi="Arial" w:cs="Arial"/>
          <w:bCs/>
          <w:sz w:val="20"/>
          <w:szCs w:val="20"/>
        </w:rPr>
      </w:pPr>
      <w:r w:rsidRPr="00214E6C">
        <w:rPr>
          <w:rFonts w:ascii="Arial" w:hAnsi="Arial" w:cs="Arial"/>
          <w:bCs/>
          <w:sz w:val="20"/>
          <w:szCs w:val="20"/>
        </w:rPr>
        <w:t>Instalację odwadniania i stabilizacji osadu wapnem należy zaprojektować dla ilości osadu adekwatnie do przepustowości oczyszczalni zgodnej z wyżej określonymi założeniami.</w:t>
      </w:r>
    </w:p>
    <w:p w14:paraId="601067C7" w14:textId="77777777" w:rsidR="000C0E6A" w:rsidRDefault="000C0E6A" w:rsidP="000C0E6A">
      <w:pPr>
        <w:spacing w:after="0" w:line="276" w:lineRule="auto"/>
        <w:ind w:left="567"/>
        <w:contextualSpacing/>
        <w:jc w:val="both"/>
        <w:rPr>
          <w:rFonts w:ascii="Arial" w:hAnsi="Arial" w:cs="Arial"/>
          <w:bCs/>
          <w:sz w:val="20"/>
          <w:szCs w:val="20"/>
        </w:rPr>
      </w:pPr>
    </w:p>
    <w:p w14:paraId="706A2E0F" w14:textId="77777777" w:rsidR="00A01889" w:rsidRPr="00214E6C" w:rsidRDefault="00A01889" w:rsidP="000C0E6A">
      <w:pPr>
        <w:spacing w:after="0" w:line="276" w:lineRule="auto"/>
        <w:ind w:left="567"/>
        <w:contextualSpacing/>
        <w:jc w:val="both"/>
        <w:rPr>
          <w:rFonts w:ascii="Arial" w:hAnsi="Arial" w:cs="Arial"/>
          <w:bCs/>
          <w:sz w:val="20"/>
          <w:szCs w:val="20"/>
        </w:rPr>
      </w:pPr>
      <w:r w:rsidRPr="00214E6C">
        <w:rPr>
          <w:rFonts w:ascii="Arial" w:hAnsi="Arial" w:cs="Arial"/>
          <w:bCs/>
          <w:sz w:val="20"/>
          <w:szCs w:val="20"/>
        </w:rPr>
        <w:lastRenderedPageBreak/>
        <w:t xml:space="preserve">Wymagania końcowe jakości ścieków oczyszczonych należy przyjmować zgodnie z rozporządzeniem Ministra Środowiska z dnia 18 listopada 2014 r. </w:t>
      </w:r>
      <w:r w:rsidRPr="00214E6C">
        <w:rPr>
          <w:rFonts w:ascii="Arial" w:hAnsi="Arial" w:cs="Arial"/>
          <w:bCs/>
          <w:i/>
          <w:sz w:val="20"/>
          <w:szCs w:val="20"/>
        </w:rPr>
        <w:t>w sprawie warunków, jakie należy spełnić przy wprowadzaniu ścieków do wód lub do ziemi oraz w sprawie substancji szczególnie szkodliwych dla środowiska wodnego</w:t>
      </w:r>
      <w:r w:rsidRPr="00214E6C">
        <w:rPr>
          <w:rFonts w:ascii="Arial" w:hAnsi="Arial" w:cs="Arial"/>
          <w:bCs/>
          <w:sz w:val="20"/>
          <w:szCs w:val="20"/>
        </w:rPr>
        <w:t xml:space="preserve"> (</w:t>
      </w:r>
      <w:r w:rsidRPr="00214E6C">
        <w:rPr>
          <w:rFonts w:ascii="Arial" w:hAnsi="Arial" w:cs="Arial"/>
          <w:sz w:val="20"/>
          <w:szCs w:val="20"/>
        </w:rPr>
        <w:t>Dz.U. 2014 nr 0 poz. 1800</w:t>
      </w:r>
      <w:r w:rsidRPr="00214E6C">
        <w:rPr>
          <w:rFonts w:ascii="Arial" w:hAnsi="Arial" w:cs="Arial"/>
          <w:bCs/>
          <w:sz w:val="20"/>
          <w:szCs w:val="20"/>
        </w:rPr>
        <w:t>) oraz Dyrektywą Rady Wspólnot Europejskich z dnia 21 maja 1991 r. dotyczącą oczyszczania ścieków miejskich (91/271/EEC). Oczyszczone ścieki komunalne wprowadzane do wód nie powinny przekraczać najwyższych dopuszczalnych wartości wskaźników zanieczyszczeń lub powinny spełniać minimalny procent redukcji zanieczyszczeń określony w załączniku nr 3 do w/w rozporządzenia dla oczyszczani o RLM w zakresie 10 000 – 14 999:</w:t>
      </w:r>
    </w:p>
    <w:p w14:paraId="3475DD73" w14:textId="77777777" w:rsidR="00A01889" w:rsidRPr="00214E6C" w:rsidRDefault="00A01889" w:rsidP="00214E6C">
      <w:pPr>
        <w:tabs>
          <w:tab w:val="left" w:pos="3402"/>
          <w:tab w:val="left" w:pos="4962"/>
        </w:tabs>
        <w:spacing w:after="0" w:line="276" w:lineRule="auto"/>
        <w:ind w:left="1276"/>
        <w:contextualSpacing/>
        <w:rPr>
          <w:rFonts w:ascii="Arial" w:hAnsi="Arial" w:cs="Arial"/>
          <w:sz w:val="20"/>
          <w:szCs w:val="20"/>
        </w:rPr>
      </w:pPr>
      <w:r w:rsidRPr="00214E6C">
        <w:rPr>
          <w:rFonts w:ascii="Arial" w:hAnsi="Arial" w:cs="Arial"/>
          <w:sz w:val="20"/>
          <w:szCs w:val="20"/>
        </w:rPr>
        <w:t>BZT</w:t>
      </w:r>
      <w:r w:rsidRPr="00214E6C">
        <w:rPr>
          <w:rFonts w:ascii="Arial" w:hAnsi="Arial" w:cs="Arial"/>
          <w:sz w:val="20"/>
          <w:szCs w:val="20"/>
          <w:vertAlign w:val="subscript"/>
        </w:rPr>
        <w:t>5</w:t>
      </w:r>
      <w:r w:rsidRPr="00214E6C">
        <w:rPr>
          <w:rFonts w:ascii="Arial" w:hAnsi="Arial" w:cs="Arial"/>
          <w:sz w:val="20"/>
          <w:szCs w:val="20"/>
        </w:rPr>
        <w:tab/>
        <w:t>25,0 mg O</w:t>
      </w:r>
      <w:r w:rsidRPr="00214E6C">
        <w:rPr>
          <w:rFonts w:ascii="Arial" w:hAnsi="Arial" w:cs="Arial"/>
          <w:sz w:val="20"/>
          <w:szCs w:val="20"/>
          <w:vertAlign w:val="subscript"/>
        </w:rPr>
        <w:t>2</w:t>
      </w:r>
      <w:r w:rsidRPr="00214E6C">
        <w:rPr>
          <w:rFonts w:ascii="Arial" w:hAnsi="Arial" w:cs="Arial"/>
          <w:sz w:val="20"/>
          <w:szCs w:val="20"/>
        </w:rPr>
        <w:t>/dm</w:t>
      </w:r>
      <w:r w:rsidRPr="00214E6C">
        <w:rPr>
          <w:rFonts w:ascii="Arial" w:hAnsi="Arial" w:cs="Arial"/>
          <w:sz w:val="20"/>
          <w:szCs w:val="20"/>
          <w:vertAlign w:val="superscript"/>
        </w:rPr>
        <w:t>3</w:t>
      </w:r>
      <w:r w:rsidRPr="00214E6C">
        <w:rPr>
          <w:rFonts w:ascii="Arial" w:hAnsi="Arial" w:cs="Arial"/>
          <w:sz w:val="20"/>
          <w:szCs w:val="20"/>
        </w:rPr>
        <w:tab/>
        <w:t xml:space="preserve"> lub </w:t>
      </w:r>
      <w:r w:rsidRPr="00214E6C">
        <w:rPr>
          <w:rFonts w:ascii="Arial" w:hAnsi="Arial" w:cs="Arial"/>
          <w:sz w:val="20"/>
          <w:szCs w:val="20"/>
        </w:rPr>
        <w:tab/>
        <w:t>90% redukcji</w:t>
      </w:r>
    </w:p>
    <w:p w14:paraId="28BD631D" w14:textId="77777777" w:rsidR="00A01889" w:rsidRPr="00214E6C" w:rsidRDefault="00A01889" w:rsidP="00214E6C">
      <w:pPr>
        <w:tabs>
          <w:tab w:val="left" w:pos="3402"/>
          <w:tab w:val="left" w:pos="4962"/>
        </w:tabs>
        <w:spacing w:after="0" w:line="276" w:lineRule="auto"/>
        <w:ind w:left="1276"/>
        <w:contextualSpacing/>
        <w:rPr>
          <w:rFonts w:ascii="Arial" w:hAnsi="Arial" w:cs="Arial"/>
          <w:sz w:val="20"/>
          <w:szCs w:val="20"/>
        </w:rPr>
      </w:pPr>
      <w:proofErr w:type="spellStart"/>
      <w:r w:rsidRPr="00214E6C">
        <w:rPr>
          <w:rFonts w:ascii="Arial" w:hAnsi="Arial" w:cs="Arial"/>
          <w:sz w:val="20"/>
          <w:szCs w:val="20"/>
        </w:rPr>
        <w:t>ChZT</w:t>
      </w:r>
      <w:proofErr w:type="spellEnd"/>
      <w:r w:rsidRPr="00214E6C">
        <w:rPr>
          <w:rFonts w:ascii="Arial" w:hAnsi="Arial" w:cs="Arial"/>
          <w:sz w:val="20"/>
          <w:szCs w:val="20"/>
        </w:rPr>
        <w:tab/>
        <w:t>125,0 mg O</w:t>
      </w:r>
      <w:r w:rsidRPr="00214E6C">
        <w:rPr>
          <w:rFonts w:ascii="Arial" w:hAnsi="Arial" w:cs="Arial"/>
          <w:sz w:val="20"/>
          <w:szCs w:val="20"/>
          <w:vertAlign w:val="subscript"/>
        </w:rPr>
        <w:t>2</w:t>
      </w:r>
      <w:r w:rsidRPr="00214E6C">
        <w:rPr>
          <w:rFonts w:ascii="Arial" w:hAnsi="Arial" w:cs="Arial"/>
          <w:sz w:val="20"/>
          <w:szCs w:val="20"/>
        </w:rPr>
        <w:t>/dm</w:t>
      </w:r>
      <w:r w:rsidRPr="00214E6C">
        <w:rPr>
          <w:rFonts w:ascii="Arial" w:hAnsi="Arial" w:cs="Arial"/>
          <w:sz w:val="20"/>
          <w:szCs w:val="20"/>
          <w:vertAlign w:val="superscript"/>
        </w:rPr>
        <w:t>3</w:t>
      </w:r>
      <w:r w:rsidRPr="00214E6C">
        <w:rPr>
          <w:rFonts w:ascii="Arial" w:hAnsi="Arial" w:cs="Arial"/>
          <w:sz w:val="20"/>
          <w:szCs w:val="20"/>
        </w:rPr>
        <w:tab/>
        <w:t xml:space="preserve"> lub </w:t>
      </w:r>
      <w:r w:rsidRPr="00214E6C">
        <w:rPr>
          <w:rFonts w:ascii="Arial" w:hAnsi="Arial" w:cs="Arial"/>
          <w:sz w:val="20"/>
          <w:szCs w:val="20"/>
        </w:rPr>
        <w:tab/>
        <w:t>75% redukcji</w:t>
      </w:r>
    </w:p>
    <w:p w14:paraId="04901D51" w14:textId="77777777" w:rsidR="00A01889" w:rsidRPr="00214E6C" w:rsidRDefault="00A01889" w:rsidP="00214E6C">
      <w:pPr>
        <w:tabs>
          <w:tab w:val="left" w:pos="3402"/>
          <w:tab w:val="left" w:pos="4962"/>
        </w:tabs>
        <w:spacing w:after="0" w:line="276" w:lineRule="auto"/>
        <w:ind w:left="1276"/>
        <w:contextualSpacing/>
        <w:rPr>
          <w:rFonts w:ascii="Arial" w:hAnsi="Arial" w:cs="Arial"/>
          <w:sz w:val="20"/>
          <w:szCs w:val="20"/>
        </w:rPr>
      </w:pPr>
      <w:r w:rsidRPr="00214E6C">
        <w:rPr>
          <w:rFonts w:ascii="Arial" w:hAnsi="Arial" w:cs="Arial"/>
          <w:sz w:val="20"/>
          <w:szCs w:val="20"/>
        </w:rPr>
        <w:t>zawiesina ogólna</w:t>
      </w:r>
      <w:r w:rsidRPr="00214E6C">
        <w:rPr>
          <w:rFonts w:ascii="Arial" w:hAnsi="Arial" w:cs="Arial"/>
          <w:sz w:val="20"/>
          <w:szCs w:val="20"/>
        </w:rPr>
        <w:tab/>
        <w:t>35,0 mg/dm</w:t>
      </w:r>
      <w:r w:rsidRPr="00214E6C">
        <w:rPr>
          <w:rFonts w:ascii="Arial" w:hAnsi="Arial" w:cs="Arial"/>
          <w:sz w:val="20"/>
          <w:szCs w:val="20"/>
          <w:vertAlign w:val="superscript"/>
        </w:rPr>
        <w:t>3</w:t>
      </w:r>
      <w:r w:rsidRPr="00214E6C">
        <w:rPr>
          <w:rFonts w:ascii="Arial" w:hAnsi="Arial" w:cs="Arial"/>
          <w:sz w:val="20"/>
          <w:szCs w:val="20"/>
        </w:rPr>
        <w:tab/>
        <w:t xml:space="preserve"> lub </w:t>
      </w:r>
      <w:r w:rsidRPr="00214E6C">
        <w:rPr>
          <w:rFonts w:ascii="Arial" w:hAnsi="Arial" w:cs="Arial"/>
          <w:sz w:val="20"/>
          <w:szCs w:val="20"/>
        </w:rPr>
        <w:tab/>
        <w:t>90% redukcji</w:t>
      </w:r>
    </w:p>
    <w:p w14:paraId="27C14E5F" w14:textId="77777777" w:rsidR="00A01889" w:rsidRPr="00214E6C" w:rsidRDefault="00A01889" w:rsidP="00214E6C">
      <w:pPr>
        <w:tabs>
          <w:tab w:val="left" w:pos="3402"/>
          <w:tab w:val="left" w:pos="4962"/>
        </w:tabs>
        <w:spacing w:after="0" w:line="276" w:lineRule="auto"/>
        <w:ind w:left="1276"/>
        <w:contextualSpacing/>
        <w:rPr>
          <w:rFonts w:ascii="Arial" w:hAnsi="Arial" w:cs="Arial"/>
          <w:sz w:val="20"/>
          <w:szCs w:val="20"/>
        </w:rPr>
      </w:pPr>
      <w:r w:rsidRPr="00214E6C">
        <w:rPr>
          <w:rFonts w:ascii="Arial" w:hAnsi="Arial" w:cs="Arial"/>
          <w:sz w:val="20"/>
          <w:szCs w:val="20"/>
        </w:rPr>
        <w:t>azot ogólny</w:t>
      </w:r>
      <w:r w:rsidRPr="00214E6C">
        <w:rPr>
          <w:rFonts w:ascii="Arial" w:hAnsi="Arial" w:cs="Arial"/>
          <w:sz w:val="20"/>
          <w:szCs w:val="20"/>
        </w:rPr>
        <w:tab/>
        <w:t>15,0 mg N/dm</w:t>
      </w:r>
      <w:r w:rsidRPr="00214E6C">
        <w:rPr>
          <w:rFonts w:ascii="Arial" w:hAnsi="Arial" w:cs="Arial"/>
          <w:sz w:val="20"/>
          <w:szCs w:val="20"/>
          <w:vertAlign w:val="superscript"/>
        </w:rPr>
        <w:t>3</w:t>
      </w:r>
      <w:r w:rsidRPr="00214E6C">
        <w:rPr>
          <w:rFonts w:ascii="Arial" w:hAnsi="Arial" w:cs="Arial"/>
          <w:sz w:val="20"/>
          <w:szCs w:val="20"/>
        </w:rPr>
        <w:tab/>
        <w:t xml:space="preserve"> lub</w:t>
      </w:r>
      <w:r w:rsidRPr="00214E6C">
        <w:rPr>
          <w:rFonts w:ascii="Arial" w:hAnsi="Arial" w:cs="Arial"/>
          <w:sz w:val="20"/>
          <w:szCs w:val="20"/>
        </w:rPr>
        <w:tab/>
        <w:t>80% redukcji</w:t>
      </w:r>
    </w:p>
    <w:p w14:paraId="3DE850DA" w14:textId="77777777" w:rsidR="00A01889" w:rsidRPr="00214E6C" w:rsidRDefault="00A01889" w:rsidP="00214E6C">
      <w:pPr>
        <w:tabs>
          <w:tab w:val="left" w:pos="3402"/>
          <w:tab w:val="left" w:pos="4962"/>
        </w:tabs>
        <w:spacing w:after="0" w:line="276" w:lineRule="auto"/>
        <w:ind w:left="1276"/>
        <w:rPr>
          <w:rFonts w:ascii="Arial" w:hAnsi="Arial" w:cs="Arial"/>
          <w:sz w:val="20"/>
          <w:szCs w:val="20"/>
        </w:rPr>
      </w:pPr>
      <w:r w:rsidRPr="00214E6C">
        <w:rPr>
          <w:rFonts w:ascii="Arial" w:hAnsi="Arial" w:cs="Arial"/>
          <w:sz w:val="20"/>
          <w:szCs w:val="20"/>
        </w:rPr>
        <w:t>fosfor ogólny</w:t>
      </w:r>
      <w:r w:rsidRPr="00214E6C">
        <w:rPr>
          <w:rFonts w:ascii="Arial" w:hAnsi="Arial" w:cs="Arial"/>
          <w:sz w:val="20"/>
          <w:szCs w:val="20"/>
        </w:rPr>
        <w:tab/>
        <w:t>2,0 mg P/dm</w:t>
      </w:r>
      <w:r w:rsidRPr="00214E6C">
        <w:rPr>
          <w:rFonts w:ascii="Arial" w:hAnsi="Arial" w:cs="Arial"/>
          <w:sz w:val="20"/>
          <w:szCs w:val="20"/>
          <w:vertAlign w:val="superscript"/>
        </w:rPr>
        <w:t>3</w:t>
      </w:r>
      <w:r w:rsidRPr="00214E6C">
        <w:rPr>
          <w:rFonts w:ascii="Arial" w:hAnsi="Arial" w:cs="Arial"/>
          <w:sz w:val="20"/>
          <w:szCs w:val="20"/>
        </w:rPr>
        <w:tab/>
        <w:t xml:space="preserve"> lub</w:t>
      </w:r>
      <w:r w:rsidRPr="00214E6C">
        <w:rPr>
          <w:rFonts w:ascii="Arial" w:hAnsi="Arial" w:cs="Arial"/>
          <w:sz w:val="20"/>
          <w:szCs w:val="20"/>
        </w:rPr>
        <w:tab/>
        <w:t>80% redukcji</w:t>
      </w:r>
    </w:p>
    <w:p w14:paraId="147299D5" w14:textId="77777777" w:rsidR="000C0E6A" w:rsidRDefault="000C0E6A" w:rsidP="000C0E6A">
      <w:pPr>
        <w:spacing w:after="0" w:line="276" w:lineRule="auto"/>
        <w:ind w:left="652"/>
        <w:jc w:val="both"/>
        <w:rPr>
          <w:rFonts w:ascii="Arial" w:hAnsi="Arial" w:cs="Arial"/>
          <w:sz w:val="20"/>
          <w:szCs w:val="20"/>
        </w:rPr>
      </w:pPr>
    </w:p>
    <w:p w14:paraId="0B8443AB" w14:textId="77777777" w:rsidR="00A01889" w:rsidRPr="00214E6C" w:rsidRDefault="00A01889" w:rsidP="000C0E6A">
      <w:pPr>
        <w:spacing w:after="0" w:line="276" w:lineRule="auto"/>
        <w:ind w:left="652"/>
        <w:jc w:val="both"/>
        <w:rPr>
          <w:rFonts w:ascii="Arial" w:hAnsi="Arial" w:cs="Arial"/>
          <w:sz w:val="20"/>
          <w:szCs w:val="20"/>
        </w:rPr>
      </w:pPr>
      <w:r w:rsidRPr="00214E6C">
        <w:rPr>
          <w:rFonts w:ascii="Arial" w:hAnsi="Arial" w:cs="Arial"/>
          <w:sz w:val="20"/>
          <w:szCs w:val="20"/>
        </w:rPr>
        <w:t>Spełnienie warunków określonych dla ścieków oczyszczonych wymagać będzie redukcji ładunków zanieczyszczeń zawartych w ściekach dopływających (efekt ekologiczny) na poziomie:</w:t>
      </w:r>
    </w:p>
    <w:p w14:paraId="6C24AEF1" w14:textId="77777777" w:rsidR="00A01889" w:rsidRPr="00214E6C" w:rsidRDefault="00A01889" w:rsidP="00214E6C">
      <w:pPr>
        <w:pStyle w:val="Akapitzlist"/>
        <w:tabs>
          <w:tab w:val="left" w:pos="1276"/>
          <w:tab w:val="left" w:pos="3402"/>
        </w:tabs>
        <w:spacing w:after="0" w:line="276" w:lineRule="auto"/>
        <w:ind w:left="1276"/>
        <w:rPr>
          <w:rFonts w:ascii="Arial" w:hAnsi="Arial" w:cs="Arial"/>
          <w:sz w:val="20"/>
          <w:szCs w:val="20"/>
        </w:rPr>
      </w:pPr>
      <w:r w:rsidRPr="00214E6C">
        <w:rPr>
          <w:rFonts w:ascii="Arial" w:hAnsi="Arial" w:cs="Arial"/>
          <w:sz w:val="20"/>
          <w:szCs w:val="20"/>
        </w:rPr>
        <w:t>BZT</w:t>
      </w:r>
      <w:r w:rsidRPr="00214E6C">
        <w:rPr>
          <w:rFonts w:ascii="Arial" w:hAnsi="Arial" w:cs="Arial"/>
          <w:sz w:val="20"/>
          <w:szCs w:val="20"/>
          <w:vertAlign w:val="subscript"/>
        </w:rPr>
        <w:t>5</w:t>
      </w:r>
      <w:r w:rsidRPr="00214E6C">
        <w:rPr>
          <w:rFonts w:ascii="Arial" w:hAnsi="Arial" w:cs="Arial"/>
          <w:sz w:val="20"/>
          <w:szCs w:val="20"/>
        </w:rPr>
        <w:tab/>
        <w:t xml:space="preserve">redukcja: 603 </w:t>
      </w:r>
      <w:r w:rsidRPr="00214E6C">
        <w:rPr>
          <w:rFonts w:ascii="Arial" w:hAnsi="Arial" w:cs="Arial"/>
          <w:bCs/>
          <w:sz w:val="20"/>
          <w:szCs w:val="20"/>
        </w:rPr>
        <w:t>kg O</w:t>
      </w:r>
      <w:r w:rsidRPr="00214E6C">
        <w:rPr>
          <w:rFonts w:ascii="Arial" w:hAnsi="Arial" w:cs="Arial"/>
          <w:bCs/>
          <w:sz w:val="20"/>
          <w:szCs w:val="20"/>
          <w:vertAlign w:val="subscript"/>
        </w:rPr>
        <w:t>2</w:t>
      </w:r>
      <w:r w:rsidRPr="00214E6C">
        <w:rPr>
          <w:rFonts w:ascii="Arial" w:hAnsi="Arial" w:cs="Arial"/>
          <w:bCs/>
          <w:sz w:val="20"/>
          <w:szCs w:val="20"/>
        </w:rPr>
        <w:t>/d</w:t>
      </w:r>
    </w:p>
    <w:p w14:paraId="565839C0" w14:textId="77777777" w:rsidR="00A01889" w:rsidRPr="00214E6C" w:rsidRDefault="00A01889" w:rsidP="00214E6C">
      <w:pPr>
        <w:pStyle w:val="Akapitzlist"/>
        <w:tabs>
          <w:tab w:val="left" w:pos="1276"/>
          <w:tab w:val="left" w:pos="3402"/>
        </w:tabs>
        <w:spacing w:after="0" w:line="276" w:lineRule="auto"/>
        <w:ind w:left="1276"/>
        <w:rPr>
          <w:rFonts w:ascii="Arial" w:hAnsi="Arial" w:cs="Arial"/>
          <w:sz w:val="20"/>
          <w:szCs w:val="20"/>
        </w:rPr>
      </w:pPr>
      <w:proofErr w:type="spellStart"/>
      <w:r w:rsidRPr="00214E6C">
        <w:rPr>
          <w:rFonts w:ascii="Arial" w:hAnsi="Arial" w:cs="Arial"/>
          <w:sz w:val="20"/>
          <w:szCs w:val="20"/>
        </w:rPr>
        <w:t>ChZT</w:t>
      </w:r>
      <w:proofErr w:type="spellEnd"/>
      <w:r w:rsidRPr="00214E6C">
        <w:rPr>
          <w:rFonts w:ascii="Arial" w:hAnsi="Arial" w:cs="Arial"/>
          <w:sz w:val="20"/>
          <w:szCs w:val="20"/>
        </w:rPr>
        <w:tab/>
        <w:t xml:space="preserve">redukcja: 1 106 </w:t>
      </w:r>
      <w:r w:rsidRPr="00214E6C">
        <w:rPr>
          <w:rFonts w:ascii="Arial" w:hAnsi="Arial" w:cs="Arial"/>
          <w:bCs/>
          <w:sz w:val="20"/>
          <w:szCs w:val="20"/>
        </w:rPr>
        <w:t>kg O</w:t>
      </w:r>
      <w:r w:rsidRPr="00214E6C">
        <w:rPr>
          <w:rFonts w:ascii="Arial" w:hAnsi="Arial" w:cs="Arial"/>
          <w:bCs/>
          <w:sz w:val="20"/>
          <w:szCs w:val="20"/>
          <w:vertAlign w:val="subscript"/>
        </w:rPr>
        <w:t>2</w:t>
      </w:r>
      <w:r w:rsidRPr="00214E6C">
        <w:rPr>
          <w:rFonts w:ascii="Arial" w:hAnsi="Arial" w:cs="Arial"/>
          <w:bCs/>
          <w:sz w:val="20"/>
          <w:szCs w:val="20"/>
        </w:rPr>
        <w:t>/d</w:t>
      </w:r>
    </w:p>
    <w:p w14:paraId="11AC71AA" w14:textId="77777777" w:rsidR="00A01889" w:rsidRPr="00214E6C" w:rsidRDefault="00A01889" w:rsidP="00214E6C">
      <w:pPr>
        <w:pStyle w:val="Akapitzlist"/>
        <w:tabs>
          <w:tab w:val="left" w:pos="1276"/>
          <w:tab w:val="left" w:pos="3402"/>
        </w:tabs>
        <w:spacing w:after="0" w:line="276" w:lineRule="auto"/>
        <w:ind w:left="1276"/>
        <w:rPr>
          <w:rFonts w:ascii="Arial" w:hAnsi="Arial" w:cs="Arial"/>
          <w:sz w:val="20"/>
          <w:szCs w:val="20"/>
        </w:rPr>
      </w:pPr>
      <w:r w:rsidRPr="00214E6C">
        <w:rPr>
          <w:rFonts w:ascii="Arial" w:hAnsi="Arial" w:cs="Arial"/>
          <w:sz w:val="20"/>
          <w:szCs w:val="20"/>
        </w:rPr>
        <w:t>zawiesina ogólna</w:t>
      </w:r>
      <w:r w:rsidRPr="00214E6C">
        <w:rPr>
          <w:rFonts w:ascii="Arial" w:hAnsi="Arial" w:cs="Arial"/>
          <w:sz w:val="20"/>
          <w:szCs w:val="20"/>
        </w:rPr>
        <w:tab/>
        <w:t>redukcja: 701</w:t>
      </w:r>
      <w:r w:rsidRPr="00214E6C">
        <w:rPr>
          <w:rFonts w:ascii="Arial" w:hAnsi="Arial" w:cs="Arial"/>
          <w:bCs/>
          <w:sz w:val="20"/>
          <w:szCs w:val="20"/>
        </w:rPr>
        <w:t xml:space="preserve"> kg/d</w:t>
      </w:r>
    </w:p>
    <w:p w14:paraId="1F91445A" w14:textId="77777777" w:rsidR="00A01889" w:rsidRPr="00214E6C" w:rsidRDefault="00A01889" w:rsidP="00214E6C">
      <w:pPr>
        <w:pStyle w:val="Akapitzlist"/>
        <w:tabs>
          <w:tab w:val="left" w:pos="1276"/>
          <w:tab w:val="left" w:pos="3402"/>
        </w:tabs>
        <w:spacing w:after="0" w:line="276" w:lineRule="auto"/>
        <w:ind w:left="1276"/>
        <w:rPr>
          <w:rFonts w:ascii="Arial" w:hAnsi="Arial" w:cs="Arial"/>
          <w:sz w:val="20"/>
          <w:szCs w:val="20"/>
        </w:rPr>
      </w:pPr>
      <w:proofErr w:type="spellStart"/>
      <w:r w:rsidRPr="00214E6C">
        <w:rPr>
          <w:rFonts w:ascii="Arial" w:hAnsi="Arial" w:cs="Arial"/>
          <w:sz w:val="20"/>
          <w:szCs w:val="20"/>
        </w:rPr>
        <w:t>azto</w:t>
      </w:r>
      <w:proofErr w:type="spellEnd"/>
      <w:r w:rsidRPr="00214E6C">
        <w:rPr>
          <w:rFonts w:ascii="Arial" w:hAnsi="Arial" w:cs="Arial"/>
          <w:sz w:val="20"/>
          <w:szCs w:val="20"/>
        </w:rPr>
        <w:t xml:space="preserve"> ogólny</w:t>
      </w:r>
      <w:r w:rsidRPr="00214E6C">
        <w:rPr>
          <w:rFonts w:ascii="Arial" w:hAnsi="Arial" w:cs="Arial"/>
          <w:sz w:val="20"/>
          <w:szCs w:val="20"/>
        </w:rPr>
        <w:tab/>
        <w:t>redukcja: 98</w:t>
      </w:r>
      <w:r w:rsidRPr="00214E6C">
        <w:rPr>
          <w:rFonts w:ascii="Arial" w:hAnsi="Arial" w:cs="Arial"/>
          <w:bCs/>
          <w:sz w:val="20"/>
          <w:szCs w:val="20"/>
        </w:rPr>
        <w:t xml:space="preserve"> kg/d</w:t>
      </w:r>
    </w:p>
    <w:p w14:paraId="22F7F003" w14:textId="77777777" w:rsidR="00A01889" w:rsidRPr="00214E6C" w:rsidRDefault="00A01889" w:rsidP="00214E6C">
      <w:pPr>
        <w:pStyle w:val="Akapitzlist"/>
        <w:tabs>
          <w:tab w:val="left" w:pos="1276"/>
          <w:tab w:val="left" w:pos="3402"/>
        </w:tabs>
        <w:spacing w:after="0" w:line="276" w:lineRule="auto"/>
        <w:ind w:left="1276"/>
        <w:rPr>
          <w:rFonts w:ascii="Arial" w:hAnsi="Arial" w:cs="Arial"/>
          <w:bCs/>
          <w:sz w:val="20"/>
          <w:szCs w:val="20"/>
        </w:rPr>
      </w:pPr>
      <w:r w:rsidRPr="00214E6C">
        <w:rPr>
          <w:rFonts w:ascii="Arial" w:hAnsi="Arial" w:cs="Arial"/>
          <w:sz w:val="20"/>
          <w:szCs w:val="20"/>
        </w:rPr>
        <w:t>fosfor ogólny</w:t>
      </w:r>
      <w:r w:rsidRPr="00214E6C">
        <w:rPr>
          <w:rFonts w:ascii="Arial" w:hAnsi="Arial" w:cs="Arial"/>
          <w:sz w:val="20"/>
          <w:szCs w:val="20"/>
        </w:rPr>
        <w:tab/>
        <w:t>redukcja: 14</w:t>
      </w:r>
      <w:r w:rsidRPr="00214E6C">
        <w:rPr>
          <w:rFonts w:ascii="Arial" w:hAnsi="Arial" w:cs="Arial"/>
          <w:bCs/>
          <w:sz w:val="20"/>
          <w:szCs w:val="20"/>
        </w:rPr>
        <w:t xml:space="preserve"> kg/d</w:t>
      </w:r>
    </w:p>
    <w:p w14:paraId="1CBF693A" w14:textId="77777777" w:rsidR="000C0E6A" w:rsidRDefault="000C0E6A" w:rsidP="00214E6C">
      <w:pPr>
        <w:spacing w:after="0" w:line="276" w:lineRule="auto"/>
        <w:contextualSpacing/>
        <w:jc w:val="both"/>
        <w:rPr>
          <w:rFonts w:ascii="Arial" w:hAnsi="Arial" w:cs="Arial"/>
          <w:b/>
          <w:sz w:val="20"/>
          <w:szCs w:val="20"/>
        </w:rPr>
      </w:pPr>
    </w:p>
    <w:p w14:paraId="76348A24" w14:textId="77777777" w:rsidR="00A01889" w:rsidRPr="00214E6C" w:rsidRDefault="00A01889" w:rsidP="00214E6C">
      <w:pPr>
        <w:spacing w:after="0" w:line="276" w:lineRule="auto"/>
        <w:contextualSpacing/>
        <w:jc w:val="both"/>
        <w:rPr>
          <w:rFonts w:ascii="Arial" w:hAnsi="Arial" w:cs="Arial"/>
          <w:sz w:val="20"/>
          <w:szCs w:val="20"/>
        </w:rPr>
      </w:pPr>
      <w:r w:rsidRPr="00214E6C">
        <w:rPr>
          <w:rFonts w:ascii="Arial" w:hAnsi="Arial" w:cs="Arial"/>
          <w:b/>
          <w:sz w:val="20"/>
          <w:szCs w:val="20"/>
        </w:rPr>
        <w:t>Uwaga!</w:t>
      </w:r>
      <w:r w:rsidRPr="00214E6C">
        <w:rPr>
          <w:rFonts w:ascii="Arial" w:hAnsi="Arial" w:cs="Arial"/>
          <w:sz w:val="20"/>
          <w:szCs w:val="20"/>
        </w:rPr>
        <w:t xml:space="preserve"> Przed rozpoczęciem prac projektowych Wykonawca zobowiązany jest uzupełnić i zweryfikować bilans danych przyjmowanych do wymiarowania oczyszczalni.</w:t>
      </w:r>
    </w:p>
    <w:p w14:paraId="58A4907F" w14:textId="77777777" w:rsidR="000D0233" w:rsidRDefault="000D0233" w:rsidP="000D0233">
      <w:pPr>
        <w:pStyle w:val="Tekstpodstawowywcity"/>
        <w:spacing w:after="0" w:line="276" w:lineRule="auto"/>
        <w:ind w:left="0"/>
        <w:jc w:val="both"/>
        <w:rPr>
          <w:rFonts w:ascii="Arial" w:hAnsi="Arial" w:cs="Arial"/>
          <w:sz w:val="20"/>
          <w:szCs w:val="20"/>
        </w:rPr>
      </w:pPr>
    </w:p>
    <w:p w14:paraId="3C483712" w14:textId="77777777" w:rsidR="002C7D21" w:rsidRPr="00214E6C" w:rsidRDefault="002C7D21" w:rsidP="000D0233">
      <w:pPr>
        <w:pStyle w:val="Tekstpodstawowywcity"/>
        <w:spacing w:after="0" w:line="276" w:lineRule="auto"/>
        <w:ind w:left="0"/>
        <w:jc w:val="both"/>
        <w:rPr>
          <w:rFonts w:ascii="Arial" w:hAnsi="Arial" w:cs="Arial"/>
          <w:b/>
          <w:sz w:val="20"/>
          <w:szCs w:val="20"/>
        </w:rPr>
      </w:pPr>
      <w:r w:rsidRPr="00214E6C">
        <w:rPr>
          <w:rFonts w:ascii="Arial" w:hAnsi="Arial" w:cs="Arial"/>
          <w:sz w:val="20"/>
          <w:szCs w:val="20"/>
        </w:rPr>
        <w:t xml:space="preserve">Elementem przedmiotu zamówienia jest </w:t>
      </w:r>
      <w:r w:rsidRPr="000C0E6A">
        <w:rPr>
          <w:rFonts w:ascii="Arial" w:hAnsi="Arial" w:cs="Arial"/>
          <w:b/>
          <w:sz w:val="20"/>
          <w:szCs w:val="20"/>
        </w:rPr>
        <w:t>wykonanie kompleksowej dokumentacji projektowej oraz budowy elektrowni fotowoltaicznej wraz z ew. budową stacji transformatorowej</w:t>
      </w:r>
      <w:r w:rsidRPr="00214E6C">
        <w:rPr>
          <w:rFonts w:ascii="Arial" w:hAnsi="Arial" w:cs="Arial"/>
          <w:sz w:val="20"/>
          <w:szCs w:val="20"/>
        </w:rPr>
        <w:t>, ogrodzeniem terenu, oraz instalacja monitoringu i oświetlenia terenu oczyszczalni ścieków w Zbąszynku. Planowane przedsięwzięcie realizowane jest z zamiarem wytworzenia instalacji do produkcji energii elektrycznej w celu zabezpieczenia potrzeb energetycznych oczyszczalni ścieków w Zbąszynku.</w:t>
      </w:r>
    </w:p>
    <w:p w14:paraId="39758CB3" w14:textId="77777777" w:rsidR="000D0233" w:rsidRDefault="000D0233" w:rsidP="000D0233">
      <w:pPr>
        <w:pStyle w:val="Tekstpodstawowywcity"/>
        <w:spacing w:after="0" w:line="276" w:lineRule="auto"/>
        <w:ind w:left="0"/>
        <w:jc w:val="both"/>
        <w:rPr>
          <w:rFonts w:ascii="Arial" w:hAnsi="Arial" w:cs="Arial"/>
          <w:b/>
          <w:sz w:val="20"/>
          <w:szCs w:val="20"/>
        </w:rPr>
      </w:pPr>
    </w:p>
    <w:p w14:paraId="6DA37CBA" w14:textId="77777777" w:rsidR="002C7D21" w:rsidRPr="00214E6C" w:rsidRDefault="002C7D21" w:rsidP="000D0233">
      <w:pPr>
        <w:pStyle w:val="Tekstpodstawowywcity"/>
        <w:spacing w:after="0" w:line="276" w:lineRule="auto"/>
        <w:ind w:left="0"/>
        <w:jc w:val="both"/>
        <w:rPr>
          <w:rFonts w:ascii="Arial" w:hAnsi="Arial" w:cs="Arial"/>
          <w:b/>
          <w:sz w:val="20"/>
          <w:szCs w:val="20"/>
        </w:rPr>
      </w:pPr>
      <w:r w:rsidRPr="00214E6C">
        <w:rPr>
          <w:rFonts w:ascii="Arial" w:hAnsi="Arial" w:cs="Arial"/>
          <w:b/>
          <w:sz w:val="20"/>
          <w:szCs w:val="20"/>
        </w:rPr>
        <w:t>UWAGA! Wszelkie podane w niniejszej SIWZ (wraz załącznikami) nazwy, znaki towarowe, mają charakter przykładowy i zostały wykorzystany w celu określenia oczekiwanego standardu jakościowego i lub wskazania oczekiwanych rozwiązań technicznych. Zamawiający dopuszcza składanie „ofert równoważnych”, przez które rozumie się ofertę, która przedstawia opis przedmiotu zamówienia o takich samych lub lepszych parametrach technicznych, jakościowych, funkcjonalnych spełniających minimalne parametry określone przez Zamawiającego, oznaczoną innym znakiem towarowym, patentem lub pochodzeniem.</w:t>
      </w:r>
    </w:p>
    <w:p w14:paraId="33F4D346" w14:textId="77777777" w:rsidR="000D0233" w:rsidRDefault="000D0233" w:rsidP="000D0233">
      <w:pPr>
        <w:pStyle w:val="Tekstpodstawowywcity"/>
        <w:spacing w:after="0" w:line="276" w:lineRule="auto"/>
        <w:ind w:left="0"/>
        <w:jc w:val="both"/>
        <w:rPr>
          <w:rFonts w:ascii="Arial" w:hAnsi="Arial" w:cs="Arial"/>
          <w:b/>
          <w:sz w:val="20"/>
          <w:szCs w:val="20"/>
        </w:rPr>
      </w:pPr>
    </w:p>
    <w:p w14:paraId="5259E6E4" w14:textId="77777777" w:rsidR="000C0E6A" w:rsidRPr="000C0E6A" w:rsidRDefault="000C0E6A" w:rsidP="000D0233">
      <w:pPr>
        <w:pStyle w:val="Tekstpodstawowywcity"/>
        <w:spacing w:after="0" w:line="276" w:lineRule="auto"/>
        <w:ind w:left="0"/>
        <w:jc w:val="both"/>
        <w:rPr>
          <w:rFonts w:ascii="Arial" w:hAnsi="Arial" w:cs="Arial"/>
          <w:b/>
          <w:sz w:val="20"/>
          <w:szCs w:val="20"/>
        </w:rPr>
      </w:pPr>
      <w:r w:rsidRPr="000C0E6A">
        <w:rPr>
          <w:rFonts w:ascii="Arial" w:hAnsi="Arial" w:cs="Arial"/>
          <w:b/>
          <w:sz w:val="20"/>
          <w:szCs w:val="20"/>
        </w:rPr>
        <w:t>Miejsce realizacji zamówienia</w:t>
      </w:r>
    </w:p>
    <w:p w14:paraId="5DFB9716" w14:textId="77777777" w:rsidR="000C0E6A" w:rsidRDefault="000C0E6A" w:rsidP="000D0233">
      <w:pPr>
        <w:pStyle w:val="Tekstpodstawowywcity"/>
        <w:spacing w:after="0" w:line="276" w:lineRule="auto"/>
        <w:ind w:left="0"/>
        <w:jc w:val="both"/>
        <w:rPr>
          <w:rFonts w:ascii="Arial" w:hAnsi="Arial" w:cs="Arial"/>
          <w:sz w:val="20"/>
          <w:szCs w:val="20"/>
        </w:rPr>
      </w:pPr>
      <w:r w:rsidRPr="000C0E6A">
        <w:rPr>
          <w:rFonts w:ascii="Arial" w:hAnsi="Arial" w:cs="Arial"/>
          <w:sz w:val="20"/>
          <w:szCs w:val="20"/>
        </w:rPr>
        <w:t xml:space="preserve">Realizacja robót będzie miała miejsce na terenie oczyszczalni ścieków zlokalizowanej w Zbąszynku w obszarze działek ewidencyjnych nr 7/4, 7/5, 8, 9, 10 obręb Zbąszynek oraz działek nr 252/1 i 259/2, 273 obręb Chlastawa oraz działek nr 1308, 1309, 1312/1, 1318 obręb Dąbrówka </w:t>
      </w:r>
      <w:proofErr w:type="spellStart"/>
      <w:r w:rsidRPr="000C0E6A">
        <w:rPr>
          <w:rFonts w:ascii="Arial" w:hAnsi="Arial" w:cs="Arial"/>
          <w:sz w:val="20"/>
          <w:szCs w:val="20"/>
        </w:rPr>
        <w:t>Wlkp</w:t>
      </w:r>
      <w:proofErr w:type="spellEnd"/>
      <w:r w:rsidRPr="000C0E6A">
        <w:rPr>
          <w:rFonts w:ascii="Arial" w:hAnsi="Arial" w:cs="Arial"/>
          <w:sz w:val="20"/>
          <w:szCs w:val="20"/>
        </w:rPr>
        <w:t>, gdzie należy zaprojektować i wykonać nowy kolektor odprowadzający ścieki do odbiornika. Właścicielem terenów objętych inwestycją jest gmina Zbąszynek, natomiast użytkownikiem oczyszczalni ścieków jest Samorządowy Zakład Usług Komunalnych w Zbąszynku.</w:t>
      </w:r>
    </w:p>
    <w:p w14:paraId="17E0142A" w14:textId="77777777" w:rsidR="000C0E6A" w:rsidRDefault="000C0E6A" w:rsidP="000D0233">
      <w:pPr>
        <w:pStyle w:val="Tekstpodstawowywcity"/>
        <w:spacing w:after="0" w:line="276" w:lineRule="auto"/>
        <w:ind w:left="0"/>
        <w:jc w:val="both"/>
        <w:rPr>
          <w:rFonts w:ascii="Arial" w:hAnsi="Arial" w:cs="Arial"/>
          <w:sz w:val="20"/>
          <w:szCs w:val="20"/>
        </w:rPr>
      </w:pPr>
    </w:p>
    <w:p w14:paraId="0A725BB0" w14:textId="77777777" w:rsidR="002567CE" w:rsidRDefault="002567CE" w:rsidP="000D0233">
      <w:pPr>
        <w:pStyle w:val="Tekstpodstawowywcity"/>
        <w:spacing w:after="0" w:line="276" w:lineRule="auto"/>
        <w:ind w:left="0"/>
        <w:jc w:val="both"/>
        <w:rPr>
          <w:rFonts w:ascii="Arial" w:hAnsi="Arial" w:cs="Arial"/>
          <w:sz w:val="20"/>
          <w:szCs w:val="20"/>
        </w:rPr>
      </w:pPr>
      <w:r w:rsidRPr="00214E6C">
        <w:rPr>
          <w:rFonts w:ascii="Arial" w:hAnsi="Arial" w:cs="Arial"/>
          <w:sz w:val="20"/>
          <w:szCs w:val="20"/>
        </w:rPr>
        <w:t xml:space="preserve">Przedmiot  zamówienia opisuje szczegółowo </w:t>
      </w:r>
      <w:r w:rsidR="000C0E6A">
        <w:rPr>
          <w:rFonts w:ascii="Arial" w:hAnsi="Arial" w:cs="Arial"/>
          <w:sz w:val="20"/>
          <w:szCs w:val="20"/>
        </w:rPr>
        <w:t>część III SIWZ – Opis Przedmiotu Zamówienia</w:t>
      </w:r>
    </w:p>
    <w:p w14:paraId="60342CE7" w14:textId="77777777" w:rsidR="000C0E6A" w:rsidRPr="00214E6C" w:rsidRDefault="000C0E6A" w:rsidP="000D0233">
      <w:pPr>
        <w:pStyle w:val="Tekstpodstawowywcity"/>
        <w:spacing w:after="0" w:line="276" w:lineRule="auto"/>
        <w:ind w:left="0"/>
        <w:jc w:val="both"/>
        <w:rPr>
          <w:rFonts w:ascii="Arial" w:hAnsi="Arial" w:cs="Arial"/>
          <w:b/>
          <w:sz w:val="20"/>
          <w:szCs w:val="20"/>
        </w:rPr>
      </w:pPr>
    </w:p>
    <w:p w14:paraId="4CAB7C13" w14:textId="77777777" w:rsidR="000C0E6A" w:rsidRDefault="000C0E6A" w:rsidP="00214E6C">
      <w:pPr>
        <w:pStyle w:val="Tekstpodstawowywcity"/>
        <w:spacing w:after="0" w:line="276" w:lineRule="auto"/>
        <w:ind w:left="0"/>
        <w:jc w:val="both"/>
        <w:rPr>
          <w:rFonts w:ascii="Arial" w:hAnsi="Arial" w:cs="Arial"/>
          <w:b/>
          <w:sz w:val="20"/>
          <w:szCs w:val="20"/>
        </w:rPr>
      </w:pPr>
    </w:p>
    <w:p w14:paraId="69C3BCCA" w14:textId="77777777" w:rsidR="00302CDE" w:rsidRDefault="00302CDE" w:rsidP="00214E6C">
      <w:pPr>
        <w:pStyle w:val="Tekstpodstawowywcity"/>
        <w:spacing w:after="0" w:line="276" w:lineRule="auto"/>
        <w:ind w:left="0"/>
        <w:jc w:val="both"/>
        <w:rPr>
          <w:rFonts w:ascii="Arial" w:hAnsi="Arial" w:cs="Arial"/>
          <w:b/>
          <w:sz w:val="20"/>
          <w:szCs w:val="20"/>
        </w:rPr>
      </w:pPr>
    </w:p>
    <w:p w14:paraId="152E9410" w14:textId="77777777" w:rsidR="00302CDE" w:rsidRPr="000C0E6A" w:rsidRDefault="00302CDE" w:rsidP="00214E6C">
      <w:pPr>
        <w:pStyle w:val="Tekstpodstawowywcity"/>
        <w:spacing w:after="0" w:line="276" w:lineRule="auto"/>
        <w:ind w:left="0"/>
        <w:jc w:val="both"/>
        <w:rPr>
          <w:rFonts w:ascii="Arial" w:hAnsi="Arial" w:cs="Arial"/>
          <w:b/>
          <w:sz w:val="20"/>
          <w:szCs w:val="20"/>
        </w:rPr>
      </w:pPr>
    </w:p>
    <w:p w14:paraId="36F2D4E6" w14:textId="77777777" w:rsidR="00F04ABE" w:rsidRPr="000C0E6A" w:rsidRDefault="00F04ABE" w:rsidP="00214E6C">
      <w:pPr>
        <w:pStyle w:val="Tekstpodstawowywcity"/>
        <w:spacing w:after="0" w:line="276" w:lineRule="auto"/>
        <w:ind w:left="0"/>
        <w:jc w:val="both"/>
        <w:rPr>
          <w:rFonts w:ascii="Arial" w:hAnsi="Arial" w:cs="Arial"/>
          <w:b/>
          <w:sz w:val="20"/>
          <w:szCs w:val="20"/>
        </w:rPr>
      </w:pPr>
      <w:r w:rsidRPr="000C0E6A">
        <w:rPr>
          <w:rFonts w:ascii="Arial" w:hAnsi="Arial" w:cs="Arial"/>
          <w:b/>
          <w:sz w:val="20"/>
          <w:szCs w:val="20"/>
        </w:rPr>
        <w:lastRenderedPageBreak/>
        <w:t>Przedmiot zamówienia opisany wg Wspólnego Słownika Zamówień</w:t>
      </w:r>
      <w:r w:rsidR="000C0E6A" w:rsidRPr="000C0E6A">
        <w:rPr>
          <w:rFonts w:ascii="Arial" w:hAnsi="Arial" w:cs="Arial"/>
          <w:b/>
          <w:sz w:val="20"/>
          <w:szCs w:val="20"/>
        </w:rPr>
        <w:t xml:space="preserve"> (CPV)</w:t>
      </w:r>
      <w:r w:rsidRPr="000C0E6A">
        <w:rPr>
          <w:rFonts w:ascii="Arial" w:hAnsi="Arial" w:cs="Arial"/>
          <w:b/>
          <w:sz w:val="20"/>
          <w:szCs w:val="20"/>
        </w:rPr>
        <w:t>:</w:t>
      </w:r>
    </w:p>
    <w:p w14:paraId="1CDE400B" w14:textId="77777777" w:rsidR="004D3D68" w:rsidRPr="00214E6C" w:rsidRDefault="004D3D68" w:rsidP="00214E6C">
      <w:pPr>
        <w:pStyle w:val="Tekstpodstawowywcity"/>
        <w:spacing w:after="0" w:line="276" w:lineRule="auto"/>
        <w:ind w:left="0"/>
        <w:jc w:val="both"/>
        <w:rPr>
          <w:rFonts w:ascii="Arial" w:hAnsi="Arial" w:cs="Arial"/>
          <w:sz w:val="20"/>
          <w:szCs w:val="20"/>
          <w:highlight w:val="yellow"/>
        </w:rPr>
      </w:pPr>
    </w:p>
    <w:p w14:paraId="154B9A39" w14:textId="77777777" w:rsidR="00432083" w:rsidRPr="00214E6C" w:rsidRDefault="00432083" w:rsidP="00432083">
      <w:pPr>
        <w:pStyle w:val="Tekstpodstawowywcity"/>
        <w:spacing w:after="0" w:line="276" w:lineRule="auto"/>
        <w:ind w:left="0" w:firstLine="283"/>
        <w:jc w:val="both"/>
        <w:rPr>
          <w:rFonts w:ascii="Arial" w:hAnsi="Arial" w:cs="Arial"/>
          <w:sz w:val="20"/>
          <w:szCs w:val="20"/>
        </w:rPr>
      </w:pPr>
      <w:r w:rsidRPr="00432083">
        <w:rPr>
          <w:rFonts w:ascii="Arial" w:hAnsi="Arial" w:cs="Arial"/>
          <w:sz w:val="20"/>
          <w:szCs w:val="20"/>
        </w:rPr>
        <w:t>09300000-2</w:t>
      </w:r>
      <w:r>
        <w:rPr>
          <w:rFonts w:ascii="Arial" w:hAnsi="Arial" w:cs="Arial"/>
          <w:sz w:val="20"/>
          <w:szCs w:val="20"/>
        </w:rPr>
        <w:t xml:space="preserve">  </w:t>
      </w:r>
      <w:r w:rsidRPr="00214E6C">
        <w:rPr>
          <w:rFonts w:ascii="Arial" w:hAnsi="Arial" w:cs="Arial"/>
          <w:sz w:val="20"/>
          <w:szCs w:val="20"/>
        </w:rPr>
        <w:t xml:space="preserve">Energia elektryczna, cieplna, słoneczna i jądrowa </w:t>
      </w:r>
    </w:p>
    <w:p w14:paraId="10684757" w14:textId="77777777" w:rsidR="00432083" w:rsidRPr="00214E6C" w:rsidRDefault="00432083" w:rsidP="00432083">
      <w:pPr>
        <w:pStyle w:val="Tekstpodstawowywcity"/>
        <w:spacing w:after="0" w:line="276" w:lineRule="auto"/>
        <w:jc w:val="both"/>
        <w:rPr>
          <w:rFonts w:ascii="Arial" w:hAnsi="Arial" w:cs="Arial"/>
          <w:sz w:val="20"/>
          <w:szCs w:val="20"/>
        </w:rPr>
      </w:pPr>
      <w:r>
        <w:rPr>
          <w:rFonts w:ascii="Arial" w:hAnsi="Arial" w:cs="Arial"/>
          <w:sz w:val="20"/>
          <w:szCs w:val="20"/>
        </w:rPr>
        <w:t>09</w:t>
      </w:r>
      <w:r w:rsidRPr="00214E6C">
        <w:rPr>
          <w:rFonts w:ascii="Arial" w:hAnsi="Arial" w:cs="Arial"/>
          <w:sz w:val="20"/>
          <w:szCs w:val="20"/>
        </w:rPr>
        <w:t xml:space="preserve">330000-1 Energia słoneczna </w:t>
      </w:r>
    </w:p>
    <w:p w14:paraId="0B8584CA" w14:textId="77777777" w:rsidR="00432083" w:rsidRPr="00214E6C" w:rsidRDefault="00432083" w:rsidP="00432083">
      <w:pPr>
        <w:pStyle w:val="Tekstpodstawowywcity"/>
        <w:spacing w:after="0" w:line="276" w:lineRule="auto"/>
        <w:jc w:val="both"/>
        <w:rPr>
          <w:rFonts w:ascii="Arial" w:hAnsi="Arial" w:cs="Arial"/>
          <w:sz w:val="20"/>
          <w:szCs w:val="20"/>
        </w:rPr>
      </w:pPr>
      <w:r>
        <w:rPr>
          <w:rFonts w:ascii="Arial" w:hAnsi="Arial" w:cs="Arial"/>
          <w:sz w:val="20"/>
          <w:szCs w:val="20"/>
        </w:rPr>
        <w:t>09331</w:t>
      </w:r>
      <w:r w:rsidRPr="00214E6C">
        <w:rPr>
          <w:rFonts w:ascii="Arial" w:hAnsi="Arial" w:cs="Arial"/>
          <w:sz w:val="20"/>
          <w:szCs w:val="20"/>
        </w:rPr>
        <w:t xml:space="preserve">000-0 Baterie słoneczne </w:t>
      </w:r>
    </w:p>
    <w:p w14:paraId="1C43E4FE" w14:textId="77777777" w:rsidR="00432083" w:rsidRPr="00214E6C" w:rsidRDefault="00432083" w:rsidP="00432083">
      <w:pPr>
        <w:pStyle w:val="Tekstpodstawowywcity"/>
        <w:spacing w:after="0" w:line="276" w:lineRule="auto"/>
        <w:jc w:val="both"/>
        <w:rPr>
          <w:rFonts w:ascii="Arial" w:hAnsi="Arial" w:cs="Arial"/>
          <w:sz w:val="20"/>
          <w:szCs w:val="20"/>
        </w:rPr>
      </w:pPr>
      <w:r>
        <w:rPr>
          <w:rFonts w:ascii="Arial" w:hAnsi="Arial" w:cs="Arial"/>
          <w:sz w:val="20"/>
          <w:szCs w:val="20"/>
        </w:rPr>
        <w:t>09331</w:t>
      </w:r>
      <w:r w:rsidRPr="00214E6C">
        <w:rPr>
          <w:rFonts w:ascii="Arial" w:hAnsi="Arial" w:cs="Arial"/>
          <w:sz w:val="20"/>
          <w:szCs w:val="20"/>
        </w:rPr>
        <w:t xml:space="preserve">000-8 Baterie słoneczne  </w:t>
      </w:r>
    </w:p>
    <w:p w14:paraId="73B4B32C" w14:textId="77777777" w:rsidR="00432083" w:rsidRPr="00214E6C" w:rsidRDefault="00432083" w:rsidP="00432083">
      <w:pPr>
        <w:pStyle w:val="Tekstpodstawowywcity"/>
        <w:spacing w:after="0" w:line="276" w:lineRule="auto"/>
        <w:ind w:left="0" w:firstLine="283"/>
        <w:jc w:val="both"/>
        <w:rPr>
          <w:rFonts w:ascii="Arial" w:hAnsi="Arial" w:cs="Arial"/>
          <w:sz w:val="20"/>
          <w:szCs w:val="20"/>
          <w:highlight w:val="yellow"/>
        </w:rPr>
      </w:pPr>
      <w:r>
        <w:rPr>
          <w:rFonts w:ascii="Arial" w:hAnsi="Arial" w:cs="Arial"/>
          <w:sz w:val="20"/>
          <w:szCs w:val="20"/>
        </w:rPr>
        <w:t>09331</w:t>
      </w:r>
      <w:r w:rsidRPr="00214E6C">
        <w:rPr>
          <w:rFonts w:ascii="Arial" w:hAnsi="Arial" w:cs="Arial"/>
          <w:sz w:val="20"/>
          <w:szCs w:val="20"/>
        </w:rPr>
        <w:t>200-0 Słoneczne moduły fotoelektryczne</w:t>
      </w:r>
    </w:p>
    <w:p w14:paraId="764A8316" w14:textId="77777777" w:rsidR="00432083" w:rsidRPr="00214E6C" w:rsidRDefault="00432083" w:rsidP="00432083">
      <w:pPr>
        <w:pStyle w:val="Tekstpodstawowywcity"/>
        <w:spacing w:after="0" w:line="276" w:lineRule="auto"/>
        <w:jc w:val="both"/>
        <w:rPr>
          <w:rFonts w:ascii="Arial" w:hAnsi="Arial" w:cs="Arial"/>
          <w:sz w:val="20"/>
          <w:szCs w:val="20"/>
        </w:rPr>
      </w:pPr>
      <w:r>
        <w:rPr>
          <w:rFonts w:ascii="Arial" w:hAnsi="Arial" w:cs="Arial"/>
          <w:sz w:val="20"/>
          <w:szCs w:val="20"/>
        </w:rPr>
        <w:t>45112</w:t>
      </w:r>
      <w:r w:rsidRPr="00214E6C">
        <w:rPr>
          <w:rFonts w:ascii="Arial" w:hAnsi="Arial" w:cs="Arial"/>
          <w:sz w:val="20"/>
          <w:szCs w:val="20"/>
        </w:rPr>
        <w:t>000-5  Roboty w zakresie usuwania gleby</w:t>
      </w:r>
    </w:p>
    <w:p w14:paraId="2393D69C" w14:textId="77777777" w:rsidR="00432083" w:rsidRPr="00214E6C" w:rsidRDefault="00432083" w:rsidP="00432083">
      <w:pPr>
        <w:pStyle w:val="Tekstpodstawowywcity"/>
        <w:spacing w:after="0" w:line="276" w:lineRule="auto"/>
        <w:jc w:val="both"/>
        <w:rPr>
          <w:rFonts w:ascii="Arial" w:hAnsi="Arial" w:cs="Arial"/>
          <w:sz w:val="20"/>
          <w:szCs w:val="20"/>
        </w:rPr>
      </w:pPr>
      <w:r>
        <w:rPr>
          <w:rFonts w:ascii="Arial" w:hAnsi="Arial" w:cs="Arial"/>
          <w:sz w:val="20"/>
          <w:szCs w:val="20"/>
        </w:rPr>
        <w:t>45311</w:t>
      </w:r>
      <w:r w:rsidRPr="00214E6C">
        <w:rPr>
          <w:rFonts w:ascii="Arial" w:hAnsi="Arial" w:cs="Arial"/>
          <w:sz w:val="20"/>
          <w:szCs w:val="20"/>
        </w:rPr>
        <w:t>200-2  Roboty w zakresie instalacji elektrycznych</w:t>
      </w:r>
    </w:p>
    <w:p w14:paraId="799CDCA2" w14:textId="77777777" w:rsidR="00432083" w:rsidRPr="00214E6C" w:rsidRDefault="00432083" w:rsidP="00432083">
      <w:pPr>
        <w:pStyle w:val="Tekstpodstawowywcity"/>
        <w:spacing w:after="0" w:line="276" w:lineRule="auto"/>
        <w:jc w:val="both"/>
        <w:rPr>
          <w:rFonts w:ascii="Arial" w:hAnsi="Arial" w:cs="Arial"/>
          <w:sz w:val="20"/>
          <w:szCs w:val="20"/>
        </w:rPr>
      </w:pPr>
      <w:r>
        <w:rPr>
          <w:rFonts w:ascii="Arial" w:hAnsi="Arial" w:cs="Arial"/>
          <w:sz w:val="20"/>
          <w:szCs w:val="20"/>
        </w:rPr>
        <w:t>45315</w:t>
      </w:r>
      <w:r w:rsidRPr="00214E6C">
        <w:rPr>
          <w:rFonts w:ascii="Arial" w:hAnsi="Arial" w:cs="Arial"/>
          <w:sz w:val="20"/>
          <w:szCs w:val="20"/>
        </w:rPr>
        <w:t>600-4  Instalacje niskiego napięcia</w:t>
      </w:r>
    </w:p>
    <w:p w14:paraId="11C93B60" w14:textId="77777777" w:rsidR="00432083" w:rsidRPr="00214E6C" w:rsidRDefault="00432083" w:rsidP="00432083">
      <w:pPr>
        <w:pStyle w:val="Tekstpodstawowywcity"/>
        <w:spacing w:after="0" w:line="276" w:lineRule="auto"/>
        <w:jc w:val="both"/>
        <w:rPr>
          <w:rFonts w:ascii="Arial" w:hAnsi="Arial" w:cs="Arial"/>
          <w:sz w:val="20"/>
          <w:szCs w:val="20"/>
        </w:rPr>
      </w:pPr>
      <w:r>
        <w:rPr>
          <w:rFonts w:ascii="Arial" w:hAnsi="Arial" w:cs="Arial"/>
          <w:sz w:val="20"/>
          <w:szCs w:val="20"/>
        </w:rPr>
        <w:t>45315</w:t>
      </w:r>
      <w:r w:rsidRPr="00214E6C">
        <w:rPr>
          <w:rFonts w:ascii="Arial" w:hAnsi="Arial" w:cs="Arial"/>
          <w:sz w:val="20"/>
          <w:szCs w:val="20"/>
        </w:rPr>
        <w:t>500-3  Instalacje średniego napięcia</w:t>
      </w:r>
    </w:p>
    <w:p w14:paraId="6FF7838D" w14:textId="77777777" w:rsidR="00432083" w:rsidRPr="00214E6C" w:rsidRDefault="00432083" w:rsidP="00432083">
      <w:pPr>
        <w:pStyle w:val="Tekstpodstawowywcity"/>
        <w:spacing w:after="0" w:line="276" w:lineRule="auto"/>
        <w:jc w:val="both"/>
        <w:rPr>
          <w:rFonts w:ascii="Arial" w:hAnsi="Arial" w:cs="Arial"/>
          <w:sz w:val="20"/>
          <w:szCs w:val="20"/>
        </w:rPr>
      </w:pPr>
      <w:r>
        <w:rPr>
          <w:rFonts w:ascii="Arial" w:hAnsi="Arial" w:cs="Arial"/>
          <w:sz w:val="20"/>
          <w:szCs w:val="20"/>
        </w:rPr>
        <w:t>45315</w:t>
      </w:r>
      <w:r w:rsidRPr="00214E6C">
        <w:rPr>
          <w:rFonts w:ascii="Arial" w:hAnsi="Arial" w:cs="Arial"/>
          <w:sz w:val="20"/>
          <w:szCs w:val="20"/>
        </w:rPr>
        <w:t>300-1  Instalacje zasilania elektrycznego</w:t>
      </w:r>
    </w:p>
    <w:p w14:paraId="057EA27A" w14:textId="77777777" w:rsidR="00432083" w:rsidRPr="00214E6C" w:rsidRDefault="00432083" w:rsidP="00432083">
      <w:pPr>
        <w:pStyle w:val="Tekstpodstawowywcity"/>
        <w:spacing w:after="0" w:line="276" w:lineRule="auto"/>
        <w:jc w:val="both"/>
        <w:rPr>
          <w:rFonts w:ascii="Arial" w:hAnsi="Arial" w:cs="Arial"/>
          <w:sz w:val="20"/>
          <w:szCs w:val="20"/>
        </w:rPr>
      </w:pPr>
      <w:r>
        <w:rPr>
          <w:rFonts w:ascii="Arial" w:hAnsi="Arial" w:cs="Arial"/>
          <w:sz w:val="20"/>
          <w:szCs w:val="20"/>
        </w:rPr>
        <w:t>45311</w:t>
      </w:r>
      <w:r w:rsidRPr="00214E6C">
        <w:rPr>
          <w:rFonts w:ascii="Arial" w:hAnsi="Arial" w:cs="Arial"/>
          <w:sz w:val="20"/>
          <w:szCs w:val="20"/>
        </w:rPr>
        <w:t>100-1   Roboty w zakresie okablowania elektrycznego</w:t>
      </w:r>
    </w:p>
    <w:p w14:paraId="662BC54F" w14:textId="77777777" w:rsidR="00432083" w:rsidRPr="00214E6C" w:rsidRDefault="00432083" w:rsidP="00432083">
      <w:pPr>
        <w:pStyle w:val="Tekstpodstawowywcity"/>
        <w:spacing w:after="0" w:line="276" w:lineRule="auto"/>
        <w:jc w:val="both"/>
        <w:rPr>
          <w:rFonts w:ascii="Arial" w:hAnsi="Arial" w:cs="Arial"/>
          <w:sz w:val="20"/>
          <w:szCs w:val="20"/>
        </w:rPr>
      </w:pPr>
      <w:r>
        <w:rPr>
          <w:rFonts w:ascii="Arial" w:hAnsi="Arial" w:cs="Arial"/>
          <w:sz w:val="20"/>
          <w:szCs w:val="20"/>
        </w:rPr>
        <w:t>45315</w:t>
      </w:r>
      <w:r w:rsidRPr="00214E6C">
        <w:rPr>
          <w:rFonts w:ascii="Arial" w:hAnsi="Arial" w:cs="Arial"/>
          <w:sz w:val="20"/>
          <w:szCs w:val="20"/>
        </w:rPr>
        <w:t>100-9   Instalacyjne roboty elektrotechniczne</w:t>
      </w:r>
    </w:p>
    <w:p w14:paraId="383D613C" w14:textId="77777777" w:rsidR="00432083" w:rsidRPr="00214E6C" w:rsidRDefault="00432083" w:rsidP="00432083">
      <w:pPr>
        <w:pStyle w:val="Tekstpodstawowywcity"/>
        <w:spacing w:after="0" w:line="276" w:lineRule="auto"/>
        <w:jc w:val="both"/>
        <w:rPr>
          <w:rFonts w:ascii="Arial" w:hAnsi="Arial" w:cs="Arial"/>
          <w:sz w:val="20"/>
          <w:szCs w:val="20"/>
        </w:rPr>
      </w:pPr>
      <w:r>
        <w:rPr>
          <w:rFonts w:ascii="Arial" w:hAnsi="Arial" w:cs="Arial"/>
          <w:sz w:val="20"/>
          <w:szCs w:val="20"/>
        </w:rPr>
        <w:t>45232</w:t>
      </w:r>
      <w:r w:rsidRPr="00214E6C">
        <w:rPr>
          <w:rFonts w:ascii="Arial" w:hAnsi="Arial" w:cs="Arial"/>
          <w:sz w:val="20"/>
          <w:szCs w:val="20"/>
        </w:rPr>
        <w:t>221-7   Podstacje transformatorowe</w:t>
      </w:r>
    </w:p>
    <w:p w14:paraId="25C8061A" w14:textId="77777777" w:rsidR="00432083" w:rsidRPr="00214E6C" w:rsidRDefault="00432083" w:rsidP="00432083">
      <w:pPr>
        <w:pStyle w:val="Tekstpodstawowywcity"/>
        <w:spacing w:after="0" w:line="276" w:lineRule="auto"/>
        <w:jc w:val="both"/>
        <w:rPr>
          <w:rFonts w:ascii="Arial" w:hAnsi="Arial" w:cs="Arial"/>
          <w:sz w:val="20"/>
          <w:szCs w:val="20"/>
        </w:rPr>
      </w:pPr>
      <w:r w:rsidRPr="00214E6C">
        <w:rPr>
          <w:rFonts w:ascii="Arial" w:hAnsi="Arial" w:cs="Arial"/>
          <w:sz w:val="20"/>
          <w:szCs w:val="20"/>
        </w:rPr>
        <w:t>4</w:t>
      </w:r>
      <w:r>
        <w:rPr>
          <w:rFonts w:ascii="Arial" w:hAnsi="Arial" w:cs="Arial"/>
          <w:sz w:val="20"/>
          <w:szCs w:val="20"/>
        </w:rPr>
        <w:t>5317</w:t>
      </w:r>
      <w:r w:rsidRPr="00214E6C">
        <w:rPr>
          <w:rFonts w:ascii="Arial" w:hAnsi="Arial" w:cs="Arial"/>
          <w:sz w:val="20"/>
          <w:szCs w:val="20"/>
        </w:rPr>
        <w:t>200-3  Instalowanie transformatorów elektrycznych</w:t>
      </w:r>
    </w:p>
    <w:p w14:paraId="059EDBFB" w14:textId="77777777" w:rsidR="00432083" w:rsidRPr="00214E6C" w:rsidRDefault="00432083" w:rsidP="00432083">
      <w:pPr>
        <w:pStyle w:val="Tekstpodstawowywcity"/>
        <w:spacing w:after="0" w:line="276" w:lineRule="auto"/>
        <w:jc w:val="both"/>
        <w:rPr>
          <w:rFonts w:ascii="Arial" w:hAnsi="Arial" w:cs="Arial"/>
          <w:sz w:val="20"/>
          <w:szCs w:val="20"/>
        </w:rPr>
      </w:pPr>
      <w:r>
        <w:rPr>
          <w:rFonts w:ascii="Arial" w:hAnsi="Arial" w:cs="Arial"/>
          <w:sz w:val="20"/>
          <w:szCs w:val="20"/>
        </w:rPr>
        <w:t>45223</w:t>
      </w:r>
      <w:r w:rsidRPr="00214E6C">
        <w:rPr>
          <w:rFonts w:ascii="Arial" w:hAnsi="Arial" w:cs="Arial"/>
          <w:sz w:val="20"/>
          <w:szCs w:val="20"/>
        </w:rPr>
        <w:t>810-7  Konstrukcje gotowe</w:t>
      </w:r>
    </w:p>
    <w:p w14:paraId="3A69D911" w14:textId="77777777" w:rsidR="00432083" w:rsidRPr="00214E6C" w:rsidRDefault="00432083" w:rsidP="00432083">
      <w:pPr>
        <w:pStyle w:val="Tekstpodstawowywcity"/>
        <w:spacing w:after="0" w:line="276" w:lineRule="auto"/>
        <w:jc w:val="both"/>
        <w:rPr>
          <w:rFonts w:ascii="Arial" w:hAnsi="Arial" w:cs="Arial"/>
          <w:sz w:val="20"/>
          <w:szCs w:val="20"/>
        </w:rPr>
      </w:pPr>
      <w:r>
        <w:rPr>
          <w:rFonts w:ascii="Arial" w:hAnsi="Arial" w:cs="Arial"/>
          <w:sz w:val="20"/>
          <w:szCs w:val="20"/>
        </w:rPr>
        <w:t>45342000</w:t>
      </w:r>
      <w:r w:rsidRPr="00214E6C">
        <w:rPr>
          <w:rFonts w:ascii="Arial" w:hAnsi="Arial" w:cs="Arial"/>
          <w:sz w:val="20"/>
          <w:szCs w:val="20"/>
        </w:rPr>
        <w:t>-6  Wznoszenie ogrodzeń</w:t>
      </w:r>
    </w:p>
    <w:p w14:paraId="09B93373" w14:textId="77777777" w:rsidR="00432083" w:rsidRPr="00214E6C" w:rsidRDefault="00432083" w:rsidP="00432083">
      <w:pPr>
        <w:pStyle w:val="Tekstpodstawowywcity"/>
        <w:spacing w:after="0" w:line="276" w:lineRule="auto"/>
        <w:jc w:val="both"/>
        <w:rPr>
          <w:rFonts w:ascii="Arial" w:hAnsi="Arial" w:cs="Arial"/>
          <w:sz w:val="20"/>
          <w:szCs w:val="20"/>
        </w:rPr>
      </w:pPr>
      <w:r>
        <w:rPr>
          <w:rFonts w:ascii="Arial" w:hAnsi="Arial" w:cs="Arial"/>
          <w:sz w:val="20"/>
          <w:szCs w:val="20"/>
        </w:rPr>
        <w:t>45262</w:t>
      </w:r>
      <w:r w:rsidRPr="00214E6C">
        <w:rPr>
          <w:rFonts w:ascii="Arial" w:hAnsi="Arial" w:cs="Arial"/>
          <w:sz w:val="20"/>
          <w:szCs w:val="20"/>
        </w:rPr>
        <w:t>640-9  Roboty w zakresie poprawy stanu środowiska naturalnego</w:t>
      </w:r>
    </w:p>
    <w:p w14:paraId="20F78730" w14:textId="77777777" w:rsidR="004D3D68" w:rsidRPr="00214E6C" w:rsidRDefault="004D3D68" w:rsidP="00214E6C">
      <w:pPr>
        <w:pStyle w:val="Tekstpodstawowywcity"/>
        <w:spacing w:after="0" w:line="276" w:lineRule="auto"/>
        <w:jc w:val="both"/>
        <w:rPr>
          <w:rFonts w:ascii="Arial" w:hAnsi="Arial" w:cs="Arial"/>
          <w:sz w:val="20"/>
          <w:szCs w:val="20"/>
        </w:rPr>
      </w:pPr>
      <w:r w:rsidRPr="00214E6C">
        <w:rPr>
          <w:rFonts w:ascii="Arial" w:hAnsi="Arial" w:cs="Arial"/>
          <w:sz w:val="20"/>
          <w:szCs w:val="20"/>
        </w:rPr>
        <w:t>45100000-8 Przygotowanie terenu pod budowę</w:t>
      </w:r>
    </w:p>
    <w:p w14:paraId="530A100E" w14:textId="77777777" w:rsidR="004D3D68" w:rsidRPr="00214E6C" w:rsidRDefault="004D3D68" w:rsidP="00214E6C">
      <w:pPr>
        <w:pStyle w:val="Tekstpodstawowywcity"/>
        <w:spacing w:after="0" w:line="276" w:lineRule="auto"/>
        <w:jc w:val="both"/>
        <w:rPr>
          <w:rFonts w:ascii="Arial" w:hAnsi="Arial" w:cs="Arial"/>
          <w:sz w:val="20"/>
          <w:szCs w:val="20"/>
        </w:rPr>
      </w:pPr>
      <w:r w:rsidRPr="00214E6C">
        <w:rPr>
          <w:rFonts w:ascii="Arial" w:hAnsi="Arial" w:cs="Arial"/>
          <w:sz w:val="20"/>
          <w:szCs w:val="20"/>
        </w:rPr>
        <w:t>45110000-1 Roboty w zakresie burzenia i rozbiórki obiektów budowlanych; roboty ziemne</w:t>
      </w:r>
    </w:p>
    <w:p w14:paraId="4416DE33" w14:textId="77777777" w:rsidR="004D3D68" w:rsidRPr="00214E6C" w:rsidRDefault="004D3D68" w:rsidP="00214E6C">
      <w:pPr>
        <w:pStyle w:val="Tekstpodstawowywcity"/>
        <w:spacing w:after="0" w:line="276" w:lineRule="auto"/>
        <w:jc w:val="both"/>
        <w:rPr>
          <w:rFonts w:ascii="Arial" w:hAnsi="Arial" w:cs="Arial"/>
          <w:sz w:val="20"/>
          <w:szCs w:val="20"/>
        </w:rPr>
      </w:pPr>
      <w:r w:rsidRPr="00214E6C">
        <w:rPr>
          <w:rFonts w:ascii="Arial" w:hAnsi="Arial" w:cs="Arial"/>
          <w:sz w:val="20"/>
          <w:szCs w:val="20"/>
        </w:rPr>
        <w:t>45111291-4 Roboty w zakresie zagospodarowania terenu</w:t>
      </w:r>
    </w:p>
    <w:p w14:paraId="3C5720B2" w14:textId="77777777" w:rsidR="004D3D68" w:rsidRPr="00214E6C" w:rsidRDefault="004D3D68" w:rsidP="00214E6C">
      <w:pPr>
        <w:pStyle w:val="Tekstpodstawowywcity"/>
        <w:spacing w:after="0" w:line="276" w:lineRule="auto"/>
        <w:jc w:val="both"/>
        <w:rPr>
          <w:rFonts w:ascii="Arial" w:hAnsi="Arial" w:cs="Arial"/>
          <w:sz w:val="20"/>
          <w:szCs w:val="20"/>
        </w:rPr>
      </w:pPr>
      <w:r w:rsidRPr="00214E6C">
        <w:rPr>
          <w:rFonts w:ascii="Arial" w:hAnsi="Arial" w:cs="Arial"/>
          <w:sz w:val="20"/>
          <w:szCs w:val="20"/>
        </w:rPr>
        <w:t>45200000-9 Roboty budowlane w zakresie wznoszenia kompletnych obiektów budowlanych lub ich części oraz roboty w zakresie inżynierii lądowej i wodnej</w:t>
      </w:r>
    </w:p>
    <w:p w14:paraId="758E2228" w14:textId="77777777" w:rsidR="004D3D68" w:rsidRPr="00214E6C" w:rsidRDefault="004D3D68" w:rsidP="00214E6C">
      <w:pPr>
        <w:pStyle w:val="Tekstpodstawowywcity"/>
        <w:spacing w:after="0" w:line="276" w:lineRule="auto"/>
        <w:jc w:val="both"/>
        <w:rPr>
          <w:rFonts w:ascii="Arial" w:hAnsi="Arial" w:cs="Arial"/>
          <w:sz w:val="20"/>
          <w:szCs w:val="20"/>
        </w:rPr>
      </w:pPr>
      <w:r w:rsidRPr="00214E6C">
        <w:rPr>
          <w:rFonts w:ascii="Arial" w:hAnsi="Arial" w:cs="Arial"/>
          <w:sz w:val="20"/>
          <w:szCs w:val="20"/>
        </w:rPr>
        <w:t>45262700-8 Przebudowa budynków</w:t>
      </w:r>
    </w:p>
    <w:p w14:paraId="68C13C09" w14:textId="77777777" w:rsidR="004D3D68" w:rsidRPr="00214E6C" w:rsidRDefault="004D3D68" w:rsidP="00214E6C">
      <w:pPr>
        <w:pStyle w:val="Tekstpodstawowywcity"/>
        <w:spacing w:after="0" w:line="276" w:lineRule="auto"/>
        <w:jc w:val="both"/>
        <w:rPr>
          <w:rFonts w:ascii="Arial" w:hAnsi="Arial" w:cs="Arial"/>
          <w:sz w:val="20"/>
          <w:szCs w:val="20"/>
        </w:rPr>
      </w:pPr>
      <w:r w:rsidRPr="00214E6C">
        <w:rPr>
          <w:rFonts w:ascii="Arial" w:hAnsi="Arial" w:cs="Arial"/>
          <w:sz w:val="20"/>
          <w:szCs w:val="20"/>
        </w:rPr>
        <w:t>45232151-5 Roboty budowlane w zakresie węzłów do przepompowywania wody</w:t>
      </w:r>
    </w:p>
    <w:p w14:paraId="58290780" w14:textId="77777777" w:rsidR="004D3D68" w:rsidRPr="00214E6C" w:rsidRDefault="004D3D68" w:rsidP="00214E6C">
      <w:pPr>
        <w:pStyle w:val="Tekstpodstawowywcity"/>
        <w:spacing w:after="0" w:line="276" w:lineRule="auto"/>
        <w:jc w:val="both"/>
        <w:rPr>
          <w:rFonts w:ascii="Arial" w:hAnsi="Arial" w:cs="Arial"/>
          <w:sz w:val="20"/>
          <w:szCs w:val="20"/>
        </w:rPr>
      </w:pPr>
      <w:r w:rsidRPr="00214E6C">
        <w:rPr>
          <w:rFonts w:ascii="Arial" w:hAnsi="Arial" w:cs="Arial"/>
          <w:sz w:val="20"/>
          <w:szCs w:val="20"/>
        </w:rPr>
        <w:t>45232150-8 Roboty budowlane w zakresie rurociągów do przesyłu wody</w:t>
      </w:r>
    </w:p>
    <w:p w14:paraId="3911985C" w14:textId="77777777" w:rsidR="004D3D68" w:rsidRPr="00214E6C" w:rsidRDefault="004D3D68" w:rsidP="00214E6C">
      <w:pPr>
        <w:pStyle w:val="Tekstpodstawowywcity"/>
        <w:spacing w:after="0" w:line="276" w:lineRule="auto"/>
        <w:jc w:val="both"/>
        <w:rPr>
          <w:rFonts w:ascii="Arial" w:hAnsi="Arial" w:cs="Arial"/>
          <w:sz w:val="20"/>
          <w:szCs w:val="20"/>
        </w:rPr>
      </w:pPr>
      <w:r w:rsidRPr="00214E6C">
        <w:rPr>
          <w:rFonts w:ascii="Arial" w:hAnsi="Arial" w:cs="Arial"/>
          <w:sz w:val="20"/>
          <w:szCs w:val="20"/>
        </w:rPr>
        <w:t>45233140-2 Roboty drogowe</w:t>
      </w:r>
    </w:p>
    <w:p w14:paraId="730ED99C" w14:textId="77777777" w:rsidR="004D3D68" w:rsidRPr="00214E6C" w:rsidRDefault="004D3D68" w:rsidP="00214E6C">
      <w:pPr>
        <w:pStyle w:val="Tekstpodstawowywcity"/>
        <w:spacing w:after="0" w:line="276" w:lineRule="auto"/>
        <w:jc w:val="both"/>
        <w:rPr>
          <w:rFonts w:ascii="Arial" w:hAnsi="Arial" w:cs="Arial"/>
          <w:sz w:val="20"/>
          <w:szCs w:val="20"/>
        </w:rPr>
      </w:pPr>
      <w:r w:rsidRPr="00214E6C">
        <w:rPr>
          <w:rFonts w:ascii="Arial" w:hAnsi="Arial" w:cs="Arial"/>
          <w:sz w:val="20"/>
          <w:szCs w:val="20"/>
        </w:rPr>
        <w:t>45300000-0 Roboty instalacyjne w budynkach</w:t>
      </w:r>
    </w:p>
    <w:p w14:paraId="1BBF2DDC" w14:textId="77777777" w:rsidR="004D3D68" w:rsidRPr="00214E6C" w:rsidRDefault="004D3D68" w:rsidP="00214E6C">
      <w:pPr>
        <w:pStyle w:val="Tekstpodstawowywcity"/>
        <w:spacing w:after="0" w:line="276" w:lineRule="auto"/>
        <w:jc w:val="both"/>
        <w:rPr>
          <w:rFonts w:ascii="Arial" w:hAnsi="Arial" w:cs="Arial"/>
          <w:sz w:val="20"/>
          <w:szCs w:val="20"/>
        </w:rPr>
      </w:pPr>
      <w:r w:rsidRPr="00214E6C">
        <w:rPr>
          <w:rFonts w:ascii="Arial" w:hAnsi="Arial" w:cs="Arial"/>
          <w:sz w:val="20"/>
          <w:szCs w:val="20"/>
        </w:rPr>
        <w:t>45400000-1 Roboty wykończeniowe w zakresie obiektów budowlanych</w:t>
      </w:r>
    </w:p>
    <w:p w14:paraId="104F11E3" w14:textId="77777777" w:rsidR="004D3D68" w:rsidRPr="00214E6C" w:rsidRDefault="004D3D68" w:rsidP="000D0233">
      <w:pPr>
        <w:pStyle w:val="Tekstpodstawowywcity"/>
        <w:spacing w:after="0" w:line="276" w:lineRule="auto"/>
        <w:ind w:left="0" w:firstLine="283"/>
        <w:jc w:val="both"/>
        <w:rPr>
          <w:rFonts w:ascii="Arial" w:hAnsi="Arial" w:cs="Arial"/>
          <w:sz w:val="20"/>
          <w:szCs w:val="20"/>
        </w:rPr>
      </w:pPr>
      <w:r w:rsidRPr="00214E6C">
        <w:rPr>
          <w:rFonts w:ascii="Arial" w:hAnsi="Arial" w:cs="Arial"/>
          <w:sz w:val="20"/>
          <w:szCs w:val="20"/>
        </w:rPr>
        <w:t>45453000-7 Roboty remontowe i renowacyjne</w:t>
      </w:r>
    </w:p>
    <w:p w14:paraId="446DF773" w14:textId="77777777" w:rsidR="00432083" w:rsidRPr="00214E6C" w:rsidRDefault="00432083" w:rsidP="00432083">
      <w:pPr>
        <w:pStyle w:val="Tekstpodstawowywcity"/>
        <w:spacing w:after="0" w:line="276" w:lineRule="auto"/>
        <w:jc w:val="both"/>
        <w:rPr>
          <w:rFonts w:ascii="Arial" w:hAnsi="Arial" w:cs="Arial"/>
          <w:sz w:val="20"/>
          <w:szCs w:val="20"/>
        </w:rPr>
      </w:pPr>
      <w:r w:rsidRPr="00214E6C">
        <w:rPr>
          <w:rFonts w:ascii="Arial" w:hAnsi="Arial" w:cs="Arial"/>
          <w:sz w:val="20"/>
          <w:szCs w:val="20"/>
        </w:rPr>
        <w:t>71000000-8 Usługi architektoniczne, budowlane, inżynieryjne i kontrolne</w:t>
      </w:r>
    </w:p>
    <w:p w14:paraId="49BAC347" w14:textId="77777777" w:rsidR="00432083" w:rsidRPr="00214E6C" w:rsidRDefault="00432083" w:rsidP="00432083">
      <w:pPr>
        <w:pStyle w:val="Tekstpodstawowywcity"/>
        <w:spacing w:after="0" w:line="276" w:lineRule="auto"/>
        <w:jc w:val="both"/>
        <w:rPr>
          <w:rFonts w:ascii="Arial" w:hAnsi="Arial" w:cs="Arial"/>
          <w:sz w:val="20"/>
          <w:szCs w:val="20"/>
        </w:rPr>
      </w:pPr>
      <w:r w:rsidRPr="00214E6C">
        <w:rPr>
          <w:rFonts w:ascii="Arial" w:hAnsi="Arial" w:cs="Arial"/>
          <w:sz w:val="20"/>
          <w:szCs w:val="20"/>
        </w:rPr>
        <w:t>71320000-7 Usługi inżynieryjne w zakresie projektowania</w:t>
      </w:r>
    </w:p>
    <w:p w14:paraId="1CE26618" w14:textId="77777777" w:rsidR="00C55332" w:rsidRPr="00214E6C" w:rsidRDefault="00C55332" w:rsidP="00214E6C">
      <w:pPr>
        <w:pStyle w:val="Tekstpodstawowywcity"/>
        <w:spacing w:after="0" w:line="276" w:lineRule="auto"/>
        <w:jc w:val="both"/>
        <w:rPr>
          <w:rFonts w:ascii="Arial" w:hAnsi="Arial" w:cs="Arial"/>
          <w:sz w:val="20"/>
          <w:szCs w:val="20"/>
        </w:rPr>
      </w:pPr>
      <w:r w:rsidRPr="00214E6C">
        <w:rPr>
          <w:rFonts w:ascii="Arial" w:hAnsi="Arial" w:cs="Arial"/>
          <w:sz w:val="20"/>
          <w:szCs w:val="20"/>
        </w:rPr>
        <w:t>71</w:t>
      </w:r>
      <w:r w:rsidR="000D0233">
        <w:rPr>
          <w:rFonts w:ascii="Arial" w:hAnsi="Arial" w:cs="Arial"/>
          <w:sz w:val="20"/>
          <w:szCs w:val="20"/>
        </w:rPr>
        <w:t>540</w:t>
      </w:r>
      <w:r w:rsidRPr="00214E6C">
        <w:rPr>
          <w:rFonts w:ascii="Arial" w:hAnsi="Arial" w:cs="Arial"/>
          <w:sz w:val="20"/>
          <w:szCs w:val="20"/>
        </w:rPr>
        <w:t>000-5  Usługi zarządzania budową</w:t>
      </w:r>
    </w:p>
    <w:p w14:paraId="34735E64" w14:textId="77777777" w:rsidR="00C55332" w:rsidRPr="00214E6C" w:rsidRDefault="000D0233" w:rsidP="00214E6C">
      <w:pPr>
        <w:pStyle w:val="Tekstpodstawowywcity"/>
        <w:spacing w:after="0" w:line="276" w:lineRule="auto"/>
        <w:jc w:val="both"/>
        <w:rPr>
          <w:rFonts w:ascii="Arial" w:hAnsi="Arial" w:cs="Arial"/>
          <w:sz w:val="20"/>
          <w:szCs w:val="20"/>
        </w:rPr>
      </w:pPr>
      <w:r>
        <w:rPr>
          <w:rFonts w:ascii="Arial" w:hAnsi="Arial" w:cs="Arial"/>
          <w:sz w:val="20"/>
          <w:szCs w:val="20"/>
        </w:rPr>
        <w:t>71323</w:t>
      </w:r>
      <w:r w:rsidR="00C55332" w:rsidRPr="00214E6C">
        <w:rPr>
          <w:rFonts w:ascii="Arial" w:hAnsi="Arial" w:cs="Arial"/>
          <w:sz w:val="20"/>
          <w:szCs w:val="20"/>
        </w:rPr>
        <w:t>100-9  Usługi projektowania systemów zasilania energią elektryczną</w:t>
      </w:r>
    </w:p>
    <w:p w14:paraId="48F8FA98" w14:textId="77777777" w:rsidR="004D3D68" w:rsidRPr="00214E6C" w:rsidRDefault="004D3D68" w:rsidP="00214E6C">
      <w:pPr>
        <w:pStyle w:val="Tekstpodstawowywcity"/>
        <w:spacing w:after="0" w:line="276" w:lineRule="auto"/>
        <w:ind w:left="0"/>
        <w:jc w:val="both"/>
        <w:rPr>
          <w:rFonts w:ascii="Arial" w:hAnsi="Arial" w:cs="Arial"/>
          <w:sz w:val="20"/>
          <w:szCs w:val="20"/>
          <w:highlight w:val="yellow"/>
        </w:rPr>
      </w:pPr>
    </w:p>
    <w:p w14:paraId="12B27203" w14:textId="77777777" w:rsidR="002567CE" w:rsidRPr="00214E6C" w:rsidRDefault="002567CE" w:rsidP="00214E6C">
      <w:pPr>
        <w:pStyle w:val="Tekstpodstawowywcity"/>
        <w:numPr>
          <w:ilvl w:val="0"/>
          <w:numId w:val="22"/>
        </w:numPr>
        <w:spacing w:after="0" w:line="276" w:lineRule="auto"/>
        <w:ind w:left="0"/>
        <w:jc w:val="both"/>
        <w:rPr>
          <w:rFonts w:ascii="Arial" w:hAnsi="Arial" w:cs="Arial"/>
          <w:sz w:val="20"/>
          <w:szCs w:val="20"/>
        </w:rPr>
      </w:pPr>
      <w:r w:rsidRPr="00214E6C">
        <w:rPr>
          <w:rFonts w:ascii="Arial" w:hAnsi="Arial" w:cs="Arial"/>
          <w:sz w:val="20"/>
          <w:szCs w:val="20"/>
        </w:rPr>
        <w:t>Uznaje się, że w celu dokładnego zrozumienia zakresu Robót i ustalenia wystarczalności ceny Kontraktowej, Wykonawca przed złożeniem oferty zaznajomił się i</w:t>
      </w:r>
      <w:r w:rsidR="00AA1BCD" w:rsidRPr="00214E6C">
        <w:rPr>
          <w:rFonts w:ascii="Arial" w:hAnsi="Arial" w:cs="Arial"/>
          <w:sz w:val="20"/>
          <w:szCs w:val="20"/>
        </w:rPr>
        <w:t xml:space="preserve"> zrozumiał wymagania PFU</w:t>
      </w:r>
    </w:p>
    <w:p w14:paraId="62CC99EE" w14:textId="77777777" w:rsidR="002567CE" w:rsidRPr="00214E6C" w:rsidRDefault="002567CE" w:rsidP="00214E6C">
      <w:pPr>
        <w:pStyle w:val="Tekstpodstawowywcity"/>
        <w:numPr>
          <w:ilvl w:val="0"/>
          <w:numId w:val="22"/>
        </w:numPr>
        <w:spacing w:after="0" w:line="276" w:lineRule="auto"/>
        <w:ind w:left="0"/>
        <w:jc w:val="both"/>
        <w:rPr>
          <w:rFonts w:ascii="Arial" w:hAnsi="Arial" w:cs="Arial"/>
          <w:sz w:val="20"/>
          <w:szCs w:val="20"/>
        </w:rPr>
      </w:pPr>
      <w:r w:rsidRPr="00214E6C">
        <w:rPr>
          <w:rFonts w:ascii="Arial" w:hAnsi="Arial" w:cs="Arial"/>
          <w:sz w:val="20"/>
          <w:szCs w:val="20"/>
        </w:rPr>
        <w:t xml:space="preserve">Do obowiązków Wykonawcy należy analiza </w:t>
      </w:r>
      <w:r w:rsidR="00432083">
        <w:rPr>
          <w:rFonts w:ascii="Arial" w:hAnsi="Arial" w:cs="Arial"/>
          <w:sz w:val="20"/>
          <w:szCs w:val="20"/>
        </w:rPr>
        <w:t>dokumentacji technicznej</w:t>
      </w:r>
      <w:r w:rsidRPr="00214E6C">
        <w:rPr>
          <w:rFonts w:ascii="Arial" w:hAnsi="Arial" w:cs="Arial"/>
          <w:sz w:val="20"/>
          <w:szCs w:val="20"/>
        </w:rPr>
        <w:t xml:space="preserve"> oraz dokładne zrozumienie zakresu Robót. Wykonawca winien zapewnić i wykonać wszystko, co jest niezbędne do prawidłowego ukończenia Robót zgodnie z rzeczywistą intencją i znaczeniem Dokumentacji Projektowej, zakładając, że intencja ta jest zrozumiała.</w:t>
      </w:r>
    </w:p>
    <w:p w14:paraId="5E3A2C2E" w14:textId="77777777" w:rsidR="002567CE" w:rsidRPr="00214E6C" w:rsidRDefault="00AA1BCD" w:rsidP="00214E6C">
      <w:pPr>
        <w:pStyle w:val="Tekstpodstawowywcity"/>
        <w:numPr>
          <w:ilvl w:val="0"/>
          <w:numId w:val="22"/>
        </w:numPr>
        <w:spacing w:after="0" w:line="276" w:lineRule="auto"/>
        <w:ind w:left="0"/>
        <w:jc w:val="both"/>
        <w:rPr>
          <w:rFonts w:ascii="Arial" w:hAnsi="Arial" w:cs="Arial"/>
          <w:sz w:val="20"/>
          <w:szCs w:val="20"/>
        </w:rPr>
      </w:pPr>
      <w:r w:rsidRPr="00214E6C">
        <w:rPr>
          <w:rFonts w:ascii="Arial" w:hAnsi="Arial" w:cs="Arial"/>
          <w:sz w:val="20"/>
          <w:szCs w:val="20"/>
        </w:rPr>
        <w:t xml:space="preserve">Roboty </w:t>
      </w:r>
      <w:r w:rsidR="002567CE" w:rsidRPr="00214E6C">
        <w:rPr>
          <w:rFonts w:ascii="Arial" w:hAnsi="Arial" w:cs="Arial"/>
          <w:sz w:val="20"/>
          <w:szCs w:val="20"/>
        </w:rPr>
        <w:t xml:space="preserve"> budowlano – montażowe oprócz budowy obejmują  także:</w:t>
      </w:r>
    </w:p>
    <w:p w14:paraId="78BDD00D" w14:textId="77777777" w:rsidR="00CA3741" w:rsidRPr="00214E6C" w:rsidRDefault="002567CE" w:rsidP="00214E6C">
      <w:pPr>
        <w:pStyle w:val="Tekstpodstawowywcity"/>
        <w:spacing w:after="0" w:line="276" w:lineRule="auto"/>
        <w:ind w:left="567" w:hanging="284"/>
        <w:jc w:val="both"/>
        <w:rPr>
          <w:rFonts w:ascii="Arial" w:hAnsi="Arial" w:cs="Arial"/>
          <w:sz w:val="20"/>
          <w:szCs w:val="20"/>
        </w:rPr>
      </w:pPr>
      <w:r w:rsidRPr="00214E6C">
        <w:rPr>
          <w:rFonts w:ascii="Arial" w:hAnsi="Arial" w:cs="Arial"/>
          <w:sz w:val="20"/>
          <w:szCs w:val="20"/>
        </w:rPr>
        <w:t>f)</w:t>
      </w:r>
      <w:r w:rsidRPr="00214E6C">
        <w:rPr>
          <w:rFonts w:ascii="Arial" w:hAnsi="Arial" w:cs="Arial"/>
          <w:sz w:val="20"/>
          <w:szCs w:val="20"/>
        </w:rPr>
        <w:tab/>
        <w:t xml:space="preserve">sporządzenie harmonogramu, który będzie podlegał uzgodnieniu z przedstawicielem </w:t>
      </w:r>
      <w:r w:rsidR="000D0233">
        <w:rPr>
          <w:rFonts w:ascii="Arial" w:hAnsi="Arial" w:cs="Arial"/>
          <w:sz w:val="20"/>
          <w:szCs w:val="20"/>
        </w:rPr>
        <w:t>Zamawiającego</w:t>
      </w:r>
      <w:r w:rsidRPr="00214E6C">
        <w:rPr>
          <w:rFonts w:ascii="Arial" w:hAnsi="Arial" w:cs="Arial"/>
          <w:sz w:val="20"/>
          <w:szCs w:val="20"/>
        </w:rPr>
        <w:t xml:space="preserve">. Harmonogram będzie podlegał aktualizacji w każdym przypadku, gdy realizacja będzie odbiegała od założeń harmonogramu  zakresie określonej ścieżki </w:t>
      </w:r>
      <w:r w:rsidR="00AA1BCD" w:rsidRPr="00214E6C">
        <w:rPr>
          <w:rFonts w:ascii="Arial" w:hAnsi="Arial" w:cs="Arial"/>
          <w:sz w:val="20"/>
          <w:szCs w:val="20"/>
        </w:rPr>
        <w:t xml:space="preserve">o więcej niż 30 dni. </w:t>
      </w:r>
    </w:p>
    <w:p w14:paraId="24E37FC8" w14:textId="77777777" w:rsidR="002567CE" w:rsidRPr="00214E6C" w:rsidRDefault="00CA3741" w:rsidP="00214E6C">
      <w:pPr>
        <w:pStyle w:val="Tekstpodstawowywcity"/>
        <w:spacing w:after="0" w:line="276" w:lineRule="auto"/>
        <w:ind w:left="567" w:hanging="284"/>
        <w:jc w:val="both"/>
        <w:rPr>
          <w:rFonts w:ascii="Arial" w:hAnsi="Arial" w:cs="Arial"/>
          <w:sz w:val="20"/>
          <w:szCs w:val="20"/>
        </w:rPr>
      </w:pPr>
      <w:r w:rsidRPr="00214E6C">
        <w:rPr>
          <w:rFonts w:ascii="Arial" w:hAnsi="Arial" w:cs="Arial"/>
          <w:sz w:val="20"/>
          <w:szCs w:val="20"/>
        </w:rPr>
        <w:t xml:space="preserve">g)   wykonanie dokumentacji wykonawczej dla wszystkich obiektów </w:t>
      </w:r>
    </w:p>
    <w:p w14:paraId="46A9D547" w14:textId="77777777" w:rsidR="002567CE" w:rsidRPr="00214E6C" w:rsidRDefault="00CA3741" w:rsidP="00214E6C">
      <w:pPr>
        <w:pStyle w:val="Tekstpodstawowywcity"/>
        <w:spacing w:after="0" w:line="276" w:lineRule="auto"/>
        <w:ind w:left="567" w:hanging="284"/>
        <w:jc w:val="both"/>
        <w:rPr>
          <w:rFonts w:ascii="Arial" w:hAnsi="Arial" w:cs="Arial"/>
          <w:sz w:val="20"/>
          <w:szCs w:val="20"/>
        </w:rPr>
      </w:pPr>
      <w:r w:rsidRPr="00214E6C">
        <w:rPr>
          <w:rFonts w:ascii="Arial" w:hAnsi="Arial" w:cs="Arial"/>
          <w:sz w:val="20"/>
          <w:szCs w:val="20"/>
        </w:rPr>
        <w:t>h</w:t>
      </w:r>
      <w:r w:rsidR="002567CE" w:rsidRPr="00214E6C">
        <w:rPr>
          <w:rFonts w:ascii="Arial" w:hAnsi="Arial" w:cs="Arial"/>
          <w:sz w:val="20"/>
          <w:szCs w:val="20"/>
        </w:rPr>
        <w:t>)</w:t>
      </w:r>
      <w:r w:rsidR="002567CE" w:rsidRPr="00214E6C">
        <w:rPr>
          <w:rFonts w:ascii="Arial" w:hAnsi="Arial" w:cs="Arial"/>
          <w:sz w:val="20"/>
          <w:szCs w:val="20"/>
        </w:rPr>
        <w:tab/>
        <w:t xml:space="preserve">wykonanie dokumentacji powykonawczej dla całego zakresu prac </w:t>
      </w:r>
    </w:p>
    <w:p w14:paraId="7C67D26A" w14:textId="77777777" w:rsidR="002567CE" w:rsidRPr="00214E6C" w:rsidRDefault="002567CE" w:rsidP="00214E6C">
      <w:pPr>
        <w:pStyle w:val="Tekstpodstawowywcity"/>
        <w:numPr>
          <w:ilvl w:val="0"/>
          <w:numId w:val="22"/>
        </w:numPr>
        <w:spacing w:after="0" w:line="276" w:lineRule="auto"/>
        <w:ind w:left="0"/>
        <w:jc w:val="both"/>
        <w:rPr>
          <w:rFonts w:ascii="Arial" w:hAnsi="Arial" w:cs="Arial"/>
          <w:sz w:val="20"/>
          <w:szCs w:val="20"/>
        </w:rPr>
      </w:pPr>
      <w:r w:rsidRPr="00214E6C">
        <w:rPr>
          <w:rFonts w:ascii="Arial" w:hAnsi="Arial" w:cs="Arial"/>
          <w:sz w:val="20"/>
          <w:szCs w:val="20"/>
        </w:rPr>
        <w:t>Wynagrodzenie Wykonawcy obejmuje w szczególności:</w:t>
      </w:r>
    </w:p>
    <w:p w14:paraId="3600339B" w14:textId="77777777" w:rsidR="002567CE" w:rsidRPr="00214E6C" w:rsidRDefault="002567CE" w:rsidP="00214E6C">
      <w:pPr>
        <w:pStyle w:val="Tekstpodstawowywcity"/>
        <w:spacing w:after="0" w:line="276" w:lineRule="auto"/>
        <w:ind w:left="567" w:hanging="284"/>
        <w:jc w:val="both"/>
        <w:rPr>
          <w:rFonts w:ascii="Arial" w:hAnsi="Arial" w:cs="Arial"/>
          <w:sz w:val="20"/>
          <w:szCs w:val="20"/>
        </w:rPr>
      </w:pPr>
      <w:r w:rsidRPr="00214E6C">
        <w:rPr>
          <w:rFonts w:ascii="Arial" w:hAnsi="Arial" w:cs="Arial"/>
          <w:sz w:val="20"/>
          <w:szCs w:val="20"/>
        </w:rPr>
        <w:t>a)</w:t>
      </w:r>
      <w:r w:rsidRPr="00214E6C">
        <w:rPr>
          <w:rFonts w:ascii="Arial" w:hAnsi="Arial" w:cs="Arial"/>
          <w:sz w:val="20"/>
          <w:szCs w:val="20"/>
        </w:rPr>
        <w:tab/>
        <w:t>całość robót budowlano-montażowych</w:t>
      </w:r>
    </w:p>
    <w:p w14:paraId="40C887F7" w14:textId="77777777" w:rsidR="002567CE" w:rsidRPr="00214E6C" w:rsidRDefault="002567CE" w:rsidP="00214E6C">
      <w:pPr>
        <w:pStyle w:val="Tekstpodstawowywcity"/>
        <w:spacing w:after="0" w:line="276" w:lineRule="auto"/>
        <w:ind w:left="567" w:hanging="284"/>
        <w:jc w:val="both"/>
        <w:rPr>
          <w:rFonts w:ascii="Arial" w:hAnsi="Arial" w:cs="Arial"/>
          <w:sz w:val="20"/>
          <w:szCs w:val="20"/>
        </w:rPr>
      </w:pPr>
      <w:r w:rsidRPr="00214E6C">
        <w:rPr>
          <w:rFonts w:ascii="Arial" w:hAnsi="Arial" w:cs="Arial"/>
          <w:sz w:val="20"/>
          <w:szCs w:val="20"/>
        </w:rPr>
        <w:t>b)</w:t>
      </w:r>
      <w:r w:rsidRPr="00214E6C">
        <w:rPr>
          <w:rFonts w:ascii="Arial" w:hAnsi="Arial" w:cs="Arial"/>
          <w:sz w:val="20"/>
          <w:szCs w:val="20"/>
        </w:rPr>
        <w:tab/>
        <w:t>wszelkie opłaty administracyjne związane z realizacją robót i służące uzyskaniu pozwolenia na użytk</w:t>
      </w:r>
      <w:r w:rsidR="00D94AD7" w:rsidRPr="00214E6C">
        <w:rPr>
          <w:rFonts w:ascii="Arial" w:hAnsi="Arial" w:cs="Arial"/>
          <w:sz w:val="20"/>
          <w:szCs w:val="20"/>
        </w:rPr>
        <w:t xml:space="preserve">owanie w imieniu Zamawiającego. </w:t>
      </w:r>
    </w:p>
    <w:p w14:paraId="6814F395" w14:textId="77777777" w:rsidR="002567CE" w:rsidRPr="00214E6C" w:rsidRDefault="002567CE" w:rsidP="00214E6C">
      <w:pPr>
        <w:pStyle w:val="Tekstpodstawowywcity"/>
        <w:spacing w:after="0" w:line="276" w:lineRule="auto"/>
        <w:ind w:left="567" w:hanging="284"/>
        <w:jc w:val="both"/>
        <w:rPr>
          <w:rFonts w:ascii="Arial" w:hAnsi="Arial" w:cs="Arial"/>
          <w:sz w:val="20"/>
          <w:szCs w:val="20"/>
        </w:rPr>
      </w:pPr>
      <w:r w:rsidRPr="00214E6C">
        <w:rPr>
          <w:rFonts w:ascii="Arial" w:hAnsi="Arial" w:cs="Arial"/>
          <w:sz w:val="20"/>
          <w:szCs w:val="20"/>
        </w:rPr>
        <w:lastRenderedPageBreak/>
        <w:t>c)</w:t>
      </w:r>
      <w:r w:rsidRPr="00214E6C">
        <w:rPr>
          <w:rFonts w:ascii="Arial" w:hAnsi="Arial" w:cs="Arial"/>
          <w:sz w:val="20"/>
          <w:szCs w:val="20"/>
        </w:rPr>
        <w:tab/>
        <w:t>koszty gwarancji należytego wykonania umowy oraz ubezpieczenia kontraktu z tytułu odpowiedzialności cywilnej,</w:t>
      </w:r>
    </w:p>
    <w:p w14:paraId="66980BEC" w14:textId="77777777" w:rsidR="00775372" w:rsidRPr="00775372" w:rsidRDefault="002567CE" w:rsidP="00214E6C">
      <w:pPr>
        <w:pStyle w:val="Tekstpodstawowywcity"/>
        <w:spacing w:after="0" w:line="276" w:lineRule="auto"/>
        <w:ind w:left="567" w:hanging="284"/>
        <w:jc w:val="both"/>
        <w:rPr>
          <w:rFonts w:ascii="Arial" w:hAnsi="Arial" w:cs="Arial"/>
          <w:sz w:val="20"/>
          <w:szCs w:val="20"/>
        </w:rPr>
      </w:pPr>
      <w:r w:rsidRPr="00775372">
        <w:rPr>
          <w:rFonts w:ascii="Arial" w:hAnsi="Arial" w:cs="Arial"/>
          <w:sz w:val="20"/>
          <w:szCs w:val="20"/>
        </w:rPr>
        <w:t>d)</w:t>
      </w:r>
      <w:r w:rsidRPr="00775372">
        <w:rPr>
          <w:rFonts w:ascii="Arial" w:hAnsi="Arial" w:cs="Arial"/>
          <w:sz w:val="20"/>
          <w:szCs w:val="20"/>
        </w:rPr>
        <w:tab/>
        <w:t>tablice informacyjne i pamiątkowe,</w:t>
      </w:r>
      <w:r w:rsidR="00BB1884" w:rsidRPr="00775372">
        <w:rPr>
          <w:rFonts w:ascii="Arial" w:hAnsi="Arial" w:cs="Arial"/>
          <w:sz w:val="20"/>
          <w:szCs w:val="20"/>
        </w:rPr>
        <w:t xml:space="preserve"> zgodne z wytycznymi o powierzchni 6 m 2 wzór dostępny pod linkiem</w:t>
      </w:r>
      <w:r w:rsidR="00775372" w:rsidRPr="00775372">
        <w:rPr>
          <w:rFonts w:ascii="Arial" w:hAnsi="Arial" w:cs="Arial"/>
          <w:sz w:val="20"/>
          <w:szCs w:val="20"/>
        </w:rPr>
        <w:t>:</w:t>
      </w:r>
    </w:p>
    <w:p w14:paraId="06D187B4" w14:textId="2B35BEB1" w:rsidR="002567CE" w:rsidRPr="00214E6C" w:rsidRDefault="00E1108F" w:rsidP="00214E6C">
      <w:pPr>
        <w:pStyle w:val="Tekstpodstawowywcity"/>
        <w:spacing w:after="0" w:line="276" w:lineRule="auto"/>
        <w:ind w:left="567" w:hanging="284"/>
        <w:jc w:val="both"/>
        <w:rPr>
          <w:rFonts w:ascii="Arial" w:hAnsi="Arial" w:cs="Arial"/>
          <w:sz w:val="20"/>
          <w:szCs w:val="20"/>
        </w:rPr>
      </w:pPr>
      <w:hyperlink r:id="rId15" w:history="1">
        <w:r w:rsidR="00BB1884" w:rsidRPr="00775372">
          <w:rPr>
            <w:rStyle w:val="Hipercze"/>
            <w:rFonts w:ascii="Arial" w:hAnsi="Arial" w:cs="Arial"/>
            <w:sz w:val="20"/>
            <w:szCs w:val="20"/>
          </w:rPr>
          <w:t>https://www.funduszeeuropejskie.gov.pl/media/49353/Podrecznik_wnioskodawcy_i_beneficjenta_210717.pdf</w:t>
        </w:r>
      </w:hyperlink>
      <w:r w:rsidR="00BB1884">
        <w:rPr>
          <w:rFonts w:ascii="Arial" w:hAnsi="Arial" w:cs="Arial"/>
          <w:sz w:val="20"/>
          <w:szCs w:val="20"/>
        </w:rPr>
        <w:t xml:space="preserve"> </w:t>
      </w:r>
    </w:p>
    <w:p w14:paraId="2F4FBF6F" w14:textId="77777777" w:rsidR="002567CE" w:rsidRPr="00214E6C" w:rsidRDefault="002567CE" w:rsidP="00214E6C">
      <w:pPr>
        <w:pStyle w:val="Tekstpodstawowywcity"/>
        <w:spacing w:after="0" w:line="276" w:lineRule="auto"/>
        <w:ind w:left="567" w:hanging="284"/>
        <w:jc w:val="both"/>
        <w:rPr>
          <w:rFonts w:ascii="Arial" w:hAnsi="Arial" w:cs="Arial"/>
          <w:sz w:val="20"/>
          <w:szCs w:val="20"/>
        </w:rPr>
      </w:pPr>
      <w:r w:rsidRPr="00214E6C">
        <w:rPr>
          <w:rFonts w:ascii="Arial" w:hAnsi="Arial" w:cs="Arial"/>
          <w:sz w:val="20"/>
          <w:szCs w:val="20"/>
        </w:rPr>
        <w:t>e)</w:t>
      </w:r>
      <w:r w:rsidRPr="00214E6C">
        <w:rPr>
          <w:rFonts w:ascii="Arial" w:hAnsi="Arial" w:cs="Arial"/>
          <w:sz w:val="20"/>
          <w:szCs w:val="20"/>
        </w:rPr>
        <w:tab/>
        <w:t>wszelkie koszty i opłaty</w:t>
      </w:r>
      <w:r w:rsidR="00BF63EB" w:rsidRPr="00214E6C">
        <w:rPr>
          <w:rFonts w:ascii="Arial" w:hAnsi="Arial" w:cs="Arial"/>
          <w:sz w:val="20"/>
          <w:szCs w:val="20"/>
        </w:rPr>
        <w:t>,</w:t>
      </w:r>
      <w:r w:rsidRPr="00214E6C">
        <w:rPr>
          <w:rFonts w:ascii="Arial" w:hAnsi="Arial" w:cs="Arial"/>
          <w:sz w:val="20"/>
          <w:szCs w:val="20"/>
        </w:rPr>
        <w:t xml:space="preserve"> które wynikają z warunków umowy a obciążające Wykonawcę, w szczególności koszty związane z wycinką drzew i krzew</w:t>
      </w:r>
      <w:r w:rsidR="00410CF3" w:rsidRPr="00214E6C">
        <w:rPr>
          <w:rFonts w:ascii="Arial" w:hAnsi="Arial" w:cs="Arial"/>
          <w:sz w:val="20"/>
          <w:szCs w:val="20"/>
        </w:rPr>
        <w:t>ów</w:t>
      </w:r>
      <w:r w:rsidRPr="00214E6C">
        <w:rPr>
          <w:rFonts w:ascii="Arial" w:hAnsi="Arial" w:cs="Arial"/>
          <w:sz w:val="20"/>
          <w:szCs w:val="20"/>
        </w:rPr>
        <w:t xml:space="preserve">, nasadzeniami rekompensacyjnymi oraz bieżącym utrzymaniem </w:t>
      </w:r>
      <w:r w:rsidR="00D94AD7" w:rsidRPr="00214E6C">
        <w:rPr>
          <w:rFonts w:ascii="Arial" w:hAnsi="Arial" w:cs="Arial"/>
          <w:sz w:val="20"/>
          <w:szCs w:val="20"/>
        </w:rPr>
        <w:t xml:space="preserve">nasadzeń rekompensacyjnych </w:t>
      </w:r>
      <w:r w:rsidRPr="00214E6C">
        <w:rPr>
          <w:rFonts w:ascii="Arial" w:hAnsi="Arial" w:cs="Arial"/>
          <w:sz w:val="20"/>
          <w:szCs w:val="20"/>
        </w:rPr>
        <w:t>w okresie wynikającym z wydanych decyzji</w:t>
      </w:r>
      <w:r w:rsidR="00524D2C" w:rsidRPr="00214E6C">
        <w:rPr>
          <w:rFonts w:ascii="Arial" w:hAnsi="Arial" w:cs="Arial"/>
          <w:sz w:val="20"/>
          <w:szCs w:val="20"/>
        </w:rPr>
        <w:t xml:space="preserve"> zezwalających na wycinkę drzew</w:t>
      </w:r>
      <w:r w:rsidR="00410CF3" w:rsidRPr="00214E6C">
        <w:rPr>
          <w:rFonts w:ascii="Arial" w:hAnsi="Arial" w:cs="Arial"/>
          <w:sz w:val="20"/>
          <w:szCs w:val="20"/>
        </w:rPr>
        <w:t xml:space="preserve"> i krzewów</w:t>
      </w:r>
      <w:r w:rsidRPr="00214E6C">
        <w:rPr>
          <w:rFonts w:ascii="Arial" w:hAnsi="Arial" w:cs="Arial"/>
          <w:sz w:val="20"/>
          <w:szCs w:val="20"/>
        </w:rPr>
        <w:t xml:space="preserve">, a także koszty aktualizacji uzgodnień niezbędnych dla realizacji </w:t>
      </w:r>
      <w:r w:rsidR="00BF63EB" w:rsidRPr="00214E6C">
        <w:rPr>
          <w:rFonts w:ascii="Arial" w:hAnsi="Arial" w:cs="Arial"/>
          <w:sz w:val="20"/>
          <w:szCs w:val="20"/>
        </w:rPr>
        <w:t xml:space="preserve">przedmiotu </w:t>
      </w:r>
      <w:r w:rsidRPr="00214E6C">
        <w:rPr>
          <w:rFonts w:ascii="Arial" w:hAnsi="Arial" w:cs="Arial"/>
          <w:sz w:val="20"/>
          <w:szCs w:val="20"/>
        </w:rPr>
        <w:t>zamówienia,</w:t>
      </w:r>
    </w:p>
    <w:p w14:paraId="216FE443" w14:textId="77777777" w:rsidR="002567CE" w:rsidRPr="00214E6C" w:rsidRDefault="002567CE" w:rsidP="00214E6C">
      <w:pPr>
        <w:pStyle w:val="Tekstpodstawowywcity"/>
        <w:spacing w:after="0" w:line="276" w:lineRule="auto"/>
        <w:ind w:left="567" w:hanging="284"/>
        <w:jc w:val="both"/>
        <w:rPr>
          <w:rFonts w:ascii="Arial" w:hAnsi="Arial" w:cs="Arial"/>
          <w:sz w:val="20"/>
          <w:szCs w:val="20"/>
        </w:rPr>
      </w:pPr>
      <w:r w:rsidRPr="00214E6C">
        <w:rPr>
          <w:rFonts w:ascii="Arial" w:hAnsi="Arial" w:cs="Arial"/>
          <w:sz w:val="20"/>
          <w:szCs w:val="20"/>
        </w:rPr>
        <w:t>f)</w:t>
      </w:r>
      <w:r w:rsidRPr="00214E6C">
        <w:rPr>
          <w:rFonts w:ascii="Arial" w:hAnsi="Arial" w:cs="Arial"/>
          <w:sz w:val="20"/>
          <w:szCs w:val="20"/>
        </w:rPr>
        <w:tab/>
        <w:t>dokumentację powykonawczą,</w:t>
      </w:r>
    </w:p>
    <w:p w14:paraId="5C949722" w14:textId="77777777" w:rsidR="005B1A96" w:rsidRPr="00214E6C" w:rsidRDefault="002567CE" w:rsidP="00214E6C">
      <w:pPr>
        <w:pStyle w:val="Tekstpodstawowywcity"/>
        <w:spacing w:after="0" w:line="276" w:lineRule="auto"/>
        <w:ind w:left="567" w:hanging="284"/>
        <w:jc w:val="both"/>
        <w:rPr>
          <w:rFonts w:ascii="Arial" w:hAnsi="Arial" w:cs="Arial"/>
          <w:sz w:val="20"/>
          <w:szCs w:val="20"/>
        </w:rPr>
      </w:pPr>
      <w:r w:rsidRPr="00214E6C">
        <w:rPr>
          <w:rFonts w:ascii="Arial" w:hAnsi="Arial" w:cs="Arial"/>
          <w:sz w:val="20"/>
          <w:szCs w:val="20"/>
        </w:rPr>
        <w:t>g)</w:t>
      </w:r>
      <w:r w:rsidRPr="00214E6C">
        <w:rPr>
          <w:rFonts w:ascii="Arial" w:hAnsi="Arial" w:cs="Arial"/>
          <w:sz w:val="20"/>
          <w:szCs w:val="20"/>
        </w:rPr>
        <w:tab/>
        <w:t>inne elementy służące realizacji przedmiotu zamówienia</w:t>
      </w:r>
      <w:r w:rsidR="00E31F05" w:rsidRPr="00214E6C">
        <w:rPr>
          <w:rFonts w:ascii="Arial" w:hAnsi="Arial" w:cs="Arial"/>
          <w:sz w:val="20"/>
          <w:szCs w:val="20"/>
        </w:rPr>
        <w:t>.</w:t>
      </w:r>
    </w:p>
    <w:p w14:paraId="4B76E76A" w14:textId="77777777" w:rsidR="005A509A" w:rsidRPr="00214E6C" w:rsidRDefault="005A509A" w:rsidP="00214E6C">
      <w:pPr>
        <w:pStyle w:val="Tekstpodstawowywcity"/>
        <w:spacing w:after="0" w:line="276" w:lineRule="auto"/>
        <w:ind w:left="0"/>
        <w:jc w:val="both"/>
        <w:rPr>
          <w:rFonts w:ascii="Arial" w:hAnsi="Arial" w:cs="Arial"/>
          <w:sz w:val="20"/>
          <w:szCs w:val="20"/>
        </w:rPr>
      </w:pPr>
    </w:p>
    <w:p w14:paraId="2B98B536" w14:textId="77777777" w:rsidR="00233D5A" w:rsidRPr="00214E6C" w:rsidRDefault="00771252" w:rsidP="00214E6C">
      <w:pPr>
        <w:pStyle w:val="Nagwek1"/>
        <w:numPr>
          <w:ilvl w:val="0"/>
          <w:numId w:val="16"/>
        </w:numPr>
        <w:spacing w:line="276" w:lineRule="auto"/>
        <w:rPr>
          <w:rFonts w:ascii="Arial" w:hAnsi="Arial" w:cs="Arial"/>
          <w:b/>
          <w:sz w:val="20"/>
        </w:rPr>
      </w:pPr>
      <w:bookmarkStart w:id="11" w:name="_Toc482867502"/>
      <w:r w:rsidRPr="00214E6C">
        <w:rPr>
          <w:rFonts w:ascii="Arial" w:hAnsi="Arial" w:cs="Arial"/>
          <w:b/>
          <w:sz w:val="20"/>
        </w:rPr>
        <w:t xml:space="preserve">Wymagania dotyczące </w:t>
      </w:r>
      <w:r w:rsidR="00281AF1" w:rsidRPr="00214E6C">
        <w:rPr>
          <w:rFonts w:ascii="Arial" w:hAnsi="Arial" w:cs="Arial"/>
          <w:b/>
          <w:sz w:val="20"/>
        </w:rPr>
        <w:t>podwykonawstwa</w:t>
      </w:r>
      <w:r w:rsidRPr="00214E6C">
        <w:rPr>
          <w:rFonts w:ascii="Arial" w:hAnsi="Arial" w:cs="Arial"/>
          <w:b/>
          <w:sz w:val="20"/>
        </w:rPr>
        <w:t>.</w:t>
      </w:r>
      <w:bookmarkEnd w:id="11"/>
    </w:p>
    <w:p w14:paraId="1C6C9B15" w14:textId="77777777" w:rsidR="007D0037" w:rsidRPr="00214E6C" w:rsidRDefault="007D0037" w:rsidP="000D0233">
      <w:pPr>
        <w:spacing w:after="0" w:line="276" w:lineRule="auto"/>
        <w:rPr>
          <w:rFonts w:ascii="Arial" w:hAnsi="Arial" w:cs="Arial"/>
          <w:sz w:val="20"/>
          <w:szCs w:val="20"/>
          <w:lang w:eastAsia="pl-PL"/>
        </w:rPr>
      </w:pPr>
      <w:r w:rsidRPr="00214E6C">
        <w:rPr>
          <w:rFonts w:ascii="Arial" w:hAnsi="Arial" w:cs="Arial"/>
          <w:b/>
          <w:bCs/>
          <w:sz w:val="20"/>
          <w:szCs w:val="20"/>
          <w:lang w:eastAsia="pl-PL"/>
        </w:rPr>
        <w:t>Wymagania dotyczące umów o podwykonawstwo. Zastrzeżenie obowiązku osobistego wykonania przez wykonawcę kluczowych części zamówienia.</w:t>
      </w:r>
    </w:p>
    <w:p w14:paraId="0D862C87" w14:textId="77777777" w:rsidR="007D0037" w:rsidRPr="00214E6C" w:rsidRDefault="007D0037" w:rsidP="00214E6C">
      <w:pPr>
        <w:pStyle w:val="Akapitzlist"/>
        <w:numPr>
          <w:ilvl w:val="1"/>
          <w:numId w:val="23"/>
        </w:numPr>
        <w:autoSpaceDE w:val="0"/>
        <w:autoSpaceDN w:val="0"/>
        <w:adjustRightInd w:val="0"/>
        <w:spacing w:after="0" w:line="276" w:lineRule="auto"/>
        <w:ind w:hanging="357"/>
        <w:contextualSpacing w:val="0"/>
        <w:jc w:val="both"/>
        <w:rPr>
          <w:rFonts w:ascii="Arial" w:hAnsi="Arial" w:cs="Arial"/>
          <w:color w:val="000000"/>
          <w:sz w:val="20"/>
          <w:szCs w:val="20"/>
        </w:rPr>
      </w:pPr>
      <w:r w:rsidRPr="00214E6C">
        <w:rPr>
          <w:rFonts w:ascii="Arial" w:hAnsi="Arial" w:cs="Arial"/>
          <w:bCs/>
          <w:color w:val="000000"/>
          <w:sz w:val="20"/>
          <w:szCs w:val="20"/>
        </w:rPr>
        <w:t xml:space="preserve">Wymagania dotyczące umowy o podwykonawstwo lub dalsze podwykonawstwo, której przedmiotem są roboty budowlane: </w:t>
      </w:r>
    </w:p>
    <w:p w14:paraId="6F66FDD9" w14:textId="77777777" w:rsidR="007D0037" w:rsidRPr="00214E6C" w:rsidRDefault="007D0037" w:rsidP="00214E6C">
      <w:pPr>
        <w:autoSpaceDE w:val="0"/>
        <w:autoSpaceDN w:val="0"/>
        <w:adjustRightInd w:val="0"/>
        <w:spacing w:after="0" w:line="276" w:lineRule="auto"/>
        <w:ind w:left="851" w:hanging="284"/>
        <w:jc w:val="both"/>
        <w:rPr>
          <w:rFonts w:ascii="Arial" w:hAnsi="Arial" w:cs="Arial"/>
          <w:color w:val="000000"/>
          <w:sz w:val="20"/>
          <w:szCs w:val="20"/>
        </w:rPr>
      </w:pPr>
      <w:r w:rsidRPr="00214E6C">
        <w:rPr>
          <w:rFonts w:ascii="Arial" w:hAnsi="Arial" w:cs="Arial"/>
          <w:color w:val="000000"/>
          <w:sz w:val="20"/>
          <w:szCs w:val="20"/>
        </w:rPr>
        <w:t xml:space="preserve">a) umowa o podwykonawstwo musi zawierać, dokładne określenie zakresu prac podlegających podzleceniu, </w:t>
      </w:r>
    </w:p>
    <w:p w14:paraId="5D25609F" w14:textId="77777777" w:rsidR="007D0037" w:rsidRPr="00214E6C" w:rsidRDefault="007D0037" w:rsidP="00214E6C">
      <w:pPr>
        <w:autoSpaceDE w:val="0"/>
        <w:autoSpaceDN w:val="0"/>
        <w:adjustRightInd w:val="0"/>
        <w:spacing w:after="0" w:line="276" w:lineRule="auto"/>
        <w:ind w:left="851" w:hanging="284"/>
        <w:jc w:val="both"/>
        <w:rPr>
          <w:rFonts w:ascii="Arial" w:hAnsi="Arial" w:cs="Arial"/>
          <w:color w:val="000000"/>
          <w:sz w:val="20"/>
          <w:szCs w:val="20"/>
        </w:rPr>
      </w:pPr>
      <w:r w:rsidRPr="00214E6C">
        <w:rPr>
          <w:rFonts w:ascii="Arial" w:hAnsi="Arial" w:cs="Arial"/>
          <w:color w:val="000000"/>
          <w:sz w:val="20"/>
          <w:szCs w:val="20"/>
        </w:rPr>
        <w:t xml:space="preserve">b) do umowy należy dołączyć odpowiednią wycenę i zakres robót- ofertę, sporządzoną przez podwykonawcę lub dalszego podwykonawcę, odpowiednio do zakresu i wyceny udokumentowanych i zawartych w ofercie Wykonawcy, stanowiącej podstawę zawarcia umowy z Zamawiającym, </w:t>
      </w:r>
    </w:p>
    <w:p w14:paraId="7DF89816" w14:textId="77777777" w:rsidR="007D0037" w:rsidRPr="00214E6C" w:rsidRDefault="007D0037" w:rsidP="00214E6C">
      <w:pPr>
        <w:autoSpaceDE w:val="0"/>
        <w:autoSpaceDN w:val="0"/>
        <w:adjustRightInd w:val="0"/>
        <w:spacing w:after="0" w:line="276" w:lineRule="auto"/>
        <w:ind w:left="851" w:hanging="284"/>
        <w:jc w:val="both"/>
        <w:rPr>
          <w:rFonts w:ascii="Arial" w:hAnsi="Arial" w:cs="Arial"/>
          <w:color w:val="000000"/>
          <w:sz w:val="20"/>
          <w:szCs w:val="20"/>
        </w:rPr>
      </w:pPr>
      <w:r w:rsidRPr="00214E6C">
        <w:rPr>
          <w:rFonts w:ascii="Arial" w:hAnsi="Arial" w:cs="Arial"/>
          <w:color w:val="000000"/>
          <w:sz w:val="20"/>
          <w:szCs w:val="20"/>
        </w:rPr>
        <w:t xml:space="preserve">c) odpowiednia wycena podzleconych robót, nie może być wyższa aniżeli odpowiednia udokumentowana wycena należnego Wykonawcy wynagrodzenia z tytułu ich wykonania, przewidziana w umowie pomiędzy Zamawiającym, a Wykonawcą, </w:t>
      </w:r>
    </w:p>
    <w:p w14:paraId="44EF8C83" w14:textId="77777777" w:rsidR="007D0037" w:rsidRPr="00214E6C" w:rsidRDefault="007D0037" w:rsidP="00214E6C">
      <w:pPr>
        <w:autoSpaceDE w:val="0"/>
        <w:autoSpaceDN w:val="0"/>
        <w:adjustRightInd w:val="0"/>
        <w:spacing w:after="0" w:line="276" w:lineRule="auto"/>
        <w:ind w:left="851" w:hanging="284"/>
        <w:jc w:val="both"/>
        <w:rPr>
          <w:rFonts w:ascii="Arial" w:hAnsi="Arial" w:cs="Arial"/>
          <w:color w:val="000000"/>
          <w:sz w:val="20"/>
          <w:szCs w:val="20"/>
        </w:rPr>
      </w:pPr>
      <w:r w:rsidRPr="00214E6C">
        <w:rPr>
          <w:rFonts w:ascii="Arial" w:hAnsi="Arial" w:cs="Arial"/>
          <w:color w:val="000000"/>
          <w:sz w:val="20"/>
          <w:szCs w:val="20"/>
        </w:rPr>
        <w:t xml:space="preserve">d) termin zapłaty wynagrodzenia w umowie o podwykonawstwo, nie może być dłuższy niż 30 dni, </w:t>
      </w:r>
    </w:p>
    <w:p w14:paraId="34EE55A2" w14:textId="77777777" w:rsidR="007D0037" w:rsidRPr="00214E6C" w:rsidRDefault="007D0037" w:rsidP="00214E6C">
      <w:pPr>
        <w:autoSpaceDE w:val="0"/>
        <w:autoSpaceDN w:val="0"/>
        <w:adjustRightInd w:val="0"/>
        <w:spacing w:after="0" w:line="276" w:lineRule="auto"/>
        <w:ind w:left="851" w:hanging="284"/>
        <w:jc w:val="both"/>
        <w:rPr>
          <w:rFonts w:ascii="Arial" w:hAnsi="Arial" w:cs="Arial"/>
          <w:color w:val="000000"/>
          <w:sz w:val="20"/>
          <w:szCs w:val="20"/>
        </w:rPr>
      </w:pPr>
      <w:r w:rsidRPr="00214E6C">
        <w:rPr>
          <w:rFonts w:ascii="Arial" w:hAnsi="Arial" w:cs="Arial"/>
          <w:color w:val="000000"/>
          <w:sz w:val="20"/>
          <w:szCs w:val="20"/>
        </w:rPr>
        <w:t xml:space="preserve">e) w przypadku podmiotów tworzących konsorcja (wykonawców/podwykonawców) umowa z podwykonawcą lub dalszym podwykonawcą powinna zostać zawarta w imieniu i na rzecz wszystkich uczestników konsorcjum oraz przewidywać ich solidarną odpowiedzialność za zapłatę wynagrodzenia za wykonane na jej podstawie roboty, </w:t>
      </w:r>
    </w:p>
    <w:p w14:paraId="3657EBBD" w14:textId="77777777" w:rsidR="007D0037" w:rsidRPr="00214E6C" w:rsidRDefault="007D0037" w:rsidP="00214E6C">
      <w:pPr>
        <w:autoSpaceDE w:val="0"/>
        <w:autoSpaceDN w:val="0"/>
        <w:adjustRightInd w:val="0"/>
        <w:spacing w:after="0" w:line="276" w:lineRule="auto"/>
        <w:ind w:left="851" w:hanging="284"/>
        <w:jc w:val="both"/>
        <w:rPr>
          <w:rFonts w:ascii="Arial" w:hAnsi="Arial" w:cs="Arial"/>
          <w:color w:val="000000"/>
          <w:sz w:val="20"/>
          <w:szCs w:val="20"/>
        </w:rPr>
      </w:pPr>
      <w:r w:rsidRPr="00214E6C">
        <w:rPr>
          <w:rFonts w:ascii="Arial" w:hAnsi="Arial" w:cs="Arial"/>
          <w:color w:val="000000"/>
          <w:sz w:val="20"/>
          <w:szCs w:val="20"/>
        </w:rPr>
        <w:t xml:space="preserve">f) w umowie należy zastrzec, że w przypadku gdy faktury wystawione na jej podstawie zawierać będą kwoty mające zostać zatrzymane m.in. na potrzeby zabezpieczenia lub stanowić będą wzajemne kompensaty, całość kwoty na jaką opiewa faktura traktuje się jako zapłatę należnego podwykonawcy lub dalszemu podwykonawcy wynagrodzenia z tytułu wykonanych prac, </w:t>
      </w:r>
    </w:p>
    <w:p w14:paraId="65FB7ADD" w14:textId="77777777" w:rsidR="007D0037" w:rsidRPr="00214E6C" w:rsidRDefault="007D0037" w:rsidP="00214E6C">
      <w:pPr>
        <w:autoSpaceDE w:val="0"/>
        <w:autoSpaceDN w:val="0"/>
        <w:adjustRightInd w:val="0"/>
        <w:spacing w:after="0" w:line="276" w:lineRule="auto"/>
        <w:ind w:left="851" w:hanging="284"/>
        <w:jc w:val="both"/>
        <w:rPr>
          <w:rFonts w:ascii="Arial" w:hAnsi="Arial" w:cs="Arial"/>
          <w:color w:val="000000"/>
          <w:sz w:val="20"/>
          <w:szCs w:val="20"/>
        </w:rPr>
      </w:pPr>
      <w:r w:rsidRPr="00214E6C">
        <w:rPr>
          <w:rFonts w:ascii="Arial" w:hAnsi="Arial" w:cs="Arial"/>
          <w:color w:val="000000"/>
          <w:sz w:val="20"/>
          <w:szCs w:val="20"/>
        </w:rPr>
        <w:t xml:space="preserve">g) w umowie należy zastrzec, że podwykonawca lub dalszy podwykonawca nie może przenosić wierzytelności wynikających z umowy podwykonawczej bez uprzedniej zgody wykonawcy i Zamawiającego, </w:t>
      </w:r>
    </w:p>
    <w:p w14:paraId="7BA55BE1" w14:textId="77777777" w:rsidR="007D0037" w:rsidRPr="00214E6C" w:rsidRDefault="007D0037" w:rsidP="00214E6C">
      <w:pPr>
        <w:pStyle w:val="Default"/>
        <w:numPr>
          <w:ilvl w:val="1"/>
          <w:numId w:val="23"/>
        </w:numPr>
        <w:spacing w:line="276" w:lineRule="auto"/>
        <w:jc w:val="both"/>
        <w:rPr>
          <w:color w:val="auto"/>
          <w:sz w:val="20"/>
          <w:szCs w:val="20"/>
        </w:rPr>
      </w:pPr>
      <w:r w:rsidRPr="00214E6C">
        <w:rPr>
          <w:color w:val="auto"/>
          <w:sz w:val="20"/>
          <w:szCs w:val="20"/>
        </w:rPr>
        <w:t xml:space="preserve">Wymagania dotyczące umowy o podwykonawstwo lub dalsze podwykonawstwo, której przedmiotem są dostawy i usługi: </w:t>
      </w:r>
    </w:p>
    <w:p w14:paraId="11C2C0A6" w14:textId="77777777" w:rsidR="007D0037" w:rsidRPr="00214E6C" w:rsidRDefault="007D0037" w:rsidP="00214E6C">
      <w:pPr>
        <w:pStyle w:val="Default"/>
        <w:spacing w:line="276" w:lineRule="auto"/>
        <w:ind w:left="851" w:hanging="284"/>
        <w:jc w:val="both"/>
        <w:rPr>
          <w:color w:val="auto"/>
          <w:sz w:val="20"/>
          <w:szCs w:val="20"/>
        </w:rPr>
      </w:pPr>
      <w:r w:rsidRPr="00214E6C">
        <w:rPr>
          <w:color w:val="auto"/>
          <w:sz w:val="20"/>
          <w:szCs w:val="20"/>
        </w:rPr>
        <w:t xml:space="preserve">a) umowa o podwykonawstwo musi zawierać, dokładne określenie zakresu prac </w:t>
      </w:r>
      <w:r w:rsidR="00410CF3" w:rsidRPr="00214E6C">
        <w:rPr>
          <w:color w:val="auto"/>
          <w:sz w:val="20"/>
          <w:szCs w:val="20"/>
        </w:rPr>
        <w:t xml:space="preserve">(usług)/dostaw </w:t>
      </w:r>
      <w:r w:rsidRPr="00214E6C">
        <w:rPr>
          <w:color w:val="auto"/>
          <w:sz w:val="20"/>
          <w:szCs w:val="20"/>
        </w:rPr>
        <w:t xml:space="preserve">podlegających podzleceniu, </w:t>
      </w:r>
    </w:p>
    <w:p w14:paraId="77656828" w14:textId="77777777" w:rsidR="007D0037" w:rsidRPr="00214E6C" w:rsidRDefault="007D0037" w:rsidP="00214E6C">
      <w:pPr>
        <w:pStyle w:val="Default"/>
        <w:spacing w:line="276" w:lineRule="auto"/>
        <w:ind w:left="851" w:hanging="284"/>
        <w:jc w:val="both"/>
        <w:rPr>
          <w:color w:val="auto"/>
          <w:sz w:val="20"/>
          <w:szCs w:val="20"/>
        </w:rPr>
      </w:pPr>
      <w:r w:rsidRPr="00214E6C">
        <w:rPr>
          <w:color w:val="auto"/>
          <w:sz w:val="20"/>
          <w:szCs w:val="20"/>
        </w:rPr>
        <w:t xml:space="preserve">b) termin zapłaty wynagrodzenia w umowie o podwykonawstwo, nie może być dłuższy niż 30 dni, </w:t>
      </w:r>
    </w:p>
    <w:p w14:paraId="0859CE28" w14:textId="77777777" w:rsidR="007D0037" w:rsidRPr="00214E6C" w:rsidRDefault="007D0037" w:rsidP="00214E6C">
      <w:pPr>
        <w:pStyle w:val="Default"/>
        <w:spacing w:line="276" w:lineRule="auto"/>
        <w:ind w:left="851" w:hanging="284"/>
        <w:jc w:val="both"/>
        <w:rPr>
          <w:color w:val="auto"/>
          <w:sz w:val="20"/>
          <w:szCs w:val="20"/>
        </w:rPr>
      </w:pPr>
      <w:r w:rsidRPr="00214E6C">
        <w:rPr>
          <w:color w:val="auto"/>
          <w:sz w:val="20"/>
          <w:szCs w:val="20"/>
        </w:rPr>
        <w:t xml:space="preserve">c) w przypadku podmiotów tworzących konsorcja (wykonawców/podwykonawców) umowa z podwykonawcą lub dalszym podwykonawcą powinna zostać zawarta w imieniu i na rzecz wszystkich uczestników konsorcjum oraz przewidywać ich solidarną odpowiedzialność za zapłatę wynagrodzenia za wykonane na jej podstawie usługi/dostawy, </w:t>
      </w:r>
    </w:p>
    <w:p w14:paraId="78467F50" w14:textId="77777777" w:rsidR="007D0037" w:rsidRPr="00214E6C" w:rsidRDefault="007D0037" w:rsidP="00214E6C">
      <w:pPr>
        <w:pStyle w:val="Default"/>
        <w:spacing w:line="276" w:lineRule="auto"/>
        <w:ind w:left="851" w:hanging="284"/>
        <w:jc w:val="both"/>
        <w:rPr>
          <w:color w:val="auto"/>
          <w:sz w:val="20"/>
          <w:szCs w:val="20"/>
        </w:rPr>
      </w:pPr>
      <w:r w:rsidRPr="00214E6C">
        <w:rPr>
          <w:color w:val="auto"/>
          <w:sz w:val="20"/>
          <w:szCs w:val="20"/>
        </w:rPr>
        <w:t xml:space="preserve">d) w umowie należy zastrzec, że w przypadku, gdy faktury wystawione na jej podstawie zawierać będą kwoty mające zostać zatrzymane m.in. na potrzeby zabezpieczenia lub </w:t>
      </w:r>
      <w:r w:rsidRPr="00214E6C">
        <w:rPr>
          <w:color w:val="auto"/>
          <w:sz w:val="20"/>
          <w:szCs w:val="20"/>
        </w:rPr>
        <w:lastRenderedPageBreak/>
        <w:t xml:space="preserve">stanowić będą wzajemne kompensaty, całość kwoty na jaką opiewa faktura traktuje się jako zapłatę należnego podwykonawcy lub dalszego podwykonawcy wynagrodzenia z tytułu wykonanych prac, </w:t>
      </w:r>
    </w:p>
    <w:p w14:paraId="438F1566" w14:textId="77777777" w:rsidR="007D0037" w:rsidRPr="00214E6C" w:rsidRDefault="007D0037" w:rsidP="00214E6C">
      <w:pPr>
        <w:pStyle w:val="Default"/>
        <w:spacing w:line="276" w:lineRule="auto"/>
        <w:ind w:left="851" w:hanging="284"/>
        <w:jc w:val="both"/>
        <w:rPr>
          <w:color w:val="auto"/>
          <w:sz w:val="20"/>
          <w:szCs w:val="20"/>
        </w:rPr>
      </w:pPr>
      <w:r w:rsidRPr="00214E6C">
        <w:rPr>
          <w:color w:val="auto"/>
          <w:sz w:val="20"/>
          <w:szCs w:val="20"/>
        </w:rPr>
        <w:t xml:space="preserve">e) w umowie należy zastrzec, że podwykonawca lub dalszy podwykonawca nie może przenosić wierzytelności wynikających z umowy podwykonawczej bez uprzedniej zgody wykonawcy i Zamawiającego, </w:t>
      </w:r>
    </w:p>
    <w:p w14:paraId="6334D546" w14:textId="77777777" w:rsidR="007D0037" w:rsidRPr="00214E6C" w:rsidRDefault="007D0037" w:rsidP="00214E6C">
      <w:pPr>
        <w:pStyle w:val="Default"/>
        <w:numPr>
          <w:ilvl w:val="1"/>
          <w:numId w:val="23"/>
        </w:numPr>
        <w:spacing w:line="276" w:lineRule="auto"/>
        <w:jc w:val="both"/>
        <w:rPr>
          <w:color w:val="auto"/>
          <w:sz w:val="20"/>
          <w:szCs w:val="20"/>
        </w:rPr>
      </w:pPr>
      <w:r w:rsidRPr="00214E6C">
        <w:rPr>
          <w:color w:val="auto"/>
          <w:sz w:val="20"/>
          <w:szCs w:val="20"/>
        </w:rPr>
        <w:t>Zasady przedkładania Zamawiającemu projektów umów o podwykonawstwo, kopii zawartych umów o podwykonawstwo, projektów zmian tych umów i zawartych aneksów oraz uzyskiwania akceptacji Zamawiającego, a także zgłaszania przez Zamawiającego zastrzeżeń lub sprzeciwu odnośnie przedłożonych dokumentów szczegółowo określają postanowienia wzoru umowy w sprawie zamówienia (</w:t>
      </w:r>
      <w:r w:rsidR="002F6C0E" w:rsidRPr="00214E6C">
        <w:rPr>
          <w:color w:val="auto"/>
          <w:sz w:val="20"/>
          <w:szCs w:val="20"/>
        </w:rPr>
        <w:t>część II</w:t>
      </w:r>
      <w:r w:rsidRPr="00214E6C">
        <w:rPr>
          <w:color w:val="auto"/>
          <w:sz w:val="20"/>
          <w:szCs w:val="20"/>
        </w:rPr>
        <w:t xml:space="preserve"> SIWZ). </w:t>
      </w:r>
    </w:p>
    <w:p w14:paraId="7CE6DBDB" w14:textId="77777777" w:rsidR="007D0037" w:rsidRPr="00214E6C" w:rsidRDefault="007D0037" w:rsidP="00214E6C">
      <w:pPr>
        <w:pStyle w:val="Default"/>
        <w:numPr>
          <w:ilvl w:val="1"/>
          <w:numId w:val="23"/>
        </w:numPr>
        <w:spacing w:line="276" w:lineRule="auto"/>
        <w:jc w:val="both"/>
        <w:rPr>
          <w:color w:val="auto"/>
          <w:sz w:val="20"/>
          <w:szCs w:val="20"/>
        </w:rPr>
      </w:pPr>
      <w:r w:rsidRPr="00214E6C">
        <w:rPr>
          <w:color w:val="auto"/>
          <w:sz w:val="20"/>
          <w:szCs w:val="20"/>
        </w:rPr>
        <w:t>Zasady, o których mowa powyżej znajdują odpowiednie zastosowanie w przypadku przedkładania dokumentów związany</w:t>
      </w:r>
      <w:r w:rsidR="00BD797A" w:rsidRPr="00214E6C">
        <w:rPr>
          <w:color w:val="auto"/>
          <w:sz w:val="20"/>
          <w:szCs w:val="20"/>
        </w:rPr>
        <w:t xml:space="preserve">ch z podwykonawstwem równolegle </w:t>
      </w:r>
      <w:r w:rsidRPr="00214E6C">
        <w:rPr>
          <w:color w:val="auto"/>
          <w:sz w:val="20"/>
          <w:szCs w:val="20"/>
        </w:rPr>
        <w:t xml:space="preserve">do podejmowanych czynności związanych z zawieraniem umowy w sprawie zamówienia. </w:t>
      </w:r>
    </w:p>
    <w:p w14:paraId="3F8D634F" w14:textId="77777777" w:rsidR="007D0037" w:rsidRPr="00214E6C" w:rsidRDefault="007D0037" w:rsidP="00214E6C">
      <w:pPr>
        <w:pStyle w:val="Default"/>
        <w:numPr>
          <w:ilvl w:val="1"/>
          <w:numId w:val="23"/>
        </w:numPr>
        <w:spacing w:line="276" w:lineRule="auto"/>
        <w:jc w:val="both"/>
        <w:rPr>
          <w:color w:val="auto"/>
          <w:sz w:val="20"/>
          <w:szCs w:val="20"/>
        </w:rPr>
      </w:pPr>
      <w:r w:rsidRPr="00214E6C">
        <w:rPr>
          <w:color w:val="auto"/>
          <w:sz w:val="20"/>
          <w:szCs w:val="20"/>
        </w:rPr>
        <w:t xml:space="preserve">W zakresie nieregulowanym przez Zamawiającego stosuje się odpowiednie przepisy ustawy Prawo Zamówień Publicznych odnośnie podwykonawstwa, jak również odpowiednie regulacje Kodeksu Cywilnego. </w:t>
      </w:r>
    </w:p>
    <w:p w14:paraId="2E27A631" w14:textId="77777777" w:rsidR="007D0037" w:rsidRPr="00214E6C" w:rsidRDefault="007D0037" w:rsidP="00214E6C">
      <w:pPr>
        <w:pStyle w:val="Akapitzlist"/>
        <w:numPr>
          <w:ilvl w:val="1"/>
          <w:numId w:val="23"/>
        </w:numPr>
        <w:autoSpaceDE w:val="0"/>
        <w:autoSpaceDN w:val="0"/>
        <w:adjustRightInd w:val="0"/>
        <w:spacing w:after="0" w:line="276" w:lineRule="auto"/>
        <w:jc w:val="both"/>
        <w:rPr>
          <w:rFonts w:ascii="Arial" w:hAnsi="Arial" w:cs="Arial"/>
          <w:color w:val="000000"/>
          <w:sz w:val="20"/>
          <w:szCs w:val="20"/>
        </w:rPr>
      </w:pPr>
      <w:r w:rsidRPr="00214E6C">
        <w:rPr>
          <w:rFonts w:ascii="Arial" w:hAnsi="Arial" w:cs="Arial"/>
          <w:color w:val="000000"/>
          <w:sz w:val="20"/>
          <w:szCs w:val="20"/>
        </w:rPr>
        <w:t xml:space="preserve">Wykonawca nie ma obowiązku przedkładania Zamawiającemu poświadczonej za zgodność z oryginałem kopii zawartej umowy o podwykonawstwo, której przedmiotem są dostawy lub usługi o wartości mniejszej niż 0,5% wartości umowy zawartej w wyniku niniejszego postępowania przetargowego oraz umów, których przedmiotem są dostawy materiałów budowlanych. </w:t>
      </w:r>
    </w:p>
    <w:p w14:paraId="421F6D22" w14:textId="77777777" w:rsidR="007D0037" w:rsidRPr="00214E6C" w:rsidRDefault="007D0037" w:rsidP="00214E6C">
      <w:pPr>
        <w:pStyle w:val="Default"/>
        <w:numPr>
          <w:ilvl w:val="1"/>
          <w:numId w:val="23"/>
        </w:numPr>
        <w:spacing w:line="276" w:lineRule="auto"/>
        <w:jc w:val="both"/>
        <w:rPr>
          <w:color w:val="auto"/>
          <w:sz w:val="20"/>
          <w:szCs w:val="20"/>
        </w:rPr>
      </w:pPr>
      <w:r w:rsidRPr="00214E6C">
        <w:rPr>
          <w:sz w:val="20"/>
          <w:szCs w:val="20"/>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podwykonawca, na którego zasoby wykonawca powoływał się w trakcie postępowania o udzielenie zamówienia.</w:t>
      </w:r>
    </w:p>
    <w:p w14:paraId="4AAA8831" w14:textId="77777777" w:rsidR="007D0037" w:rsidRPr="00214E6C" w:rsidRDefault="007D0037" w:rsidP="00214E6C">
      <w:pPr>
        <w:pStyle w:val="Default"/>
        <w:numPr>
          <w:ilvl w:val="1"/>
          <w:numId w:val="23"/>
        </w:numPr>
        <w:spacing w:line="276" w:lineRule="auto"/>
        <w:jc w:val="both"/>
        <w:rPr>
          <w:bCs/>
          <w:color w:val="auto"/>
          <w:sz w:val="20"/>
          <w:szCs w:val="20"/>
        </w:rPr>
      </w:pPr>
      <w:r w:rsidRPr="00214E6C">
        <w:rPr>
          <w:bCs/>
          <w:color w:val="auto"/>
          <w:sz w:val="20"/>
          <w:szCs w:val="20"/>
        </w:rPr>
        <w:t xml:space="preserve">Zamawiający nie zastrzega obowiązku osobistego wykonania przez Wykonawcę kluczowych części zamówienia. </w:t>
      </w:r>
    </w:p>
    <w:p w14:paraId="0B37ADA6" w14:textId="77777777" w:rsidR="007D0037" w:rsidRPr="00214E6C" w:rsidRDefault="007D0037" w:rsidP="00214E6C">
      <w:pPr>
        <w:pStyle w:val="Default"/>
        <w:numPr>
          <w:ilvl w:val="1"/>
          <w:numId w:val="23"/>
        </w:numPr>
        <w:spacing w:line="276" w:lineRule="auto"/>
        <w:ind w:left="567" w:hanging="567"/>
        <w:jc w:val="both"/>
        <w:rPr>
          <w:bCs/>
          <w:color w:val="auto"/>
          <w:sz w:val="20"/>
          <w:szCs w:val="20"/>
        </w:rPr>
      </w:pPr>
      <w:r w:rsidRPr="00214E6C">
        <w:rPr>
          <w:sz w:val="20"/>
          <w:szCs w:val="20"/>
        </w:rPr>
        <w:t>W przypadku robót, które mają być wykonywane w miejscu podlegającym bezpośredniemu nadzorowi Zamawiającego, Zamawiający żąda, aby przed przystąpieniem do wykonania umowy, Wykonawca – o ile są mu już znane – podał nazwy albo imiona i nazwiska oraz dane kontaktowe podwykonawców i osób do kontaktu z nimi, zaangażowanych w takie roboty i dostawy. Wykonawca zawiadamia Zamawiającego o wszelkich zmianach danych, o których mowa w zdaniu pierwszym, w trakcie realizacji zamówienia, a także przekazuje informacje na temat nowych podwykonawców</w:t>
      </w:r>
      <w:r w:rsidRPr="00214E6C">
        <w:rPr>
          <w:bCs/>
          <w:color w:val="auto"/>
          <w:sz w:val="20"/>
          <w:szCs w:val="20"/>
        </w:rPr>
        <w:t>.</w:t>
      </w:r>
    </w:p>
    <w:p w14:paraId="720D77B8" w14:textId="77777777" w:rsidR="003C26FE" w:rsidRPr="00214E6C" w:rsidRDefault="003C26FE" w:rsidP="00214E6C">
      <w:pPr>
        <w:tabs>
          <w:tab w:val="left" w:pos="-1080"/>
          <w:tab w:val="left" w:pos="-540"/>
          <w:tab w:val="left" w:pos="-360"/>
          <w:tab w:val="left" w:pos="426"/>
        </w:tabs>
        <w:spacing w:after="0" w:line="276" w:lineRule="auto"/>
        <w:jc w:val="both"/>
        <w:rPr>
          <w:rFonts w:ascii="Arial" w:hAnsi="Arial" w:cs="Arial"/>
          <w:bCs/>
          <w:sz w:val="20"/>
          <w:szCs w:val="20"/>
        </w:rPr>
      </w:pPr>
    </w:p>
    <w:p w14:paraId="09B6B373" w14:textId="77777777" w:rsidR="00771252" w:rsidRPr="00214E6C" w:rsidRDefault="00771252" w:rsidP="00214E6C">
      <w:pPr>
        <w:pStyle w:val="Nagwek1"/>
        <w:numPr>
          <w:ilvl w:val="0"/>
          <w:numId w:val="16"/>
        </w:numPr>
        <w:spacing w:line="276" w:lineRule="auto"/>
        <w:rPr>
          <w:rFonts w:ascii="Arial" w:hAnsi="Arial" w:cs="Arial"/>
          <w:b/>
          <w:bCs/>
          <w:sz w:val="20"/>
        </w:rPr>
      </w:pPr>
      <w:bookmarkStart w:id="12" w:name="_Toc482867503"/>
      <w:r w:rsidRPr="00214E6C">
        <w:rPr>
          <w:rFonts w:ascii="Arial" w:hAnsi="Arial" w:cs="Arial"/>
          <w:b/>
          <w:sz w:val="20"/>
        </w:rPr>
        <w:t>Zamówienia o kt</w:t>
      </w:r>
      <w:r w:rsidR="00EE6340" w:rsidRPr="00214E6C">
        <w:rPr>
          <w:rFonts w:ascii="Arial" w:hAnsi="Arial" w:cs="Arial"/>
          <w:b/>
          <w:sz w:val="20"/>
        </w:rPr>
        <w:t>órych mowa w art. 67 ust. 1 pkt</w:t>
      </w:r>
      <w:r w:rsidRPr="00214E6C">
        <w:rPr>
          <w:rFonts w:ascii="Arial" w:hAnsi="Arial" w:cs="Arial"/>
          <w:b/>
          <w:sz w:val="20"/>
        </w:rPr>
        <w:t xml:space="preserve"> 6 Ustawy.</w:t>
      </w:r>
      <w:bookmarkEnd w:id="12"/>
    </w:p>
    <w:p w14:paraId="410F01F1" w14:textId="11D00433" w:rsidR="00771252" w:rsidRPr="00214E6C" w:rsidRDefault="00771252" w:rsidP="00214E6C">
      <w:pPr>
        <w:pStyle w:val="Default"/>
        <w:spacing w:line="276" w:lineRule="auto"/>
        <w:jc w:val="both"/>
        <w:rPr>
          <w:color w:val="auto"/>
          <w:sz w:val="20"/>
          <w:szCs w:val="20"/>
        </w:rPr>
      </w:pPr>
      <w:r w:rsidRPr="00214E6C">
        <w:rPr>
          <w:color w:val="auto"/>
          <w:sz w:val="20"/>
          <w:szCs w:val="20"/>
        </w:rPr>
        <w:t xml:space="preserve">Zamawiający </w:t>
      </w:r>
      <w:r w:rsidR="001A118B">
        <w:rPr>
          <w:color w:val="auto"/>
          <w:sz w:val="20"/>
          <w:szCs w:val="20"/>
        </w:rPr>
        <w:t>nie przewiduje udzielenia</w:t>
      </w:r>
      <w:r w:rsidRPr="00214E6C">
        <w:rPr>
          <w:color w:val="auto"/>
          <w:sz w:val="20"/>
          <w:szCs w:val="20"/>
        </w:rPr>
        <w:t xml:space="preserve"> zamówień</w:t>
      </w:r>
      <w:r w:rsidR="001A118B">
        <w:rPr>
          <w:color w:val="auto"/>
          <w:sz w:val="20"/>
          <w:szCs w:val="20"/>
        </w:rPr>
        <w:t>,</w:t>
      </w:r>
      <w:r w:rsidRPr="00214E6C">
        <w:rPr>
          <w:color w:val="auto"/>
          <w:sz w:val="20"/>
          <w:szCs w:val="20"/>
        </w:rPr>
        <w:t xml:space="preserve"> </w:t>
      </w:r>
      <w:r w:rsidR="00BC2908" w:rsidRPr="00214E6C">
        <w:rPr>
          <w:color w:val="auto"/>
          <w:sz w:val="20"/>
          <w:szCs w:val="20"/>
        </w:rPr>
        <w:t>o kt</w:t>
      </w:r>
      <w:r w:rsidR="00EE6340" w:rsidRPr="00214E6C">
        <w:rPr>
          <w:color w:val="auto"/>
          <w:sz w:val="20"/>
          <w:szCs w:val="20"/>
        </w:rPr>
        <w:t>órych mowa w art. 67 ust. 1 pkt</w:t>
      </w:r>
      <w:r w:rsidR="001A118B">
        <w:rPr>
          <w:color w:val="auto"/>
          <w:sz w:val="20"/>
          <w:szCs w:val="20"/>
        </w:rPr>
        <w:t xml:space="preserve"> 6 Ustawy PZP.</w:t>
      </w:r>
    </w:p>
    <w:p w14:paraId="77CA591B" w14:textId="77777777" w:rsidR="00F6096E" w:rsidRPr="00214E6C" w:rsidRDefault="00F6096E" w:rsidP="00214E6C">
      <w:pPr>
        <w:pStyle w:val="Default"/>
        <w:spacing w:line="276" w:lineRule="auto"/>
        <w:jc w:val="both"/>
        <w:rPr>
          <w:b/>
          <w:bCs/>
          <w:color w:val="auto"/>
          <w:sz w:val="20"/>
          <w:szCs w:val="20"/>
        </w:rPr>
      </w:pPr>
    </w:p>
    <w:p w14:paraId="28C969DB" w14:textId="77777777" w:rsidR="008D2C75" w:rsidRPr="00214E6C" w:rsidRDefault="008D2C75" w:rsidP="00214E6C">
      <w:pPr>
        <w:pStyle w:val="Nagwek1"/>
        <w:numPr>
          <w:ilvl w:val="0"/>
          <w:numId w:val="16"/>
        </w:numPr>
        <w:spacing w:line="276" w:lineRule="auto"/>
        <w:rPr>
          <w:rFonts w:ascii="Arial" w:hAnsi="Arial" w:cs="Arial"/>
          <w:b/>
          <w:sz w:val="20"/>
        </w:rPr>
      </w:pPr>
      <w:bookmarkStart w:id="13" w:name="_Toc482867504"/>
      <w:r w:rsidRPr="00214E6C">
        <w:rPr>
          <w:rFonts w:ascii="Arial" w:hAnsi="Arial" w:cs="Arial"/>
          <w:b/>
          <w:sz w:val="20"/>
        </w:rPr>
        <w:t>Oferty częściowe i wariantowe</w:t>
      </w:r>
      <w:bookmarkEnd w:id="13"/>
    </w:p>
    <w:p w14:paraId="51EEB293" w14:textId="77777777" w:rsidR="00CC5096" w:rsidRPr="00214E6C" w:rsidRDefault="00CC5096" w:rsidP="00214E6C">
      <w:pPr>
        <w:pStyle w:val="Default"/>
        <w:spacing w:line="276" w:lineRule="auto"/>
        <w:jc w:val="both"/>
        <w:rPr>
          <w:color w:val="auto"/>
          <w:sz w:val="20"/>
          <w:szCs w:val="20"/>
        </w:rPr>
      </w:pPr>
      <w:r w:rsidRPr="00214E6C">
        <w:rPr>
          <w:bCs/>
          <w:color w:val="auto"/>
          <w:sz w:val="20"/>
          <w:szCs w:val="20"/>
        </w:rPr>
        <w:t xml:space="preserve">Zamawiający nie dopuszcza składania ofert częściowych. Zamawiający nie dopuszcza składania ofert wariantowych. </w:t>
      </w:r>
    </w:p>
    <w:p w14:paraId="4D459E33" w14:textId="77777777" w:rsidR="008D2C75" w:rsidRPr="00214E6C" w:rsidRDefault="008D2C75" w:rsidP="00214E6C">
      <w:pPr>
        <w:pStyle w:val="Default"/>
        <w:spacing w:line="276" w:lineRule="auto"/>
        <w:jc w:val="both"/>
        <w:rPr>
          <w:b/>
          <w:bCs/>
          <w:color w:val="auto"/>
          <w:sz w:val="20"/>
          <w:szCs w:val="20"/>
        </w:rPr>
      </w:pPr>
    </w:p>
    <w:p w14:paraId="02D2DA7B" w14:textId="77777777" w:rsidR="00CC5096" w:rsidRPr="00214E6C" w:rsidRDefault="00270E3C" w:rsidP="00214E6C">
      <w:pPr>
        <w:pStyle w:val="Nagwek1"/>
        <w:numPr>
          <w:ilvl w:val="0"/>
          <w:numId w:val="16"/>
        </w:numPr>
        <w:spacing w:line="276" w:lineRule="auto"/>
        <w:rPr>
          <w:rFonts w:ascii="Arial" w:hAnsi="Arial" w:cs="Arial"/>
          <w:b/>
          <w:sz w:val="20"/>
        </w:rPr>
      </w:pPr>
      <w:bookmarkStart w:id="14" w:name="_Toc482867505"/>
      <w:r w:rsidRPr="00214E6C">
        <w:rPr>
          <w:rFonts w:ascii="Arial" w:hAnsi="Arial" w:cs="Arial"/>
          <w:b/>
          <w:sz w:val="20"/>
        </w:rPr>
        <w:t>Termin wykonania zamówienia</w:t>
      </w:r>
      <w:bookmarkEnd w:id="14"/>
    </w:p>
    <w:p w14:paraId="6E144CE4" w14:textId="51416EA8" w:rsidR="00E278C5" w:rsidRPr="00214E6C" w:rsidRDefault="00E278C5" w:rsidP="00214E6C">
      <w:pPr>
        <w:spacing w:after="0" w:line="276" w:lineRule="auto"/>
        <w:jc w:val="both"/>
        <w:rPr>
          <w:rFonts w:ascii="Arial" w:hAnsi="Arial" w:cs="Arial"/>
          <w:sz w:val="20"/>
          <w:szCs w:val="20"/>
        </w:rPr>
      </w:pPr>
      <w:r w:rsidRPr="00214E6C">
        <w:rPr>
          <w:rFonts w:ascii="Arial" w:hAnsi="Arial" w:cs="Arial"/>
          <w:sz w:val="20"/>
          <w:szCs w:val="20"/>
        </w:rPr>
        <w:t xml:space="preserve">Planowaną Datą Rozpoczęcia jest </w:t>
      </w:r>
      <w:r w:rsidR="00135B33">
        <w:rPr>
          <w:rFonts w:ascii="Arial" w:hAnsi="Arial" w:cs="Arial"/>
          <w:b/>
          <w:sz w:val="20"/>
          <w:szCs w:val="20"/>
        </w:rPr>
        <w:t>20</w:t>
      </w:r>
      <w:r w:rsidR="00EA46A6">
        <w:rPr>
          <w:rFonts w:ascii="Arial" w:hAnsi="Arial" w:cs="Arial"/>
          <w:sz w:val="20"/>
          <w:szCs w:val="20"/>
        </w:rPr>
        <w:t xml:space="preserve"> </w:t>
      </w:r>
      <w:r w:rsidR="00EA46A6">
        <w:rPr>
          <w:rFonts w:ascii="Arial" w:hAnsi="Arial" w:cs="Arial"/>
          <w:b/>
          <w:sz w:val="20"/>
          <w:szCs w:val="20"/>
        </w:rPr>
        <w:t>września</w:t>
      </w:r>
      <w:r w:rsidR="0064426F" w:rsidRPr="00214E6C">
        <w:rPr>
          <w:rFonts w:ascii="Arial" w:hAnsi="Arial" w:cs="Arial"/>
          <w:b/>
          <w:sz w:val="20"/>
          <w:szCs w:val="20"/>
        </w:rPr>
        <w:t xml:space="preserve"> 2018</w:t>
      </w:r>
      <w:r w:rsidRPr="00214E6C">
        <w:rPr>
          <w:rFonts w:ascii="Arial" w:hAnsi="Arial" w:cs="Arial"/>
          <w:b/>
          <w:sz w:val="20"/>
          <w:szCs w:val="20"/>
        </w:rPr>
        <w:t xml:space="preserve"> roku</w:t>
      </w:r>
      <w:r w:rsidRPr="00214E6C">
        <w:rPr>
          <w:rFonts w:ascii="Arial" w:hAnsi="Arial" w:cs="Arial"/>
          <w:sz w:val="20"/>
          <w:szCs w:val="20"/>
        </w:rPr>
        <w:t>.</w:t>
      </w:r>
    </w:p>
    <w:p w14:paraId="1BD6A71E" w14:textId="77777777" w:rsidR="00E278C5" w:rsidRPr="00214E6C" w:rsidRDefault="00E278C5" w:rsidP="00214E6C">
      <w:pPr>
        <w:spacing w:after="0" w:line="276" w:lineRule="auto"/>
        <w:jc w:val="both"/>
        <w:rPr>
          <w:rFonts w:ascii="Arial" w:hAnsi="Arial" w:cs="Arial"/>
          <w:sz w:val="20"/>
          <w:szCs w:val="20"/>
        </w:rPr>
      </w:pPr>
      <w:r w:rsidRPr="00214E6C">
        <w:rPr>
          <w:rFonts w:ascii="Arial" w:hAnsi="Arial" w:cs="Arial"/>
          <w:sz w:val="20"/>
          <w:szCs w:val="20"/>
        </w:rPr>
        <w:t xml:space="preserve">Czas na ukończenie robót wynosi </w:t>
      </w:r>
      <w:r w:rsidR="00703AD3" w:rsidRPr="00214E6C">
        <w:rPr>
          <w:rFonts w:ascii="Arial" w:hAnsi="Arial" w:cs="Arial"/>
          <w:sz w:val="20"/>
          <w:szCs w:val="20"/>
        </w:rPr>
        <w:t>18</w:t>
      </w:r>
      <w:r w:rsidRPr="00214E6C">
        <w:rPr>
          <w:rFonts w:ascii="Arial" w:hAnsi="Arial" w:cs="Arial"/>
          <w:sz w:val="20"/>
          <w:szCs w:val="20"/>
        </w:rPr>
        <w:t xml:space="preserve"> miesięcy</w:t>
      </w:r>
      <w:r w:rsidR="002C7D21" w:rsidRPr="00214E6C">
        <w:rPr>
          <w:rFonts w:ascii="Arial" w:hAnsi="Arial" w:cs="Arial"/>
          <w:sz w:val="20"/>
          <w:szCs w:val="20"/>
        </w:rPr>
        <w:t xml:space="preserve"> od dnia podpisania Umowy</w:t>
      </w:r>
      <w:r w:rsidRPr="00214E6C">
        <w:rPr>
          <w:rFonts w:ascii="Arial" w:hAnsi="Arial" w:cs="Arial"/>
          <w:sz w:val="20"/>
          <w:szCs w:val="20"/>
        </w:rPr>
        <w:t>.</w:t>
      </w:r>
    </w:p>
    <w:p w14:paraId="14D5DDAD" w14:textId="77777777" w:rsidR="00E278C5" w:rsidRPr="007C69A1" w:rsidRDefault="00E278C5" w:rsidP="00214E6C">
      <w:pPr>
        <w:pStyle w:val="Bezodstpw"/>
        <w:spacing w:line="276" w:lineRule="auto"/>
        <w:jc w:val="both"/>
        <w:rPr>
          <w:rFonts w:ascii="Arial" w:hAnsi="Arial" w:cs="Arial"/>
          <w:b/>
          <w:sz w:val="20"/>
          <w:szCs w:val="20"/>
        </w:rPr>
      </w:pPr>
      <w:bookmarkStart w:id="15" w:name="_Toc480892359"/>
      <w:r w:rsidRPr="007C69A1">
        <w:rPr>
          <w:rFonts w:ascii="Arial" w:hAnsi="Arial" w:cs="Arial"/>
          <w:b/>
          <w:sz w:val="20"/>
          <w:szCs w:val="20"/>
        </w:rPr>
        <w:t>Wykonawcę obowiązuje dotrzymanie terminów pośrednich realizacji zamówienia</w:t>
      </w:r>
      <w:r w:rsidR="00BF63EB" w:rsidRPr="007C69A1">
        <w:rPr>
          <w:rFonts w:ascii="Arial" w:hAnsi="Arial" w:cs="Arial"/>
          <w:b/>
          <w:sz w:val="20"/>
          <w:szCs w:val="20"/>
        </w:rPr>
        <w:t xml:space="preserve">, </w:t>
      </w:r>
      <w:r w:rsidRPr="007C69A1">
        <w:rPr>
          <w:rFonts w:ascii="Arial" w:hAnsi="Arial" w:cs="Arial"/>
          <w:b/>
          <w:sz w:val="20"/>
          <w:szCs w:val="20"/>
        </w:rPr>
        <w:t>a ich niedotrzymanie obwarowane jest karami umownymi przewidzianymi w treści Umowy.</w:t>
      </w:r>
      <w:bookmarkEnd w:id="15"/>
    </w:p>
    <w:p w14:paraId="6BA5FD07" w14:textId="77777777" w:rsidR="00E278C5" w:rsidRPr="00214E6C" w:rsidRDefault="00E278C5" w:rsidP="00214E6C">
      <w:pPr>
        <w:pStyle w:val="Bezodstpw"/>
        <w:spacing w:line="276" w:lineRule="auto"/>
        <w:rPr>
          <w:rFonts w:ascii="Arial" w:hAnsi="Arial" w:cs="Arial"/>
          <w:b/>
          <w:sz w:val="20"/>
          <w:szCs w:val="20"/>
        </w:rPr>
      </w:pPr>
    </w:p>
    <w:p w14:paraId="59E8E4CF" w14:textId="77777777" w:rsidR="008D2C75" w:rsidRPr="00214E6C" w:rsidRDefault="008D2C75" w:rsidP="00214E6C">
      <w:pPr>
        <w:pStyle w:val="Nagwek1"/>
        <w:numPr>
          <w:ilvl w:val="0"/>
          <w:numId w:val="16"/>
        </w:numPr>
        <w:spacing w:line="276" w:lineRule="auto"/>
        <w:rPr>
          <w:rFonts w:ascii="Arial" w:hAnsi="Arial" w:cs="Arial"/>
          <w:b/>
          <w:sz w:val="20"/>
        </w:rPr>
      </w:pPr>
      <w:bookmarkStart w:id="16" w:name="_Toc482867506"/>
      <w:r w:rsidRPr="00214E6C">
        <w:rPr>
          <w:rFonts w:ascii="Arial" w:hAnsi="Arial" w:cs="Arial"/>
          <w:b/>
          <w:sz w:val="20"/>
        </w:rPr>
        <w:t>Zaliczki</w:t>
      </w:r>
      <w:bookmarkEnd w:id="16"/>
    </w:p>
    <w:p w14:paraId="569ECF5C" w14:textId="77777777" w:rsidR="00CC5096" w:rsidRPr="00214E6C" w:rsidRDefault="00CC5096" w:rsidP="00214E6C">
      <w:pPr>
        <w:pStyle w:val="Default"/>
        <w:spacing w:line="276" w:lineRule="auto"/>
        <w:jc w:val="both"/>
        <w:rPr>
          <w:color w:val="auto"/>
          <w:sz w:val="20"/>
          <w:szCs w:val="20"/>
        </w:rPr>
      </w:pPr>
      <w:r w:rsidRPr="00214E6C">
        <w:rPr>
          <w:bCs/>
          <w:color w:val="auto"/>
          <w:sz w:val="20"/>
          <w:szCs w:val="20"/>
        </w:rPr>
        <w:t xml:space="preserve">Zamawiający nie przewiduje udzielania zaliczek na poczet wykonania zamówienia. </w:t>
      </w:r>
    </w:p>
    <w:p w14:paraId="2585E76C" w14:textId="77777777" w:rsidR="008D2C75" w:rsidRPr="00214E6C" w:rsidRDefault="008D2C75" w:rsidP="00214E6C">
      <w:pPr>
        <w:pStyle w:val="Default"/>
        <w:spacing w:line="276" w:lineRule="auto"/>
        <w:ind w:left="284" w:hanging="284"/>
        <w:jc w:val="both"/>
        <w:rPr>
          <w:b/>
          <w:bCs/>
          <w:color w:val="auto"/>
          <w:sz w:val="20"/>
          <w:szCs w:val="20"/>
        </w:rPr>
      </w:pPr>
    </w:p>
    <w:p w14:paraId="1D0BDC66" w14:textId="77777777" w:rsidR="008D2C75" w:rsidRPr="00214E6C" w:rsidRDefault="00CC5096" w:rsidP="00214E6C">
      <w:pPr>
        <w:pStyle w:val="Nagwek1"/>
        <w:numPr>
          <w:ilvl w:val="0"/>
          <w:numId w:val="16"/>
        </w:numPr>
        <w:spacing w:line="276" w:lineRule="auto"/>
        <w:rPr>
          <w:rFonts w:ascii="Arial" w:hAnsi="Arial" w:cs="Arial"/>
          <w:b/>
          <w:sz w:val="20"/>
        </w:rPr>
      </w:pPr>
      <w:bookmarkStart w:id="17" w:name="_Toc482867507"/>
      <w:r w:rsidRPr="00214E6C">
        <w:rPr>
          <w:rFonts w:ascii="Arial" w:hAnsi="Arial" w:cs="Arial"/>
          <w:b/>
          <w:sz w:val="20"/>
        </w:rPr>
        <w:lastRenderedPageBreak/>
        <w:t>Warunki udziału w postępowaniu</w:t>
      </w:r>
      <w:bookmarkEnd w:id="17"/>
    </w:p>
    <w:p w14:paraId="6B12F770" w14:textId="77777777" w:rsidR="00CC5096" w:rsidRPr="00214E6C" w:rsidRDefault="008D2C75" w:rsidP="00214E6C">
      <w:pPr>
        <w:pStyle w:val="Default"/>
        <w:spacing w:line="276" w:lineRule="auto"/>
        <w:jc w:val="both"/>
        <w:rPr>
          <w:color w:val="auto"/>
          <w:sz w:val="20"/>
          <w:szCs w:val="20"/>
        </w:rPr>
      </w:pPr>
      <w:r w:rsidRPr="00214E6C">
        <w:rPr>
          <w:b/>
          <w:bCs/>
          <w:color w:val="auto"/>
          <w:sz w:val="20"/>
          <w:szCs w:val="20"/>
        </w:rPr>
        <w:t>O</w:t>
      </w:r>
      <w:r w:rsidR="00CC5096" w:rsidRPr="00214E6C">
        <w:rPr>
          <w:b/>
          <w:bCs/>
          <w:color w:val="auto"/>
          <w:sz w:val="20"/>
          <w:szCs w:val="20"/>
        </w:rPr>
        <w:t xml:space="preserve"> udzielenie zamówienia mogą ubiegać się wykonawcy</w:t>
      </w:r>
      <w:r w:rsidRPr="00214E6C">
        <w:rPr>
          <w:b/>
          <w:bCs/>
          <w:color w:val="auto"/>
          <w:sz w:val="20"/>
          <w:szCs w:val="20"/>
        </w:rPr>
        <w:t xml:space="preserve"> którzy</w:t>
      </w:r>
      <w:r w:rsidR="00CC5096" w:rsidRPr="00214E6C">
        <w:rPr>
          <w:b/>
          <w:bCs/>
          <w:color w:val="auto"/>
          <w:sz w:val="20"/>
          <w:szCs w:val="20"/>
        </w:rPr>
        <w:t xml:space="preserve">: </w:t>
      </w:r>
    </w:p>
    <w:p w14:paraId="51AB8157" w14:textId="77777777" w:rsidR="001A252F" w:rsidRPr="00214E6C" w:rsidRDefault="001A252F" w:rsidP="00214E6C">
      <w:pPr>
        <w:pStyle w:val="Akapitzlist"/>
        <w:numPr>
          <w:ilvl w:val="1"/>
          <w:numId w:val="6"/>
        </w:numPr>
        <w:autoSpaceDE w:val="0"/>
        <w:autoSpaceDN w:val="0"/>
        <w:adjustRightInd w:val="0"/>
        <w:spacing w:after="0" w:line="276" w:lineRule="auto"/>
        <w:ind w:left="357" w:hanging="357"/>
        <w:contextualSpacing w:val="0"/>
        <w:jc w:val="both"/>
        <w:rPr>
          <w:rFonts w:ascii="Arial" w:hAnsi="Arial" w:cs="Arial"/>
          <w:sz w:val="20"/>
          <w:szCs w:val="20"/>
        </w:rPr>
      </w:pPr>
      <w:r w:rsidRPr="00214E6C">
        <w:rPr>
          <w:rFonts w:ascii="Arial" w:hAnsi="Arial" w:cs="Arial"/>
          <w:sz w:val="20"/>
          <w:szCs w:val="20"/>
        </w:rPr>
        <w:t>nie podlegają wykluczeniu,</w:t>
      </w:r>
    </w:p>
    <w:p w14:paraId="3B8DD7F9" w14:textId="77777777" w:rsidR="001A252F" w:rsidRPr="00214E6C" w:rsidRDefault="001A252F" w:rsidP="00214E6C">
      <w:pPr>
        <w:pStyle w:val="Akapitzlist"/>
        <w:numPr>
          <w:ilvl w:val="1"/>
          <w:numId w:val="6"/>
        </w:numPr>
        <w:autoSpaceDE w:val="0"/>
        <w:autoSpaceDN w:val="0"/>
        <w:adjustRightInd w:val="0"/>
        <w:spacing w:after="0" w:line="276" w:lineRule="auto"/>
        <w:ind w:left="357" w:hanging="357"/>
        <w:contextualSpacing w:val="0"/>
        <w:jc w:val="both"/>
        <w:rPr>
          <w:rFonts w:ascii="Arial" w:hAnsi="Arial" w:cs="Arial"/>
          <w:sz w:val="20"/>
          <w:szCs w:val="20"/>
        </w:rPr>
      </w:pPr>
      <w:r w:rsidRPr="00214E6C">
        <w:rPr>
          <w:rFonts w:ascii="Arial" w:hAnsi="Arial" w:cs="Arial"/>
          <w:sz w:val="20"/>
          <w:szCs w:val="20"/>
        </w:rPr>
        <w:t>spełniają następujące warunki dotyczące:</w:t>
      </w:r>
    </w:p>
    <w:p w14:paraId="4BA33E7A" w14:textId="77777777" w:rsidR="001A252F" w:rsidRPr="00214E6C" w:rsidRDefault="001A252F" w:rsidP="00214E6C">
      <w:pPr>
        <w:autoSpaceDE w:val="0"/>
        <w:autoSpaceDN w:val="0"/>
        <w:adjustRightInd w:val="0"/>
        <w:spacing w:after="0" w:line="276" w:lineRule="auto"/>
        <w:ind w:left="851" w:hanging="567"/>
        <w:jc w:val="both"/>
        <w:rPr>
          <w:rFonts w:ascii="Arial" w:hAnsi="Arial" w:cs="Arial"/>
          <w:b/>
          <w:sz w:val="20"/>
          <w:szCs w:val="20"/>
        </w:rPr>
      </w:pPr>
      <w:r w:rsidRPr="00214E6C">
        <w:rPr>
          <w:rFonts w:ascii="Arial" w:hAnsi="Arial" w:cs="Arial"/>
          <w:b/>
          <w:sz w:val="20"/>
          <w:szCs w:val="20"/>
        </w:rPr>
        <w:t>9.2.1 kompetencji lub uprawnień do prowadzenia określonej działalności zawodowej:</w:t>
      </w:r>
    </w:p>
    <w:p w14:paraId="50A0B20D" w14:textId="1ECBA14B" w:rsidR="001A252F" w:rsidRPr="00214E6C" w:rsidRDefault="001A252F" w:rsidP="00214E6C">
      <w:pPr>
        <w:autoSpaceDE w:val="0"/>
        <w:autoSpaceDN w:val="0"/>
        <w:adjustRightInd w:val="0"/>
        <w:spacing w:after="0" w:line="276" w:lineRule="auto"/>
        <w:ind w:left="851" w:hanging="143"/>
        <w:jc w:val="both"/>
        <w:rPr>
          <w:rFonts w:ascii="Arial" w:hAnsi="Arial" w:cs="Arial"/>
          <w:sz w:val="20"/>
          <w:szCs w:val="20"/>
        </w:rPr>
      </w:pPr>
    </w:p>
    <w:p w14:paraId="3FDB6D7F" w14:textId="77777777" w:rsidR="001A252F" w:rsidRPr="00214E6C" w:rsidRDefault="00650B3F" w:rsidP="00214E6C">
      <w:pPr>
        <w:pStyle w:val="Akapitzlist"/>
        <w:numPr>
          <w:ilvl w:val="2"/>
          <w:numId w:val="15"/>
        </w:numPr>
        <w:autoSpaceDE w:val="0"/>
        <w:autoSpaceDN w:val="0"/>
        <w:adjustRightInd w:val="0"/>
        <w:spacing w:after="0" w:line="276" w:lineRule="auto"/>
        <w:ind w:left="851" w:hanging="567"/>
        <w:jc w:val="both"/>
        <w:rPr>
          <w:rFonts w:ascii="Arial" w:hAnsi="Arial" w:cs="Arial"/>
          <w:b/>
          <w:sz w:val="20"/>
          <w:szCs w:val="20"/>
        </w:rPr>
      </w:pPr>
      <w:r w:rsidRPr="00214E6C">
        <w:rPr>
          <w:rFonts w:ascii="Arial" w:hAnsi="Arial" w:cs="Arial"/>
          <w:b/>
          <w:sz w:val="20"/>
          <w:szCs w:val="20"/>
        </w:rPr>
        <w:t>sytuacji ekonomicznej i finansowej</w:t>
      </w:r>
      <w:r w:rsidR="001A252F" w:rsidRPr="00214E6C">
        <w:rPr>
          <w:rFonts w:ascii="Arial" w:hAnsi="Arial" w:cs="Arial"/>
          <w:b/>
          <w:sz w:val="20"/>
          <w:szCs w:val="20"/>
        </w:rPr>
        <w:t>:</w:t>
      </w:r>
    </w:p>
    <w:p w14:paraId="600473A2" w14:textId="77777777" w:rsidR="00650B3F" w:rsidRPr="00214E6C" w:rsidRDefault="00650B3F" w:rsidP="00214E6C">
      <w:pPr>
        <w:pStyle w:val="Akapitzlist"/>
        <w:autoSpaceDE w:val="0"/>
        <w:autoSpaceDN w:val="0"/>
        <w:adjustRightInd w:val="0"/>
        <w:spacing w:after="0" w:line="276" w:lineRule="auto"/>
        <w:ind w:left="851"/>
        <w:jc w:val="both"/>
        <w:rPr>
          <w:rFonts w:ascii="Arial" w:hAnsi="Arial" w:cs="Arial"/>
          <w:sz w:val="20"/>
          <w:szCs w:val="20"/>
        </w:rPr>
      </w:pPr>
      <w:r w:rsidRPr="00214E6C">
        <w:rPr>
          <w:rFonts w:ascii="Arial" w:hAnsi="Arial" w:cs="Arial"/>
          <w:sz w:val="20"/>
          <w:szCs w:val="20"/>
        </w:rPr>
        <w:t>Zamawiający uzna ww. warunek za spełniony jeżeli Wykonawca wykaże, że:</w:t>
      </w:r>
    </w:p>
    <w:p w14:paraId="25D4E72B" w14:textId="77777777" w:rsidR="006760F3" w:rsidRPr="00CB79E4" w:rsidRDefault="006760F3" w:rsidP="00CB79E4">
      <w:pPr>
        <w:autoSpaceDE w:val="0"/>
        <w:autoSpaceDN w:val="0"/>
        <w:adjustRightInd w:val="0"/>
        <w:spacing w:after="0" w:line="276" w:lineRule="auto"/>
        <w:ind w:left="851"/>
        <w:jc w:val="both"/>
        <w:rPr>
          <w:rFonts w:ascii="Arial" w:hAnsi="Arial" w:cs="Arial"/>
          <w:sz w:val="20"/>
          <w:szCs w:val="20"/>
        </w:rPr>
      </w:pPr>
      <w:r w:rsidRPr="00CB79E4">
        <w:rPr>
          <w:rFonts w:ascii="Arial" w:hAnsi="Arial" w:cs="Arial"/>
          <w:b/>
          <w:sz w:val="20"/>
          <w:szCs w:val="20"/>
        </w:rPr>
        <w:t xml:space="preserve">posiada środki finansowe lub zdolność kredytową w wysokości </w:t>
      </w:r>
      <w:r w:rsidR="00650B3F" w:rsidRPr="00CB79E4">
        <w:rPr>
          <w:rFonts w:ascii="Arial" w:hAnsi="Arial" w:cs="Arial"/>
          <w:b/>
          <w:sz w:val="20"/>
          <w:szCs w:val="20"/>
        </w:rPr>
        <w:t xml:space="preserve">nie mniejszej niż </w:t>
      </w:r>
      <w:r w:rsidR="00BB2BE7" w:rsidRPr="00CB79E4">
        <w:rPr>
          <w:rFonts w:ascii="Arial" w:hAnsi="Arial" w:cs="Arial"/>
          <w:b/>
          <w:sz w:val="20"/>
          <w:szCs w:val="20"/>
        </w:rPr>
        <w:br w:type="textWrapping" w:clear="all"/>
      </w:r>
      <w:r w:rsidR="00F749F0" w:rsidRPr="00CB79E4">
        <w:rPr>
          <w:rFonts w:ascii="Arial" w:hAnsi="Arial" w:cs="Arial"/>
          <w:b/>
          <w:sz w:val="20"/>
          <w:szCs w:val="20"/>
        </w:rPr>
        <w:t>2</w:t>
      </w:r>
      <w:r w:rsidR="00650B3F" w:rsidRPr="00CB79E4">
        <w:rPr>
          <w:rFonts w:ascii="Arial" w:hAnsi="Arial" w:cs="Arial"/>
          <w:b/>
          <w:sz w:val="20"/>
          <w:szCs w:val="20"/>
        </w:rPr>
        <w:t xml:space="preserve"> 000 000 PLN, w okresie nie wcześniejszym niż 1 miesiąc przed upływem terminu składania ofert</w:t>
      </w:r>
      <w:r w:rsidR="00650B3F" w:rsidRPr="00CB79E4">
        <w:rPr>
          <w:rFonts w:ascii="Arial" w:hAnsi="Arial" w:cs="Arial"/>
          <w:sz w:val="20"/>
          <w:szCs w:val="20"/>
        </w:rPr>
        <w:t>;</w:t>
      </w:r>
    </w:p>
    <w:p w14:paraId="73B523E0" w14:textId="77777777" w:rsidR="008734C6" w:rsidRPr="00214E6C" w:rsidRDefault="008734C6" w:rsidP="00214E6C">
      <w:pPr>
        <w:pStyle w:val="Akapitzlist"/>
        <w:numPr>
          <w:ilvl w:val="0"/>
          <w:numId w:val="11"/>
        </w:numPr>
        <w:autoSpaceDE w:val="0"/>
        <w:autoSpaceDN w:val="0"/>
        <w:adjustRightInd w:val="0"/>
        <w:spacing w:after="0" w:line="276" w:lineRule="auto"/>
        <w:contextualSpacing w:val="0"/>
        <w:jc w:val="both"/>
        <w:rPr>
          <w:rFonts w:ascii="Arial" w:hAnsi="Arial" w:cs="Arial"/>
          <w:b/>
          <w:vanish/>
          <w:sz w:val="20"/>
          <w:szCs w:val="20"/>
        </w:rPr>
      </w:pPr>
    </w:p>
    <w:p w14:paraId="072E3E9E" w14:textId="77777777" w:rsidR="008734C6" w:rsidRPr="00214E6C" w:rsidRDefault="008734C6" w:rsidP="00214E6C">
      <w:pPr>
        <w:pStyle w:val="Akapitzlist"/>
        <w:numPr>
          <w:ilvl w:val="0"/>
          <w:numId w:val="11"/>
        </w:numPr>
        <w:autoSpaceDE w:val="0"/>
        <w:autoSpaceDN w:val="0"/>
        <w:adjustRightInd w:val="0"/>
        <w:spacing w:after="0" w:line="276" w:lineRule="auto"/>
        <w:contextualSpacing w:val="0"/>
        <w:jc w:val="both"/>
        <w:rPr>
          <w:rFonts w:ascii="Arial" w:hAnsi="Arial" w:cs="Arial"/>
          <w:b/>
          <w:vanish/>
          <w:sz w:val="20"/>
          <w:szCs w:val="20"/>
        </w:rPr>
      </w:pPr>
    </w:p>
    <w:p w14:paraId="1424D8CA" w14:textId="77777777" w:rsidR="008734C6" w:rsidRPr="00214E6C" w:rsidRDefault="008734C6" w:rsidP="00214E6C">
      <w:pPr>
        <w:pStyle w:val="Akapitzlist"/>
        <w:numPr>
          <w:ilvl w:val="0"/>
          <w:numId w:val="11"/>
        </w:numPr>
        <w:autoSpaceDE w:val="0"/>
        <w:autoSpaceDN w:val="0"/>
        <w:adjustRightInd w:val="0"/>
        <w:spacing w:after="0" w:line="276" w:lineRule="auto"/>
        <w:contextualSpacing w:val="0"/>
        <w:jc w:val="both"/>
        <w:rPr>
          <w:rFonts w:ascii="Arial" w:hAnsi="Arial" w:cs="Arial"/>
          <w:b/>
          <w:vanish/>
          <w:sz w:val="20"/>
          <w:szCs w:val="20"/>
        </w:rPr>
      </w:pPr>
    </w:p>
    <w:p w14:paraId="649D895C" w14:textId="77777777" w:rsidR="008734C6" w:rsidRPr="00214E6C" w:rsidRDefault="008734C6" w:rsidP="00214E6C">
      <w:pPr>
        <w:pStyle w:val="Akapitzlist"/>
        <w:numPr>
          <w:ilvl w:val="0"/>
          <w:numId w:val="11"/>
        </w:numPr>
        <w:autoSpaceDE w:val="0"/>
        <w:autoSpaceDN w:val="0"/>
        <w:adjustRightInd w:val="0"/>
        <w:spacing w:after="0" w:line="276" w:lineRule="auto"/>
        <w:contextualSpacing w:val="0"/>
        <w:jc w:val="both"/>
        <w:rPr>
          <w:rFonts w:ascii="Arial" w:hAnsi="Arial" w:cs="Arial"/>
          <w:b/>
          <w:vanish/>
          <w:sz w:val="20"/>
          <w:szCs w:val="20"/>
        </w:rPr>
      </w:pPr>
    </w:p>
    <w:p w14:paraId="0AAB6F4F" w14:textId="77777777" w:rsidR="008734C6" w:rsidRPr="00214E6C" w:rsidRDefault="008734C6" w:rsidP="00214E6C">
      <w:pPr>
        <w:pStyle w:val="Akapitzlist"/>
        <w:numPr>
          <w:ilvl w:val="0"/>
          <w:numId w:val="11"/>
        </w:numPr>
        <w:autoSpaceDE w:val="0"/>
        <w:autoSpaceDN w:val="0"/>
        <w:adjustRightInd w:val="0"/>
        <w:spacing w:after="0" w:line="276" w:lineRule="auto"/>
        <w:contextualSpacing w:val="0"/>
        <w:jc w:val="both"/>
        <w:rPr>
          <w:rFonts w:ascii="Arial" w:hAnsi="Arial" w:cs="Arial"/>
          <w:b/>
          <w:vanish/>
          <w:sz w:val="20"/>
          <w:szCs w:val="20"/>
        </w:rPr>
      </w:pPr>
    </w:p>
    <w:p w14:paraId="6DD9D7DA" w14:textId="77777777" w:rsidR="008734C6" w:rsidRPr="00214E6C" w:rsidRDefault="008734C6" w:rsidP="00214E6C">
      <w:pPr>
        <w:pStyle w:val="Akapitzlist"/>
        <w:numPr>
          <w:ilvl w:val="0"/>
          <w:numId w:val="11"/>
        </w:numPr>
        <w:autoSpaceDE w:val="0"/>
        <w:autoSpaceDN w:val="0"/>
        <w:adjustRightInd w:val="0"/>
        <w:spacing w:after="0" w:line="276" w:lineRule="auto"/>
        <w:contextualSpacing w:val="0"/>
        <w:jc w:val="both"/>
        <w:rPr>
          <w:rFonts w:ascii="Arial" w:hAnsi="Arial" w:cs="Arial"/>
          <w:b/>
          <w:vanish/>
          <w:sz w:val="20"/>
          <w:szCs w:val="20"/>
        </w:rPr>
      </w:pPr>
    </w:p>
    <w:p w14:paraId="593AC233" w14:textId="77777777" w:rsidR="008734C6" w:rsidRPr="00214E6C" w:rsidRDefault="008734C6" w:rsidP="00214E6C">
      <w:pPr>
        <w:pStyle w:val="Akapitzlist"/>
        <w:numPr>
          <w:ilvl w:val="0"/>
          <w:numId w:val="11"/>
        </w:numPr>
        <w:autoSpaceDE w:val="0"/>
        <w:autoSpaceDN w:val="0"/>
        <w:adjustRightInd w:val="0"/>
        <w:spacing w:after="0" w:line="276" w:lineRule="auto"/>
        <w:contextualSpacing w:val="0"/>
        <w:jc w:val="both"/>
        <w:rPr>
          <w:rFonts w:ascii="Arial" w:hAnsi="Arial" w:cs="Arial"/>
          <w:b/>
          <w:vanish/>
          <w:sz w:val="20"/>
          <w:szCs w:val="20"/>
        </w:rPr>
      </w:pPr>
    </w:p>
    <w:p w14:paraId="3E39100B" w14:textId="77777777" w:rsidR="008734C6" w:rsidRPr="00214E6C" w:rsidRDefault="008734C6" w:rsidP="00214E6C">
      <w:pPr>
        <w:pStyle w:val="Akapitzlist"/>
        <w:numPr>
          <w:ilvl w:val="0"/>
          <w:numId w:val="11"/>
        </w:numPr>
        <w:autoSpaceDE w:val="0"/>
        <w:autoSpaceDN w:val="0"/>
        <w:adjustRightInd w:val="0"/>
        <w:spacing w:after="0" w:line="276" w:lineRule="auto"/>
        <w:contextualSpacing w:val="0"/>
        <w:jc w:val="both"/>
        <w:rPr>
          <w:rFonts w:ascii="Arial" w:hAnsi="Arial" w:cs="Arial"/>
          <w:b/>
          <w:vanish/>
          <w:sz w:val="20"/>
          <w:szCs w:val="20"/>
        </w:rPr>
      </w:pPr>
    </w:p>
    <w:p w14:paraId="2E2956F4" w14:textId="77777777" w:rsidR="008734C6" w:rsidRPr="00214E6C" w:rsidRDefault="008734C6" w:rsidP="00214E6C">
      <w:pPr>
        <w:pStyle w:val="Akapitzlist"/>
        <w:numPr>
          <w:ilvl w:val="0"/>
          <w:numId w:val="11"/>
        </w:numPr>
        <w:autoSpaceDE w:val="0"/>
        <w:autoSpaceDN w:val="0"/>
        <w:adjustRightInd w:val="0"/>
        <w:spacing w:after="0" w:line="276" w:lineRule="auto"/>
        <w:contextualSpacing w:val="0"/>
        <w:jc w:val="both"/>
        <w:rPr>
          <w:rFonts w:ascii="Arial" w:hAnsi="Arial" w:cs="Arial"/>
          <w:b/>
          <w:vanish/>
          <w:sz w:val="20"/>
          <w:szCs w:val="20"/>
        </w:rPr>
      </w:pPr>
    </w:p>
    <w:p w14:paraId="02F9AA22" w14:textId="77777777" w:rsidR="008734C6" w:rsidRPr="00214E6C" w:rsidRDefault="008734C6" w:rsidP="00214E6C">
      <w:pPr>
        <w:pStyle w:val="Akapitzlist"/>
        <w:numPr>
          <w:ilvl w:val="1"/>
          <w:numId w:val="11"/>
        </w:numPr>
        <w:autoSpaceDE w:val="0"/>
        <w:autoSpaceDN w:val="0"/>
        <w:adjustRightInd w:val="0"/>
        <w:spacing w:after="0" w:line="276" w:lineRule="auto"/>
        <w:contextualSpacing w:val="0"/>
        <w:jc w:val="both"/>
        <w:rPr>
          <w:rFonts w:ascii="Arial" w:hAnsi="Arial" w:cs="Arial"/>
          <w:b/>
          <w:vanish/>
          <w:sz w:val="20"/>
          <w:szCs w:val="20"/>
        </w:rPr>
      </w:pPr>
    </w:p>
    <w:p w14:paraId="3F008583" w14:textId="77777777" w:rsidR="001A252F" w:rsidRPr="00214E6C" w:rsidRDefault="001A252F" w:rsidP="00214E6C">
      <w:pPr>
        <w:pStyle w:val="Akapitzlist"/>
        <w:numPr>
          <w:ilvl w:val="2"/>
          <w:numId w:val="11"/>
        </w:numPr>
        <w:autoSpaceDE w:val="0"/>
        <w:autoSpaceDN w:val="0"/>
        <w:adjustRightInd w:val="0"/>
        <w:spacing w:after="0" w:line="276" w:lineRule="auto"/>
        <w:contextualSpacing w:val="0"/>
        <w:jc w:val="both"/>
        <w:rPr>
          <w:rFonts w:ascii="Arial" w:hAnsi="Arial" w:cs="Arial"/>
          <w:b/>
          <w:sz w:val="20"/>
          <w:szCs w:val="20"/>
        </w:rPr>
      </w:pPr>
      <w:r w:rsidRPr="00214E6C">
        <w:rPr>
          <w:rFonts w:ascii="Arial" w:hAnsi="Arial" w:cs="Arial"/>
          <w:b/>
          <w:sz w:val="20"/>
          <w:szCs w:val="20"/>
        </w:rPr>
        <w:t>zdol</w:t>
      </w:r>
      <w:r w:rsidR="00DD5DA3" w:rsidRPr="00214E6C">
        <w:rPr>
          <w:rFonts w:ascii="Arial" w:hAnsi="Arial" w:cs="Arial"/>
          <w:b/>
          <w:sz w:val="20"/>
          <w:szCs w:val="20"/>
        </w:rPr>
        <w:t>ności technicznej lub zawodowej:</w:t>
      </w:r>
    </w:p>
    <w:p w14:paraId="120EBE0C" w14:textId="77777777" w:rsidR="009A667C" w:rsidRPr="00214E6C" w:rsidRDefault="009A667C" w:rsidP="00214E6C">
      <w:pPr>
        <w:shd w:val="clear" w:color="auto" w:fill="FFFFFF"/>
        <w:spacing w:after="0" w:line="276" w:lineRule="auto"/>
        <w:ind w:left="426"/>
        <w:jc w:val="both"/>
        <w:rPr>
          <w:rFonts w:ascii="Arial" w:hAnsi="Arial" w:cs="Arial"/>
          <w:color w:val="000000"/>
          <w:sz w:val="20"/>
          <w:szCs w:val="20"/>
        </w:rPr>
      </w:pPr>
      <w:r w:rsidRPr="00214E6C">
        <w:rPr>
          <w:rFonts w:ascii="Arial" w:hAnsi="Arial" w:cs="Arial"/>
          <w:color w:val="000000"/>
          <w:sz w:val="20"/>
          <w:szCs w:val="20"/>
        </w:rPr>
        <w:t>O udzielenie zamówienia mogą ubiegać się Wykonawcy, którzy spełniają następujące warunki dotyczące posiadania wiedzy i doświadczenia:</w:t>
      </w:r>
    </w:p>
    <w:p w14:paraId="5A9D9977" w14:textId="77777777" w:rsidR="009A667C" w:rsidRPr="00214E6C" w:rsidRDefault="009A667C" w:rsidP="00214E6C">
      <w:pPr>
        <w:shd w:val="clear" w:color="auto" w:fill="FFFFFF"/>
        <w:spacing w:after="0" w:line="276" w:lineRule="auto"/>
        <w:ind w:left="851" w:hanging="425"/>
        <w:jc w:val="both"/>
        <w:rPr>
          <w:rFonts w:ascii="Arial" w:hAnsi="Arial" w:cs="Arial"/>
          <w:sz w:val="20"/>
          <w:szCs w:val="20"/>
        </w:rPr>
      </w:pPr>
      <w:r w:rsidRPr="00214E6C">
        <w:rPr>
          <w:rFonts w:ascii="Arial" w:hAnsi="Arial" w:cs="Arial"/>
          <w:color w:val="000000"/>
          <w:sz w:val="20"/>
          <w:szCs w:val="20"/>
        </w:rPr>
        <w:t xml:space="preserve">1) </w:t>
      </w:r>
      <w:r w:rsidR="00820060" w:rsidRPr="00214E6C">
        <w:rPr>
          <w:rFonts w:ascii="Arial" w:hAnsi="Arial" w:cs="Arial"/>
          <w:color w:val="000000"/>
          <w:sz w:val="20"/>
          <w:szCs w:val="20"/>
        </w:rPr>
        <w:t xml:space="preserve">Zamawiający uzna ww. warunek za spełniony jeżeli Wykonawca wykaże, że w okresie ostatnich pięciu lat przed upływem terminu składania ofert ( a jeżeli okres prowadzenia działalności  jest krótszy - w tym okresie), wykonał należycie: </w:t>
      </w:r>
    </w:p>
    <w:p w14:paraId="6B155287" w14:textId="77777777" w:rsidR="00A01889" w:rsidRPr="00432083" w:rsidRDefault="009A667C" w:rsidP="00432083">
      <w:pPr>
        <w:shd w:val="clear" w:color="auto" w:fill="FFFFFF"/>
        <w:spacing w:after="0" w:line="276" w:lineRule="auto"/>
        <w:ind w:left="851" w:hanging="425"/>
        <w:jc w:val="both"/>
        <w:rPr>
          <w:rFonts w:ascii="Arial" w:hAnsi="Arial" w:cs="Arial"/>
          <w:sz w:val="20"/>
          <w:szCs w:val="20"/>
        </w:rPr>
      </w:pPr>
      <w:r w:rsidRPr="00214E6C">
        <w:rPr>
          <w:rFonts w:ascii="Arial" w:hAnsi="Arial" w:cs="Arial"/>
          <w:b/>
          <w:sz w:val="20"/>
          <w:szCs w:val="20"/>
        </w:rPr>
        <w:t xml:space="preserve">(1) </w:t>
      </w:r>
      <w:r w:rsidR="00844CF8" w:rsidRPr="00214E6C">
        <w:rPr>
          <w:rFonts w:ascii="Arial" w:hAnsi="Arial" w:cs="Arial"/>
          <w:b/>
          <w:sz w:val="20"/>
          <w:szCs w:val="20"/>
        </w:rPr>
        <w:t>budowę, modernizację lub przebudowę</w:t>
      </w:r>
      <w:r w:rsidR="002C7D21" w:rsidRPr="00214E6C">
        <w:rPr>
          <w:rFonts w:ascii="Arial" w:hAnsi="Arial" w:cs="Arial"/>
          <w:b/>
          <w:sz w:val="20"/>
          <w:szCs w:val="20"/>
        </w:rPr>
        <w:t xml:space="preserve"> oczyszczalni ścieków </w:t>
      </w:r>
      <w:r w:rsidR="00844CF8" w:rsidRPr="00214E6C">
        <w:rPr>
          <w:rFonts w:ascii="Arial" w:hAnsi="Arial" w:cs="Arial"/>
          <w:sz w:val="20"/>
          <w:szCs w:val="20"/>
        </w:rPr>
        <w:t xml:space="preserve">do maksymalnej przepustowości na poziomie nie mniejszym niż </w:t>
      </w:r>
      <w:r w:rsidR="00844CF8" w:rsidRPr="00214E6C">
        <w:rPr>
          <w:rFonts w:ascii="Arial" w:hAnsi="Arial" w:cs="Arial"/>
          <w:b/>
          <w:sz w:val="20"/>
          <w:szCs w:val="20"/>
        </w:rPr>
        <w:t>150</w:t>
      </w:r>
      <w:r w:rsidR="00A01889" w:rsidRPr="00214E6C">
        <w:rPr>
          <w:rFonts w:ascii="Arial" w:hAnsi="Arial" w:cs="Arial"/>
          <w:b/>
          <w:sz w:val="20"/>
          <w:szCs w:val="20"/>
        </w:rPr>
        <w:t xml:space="preserve"> m</w:t>
      </w:r>
      <w:r w:rsidR="00A01889" w:rsidRPr="00214E6C">
        <w:rPr>
          <w:rFonts w:ascii="Arial" w:hAnsi="Arial" w:cs="Arial"/>
          <w:b/>
          <w:sz w:val="20"/>
          <w:szCs w:val="20"/>
          <w:vertAlign w:val="superscript"/>
        </w:rPr>
        <w:t>3</w:t>
      </w:r>
      <w:r w:rsidR="00A01889" w:rsidRPr="00214E6C">
        <w:rPr>
          <w:rFonts w:ascii="Arial" w:hAnsi="Arial" w:cs="Arial"/>
          <w:b/>
          <w:sz w:val="20"/>
          <w:szCs w:val="20"/>
        </w:rPr>
        <w:t>/h.</w:t>
      </w:r>
    </w:p>
    <w:p w14:paraId="2C0BFF41" w14:textId="77777777" w:rsidR="009A667C" w:rsidRPr="00214E6C" w:rsidRDefault="009A667C" w:rsidP="00214E6C">
      <w:pPr>
        <w:shd w:val="clear" w:color="auto" w:fill="FFFFFF"/>
        <w:spacing w:after="0" w:line="276" w:lineRule="auto"/>
        <w:ind w:left="851"/>
        <w:jc w:val="both"/>
        <w:rPr>
          <w:rFonts w:ascii="Arial" w:hAnsi="Arial" w:cs="Arial"/>
          <w:color w:val="000000"/>
          <w:sz w:val="20"/>
          <w:szCs w:val="20"/>
        </w:rPr>
      </w:pPr>
      <w:r w:rsidRPr="00214E6C">
        <w:rPr>
          <w:rFonts w:ascii="Arial" w:hAnsi="Arial" w:cs="Arial"/>
          <w:sz w:val="20"/>
          <w:szCs w:val="20"/>
        </w:rPr>
        <w:t>Zamawiający wymaga udokumentowania wykonania całego zakres</w:t>
      </w:r>
      <w:r w:rsidR="00A21F18" w:rsidRPr="00214E6C">
        <w:rPr>
          <w:rFonts w:ascii="Arial" w:hAnsi="Arial" w:cs="Arial"/>
          <w:sz w:val="20"/>
          <w:szCs w:val="20"/>
        </w:rPr>
        <w:t>u</w:t>
      </w:r>
      <w:r w:rsidRPr="00214E6C">
        <w:rPr>
          <w:rFonts w:ascii="Arial" w:hAnsi="Arial" w:cs="Arial"/>
          <w:sz w:val="20"/>
          <w:szCs w:val="20"/>
        </w:rPr>
        <w:t xml:space="preserve"> robót wymienionego  w pkt (1) </w:t>
      </w:r>
      <w:r w:rsidR="00A21F18" w:rsidRPr="00214E6C">
        <w:rPr>
          <w:rFonts w:ascii="Arial" w:hAnsi="Arial" w:cs="Arial"/>
          <w:sz w:val="20"/>
          <w:szCs w:val="20"/>
        </w:rPr>
        <w:t>w</w:t>
      </w:r>
      <w:r w:rsidRPr="00214E6C">
        <w:rPr>
          <w:rFonts w:ascii="Arial" w:hAnsi="Arial" w:cs="Arial"/>
          <w:sz w:val="20"/>
          <w:szCs w:val="20"/>
        </w:rPr>
        <w:t xml:space="preserve"> ramach jednego przed</w:t>
      </w:r>
      <w:r w:rsidR="00A21F18" w:rsidRPr="00214E6C">
        <w:rPr>
          <w:rFonts w:ascii="Arial" w:hAnsi="Arial" w:cs="Arial"/>
          <w:sz w:val="20"/>
          <w:szCs w:val="20"/>
        </w:rPr>
        <w:t>sięwzięcia (</w:t>
      </w:r>
      <w:r w:rsidRPr="00214E6C">
        <w:rPr>
          <w:rFonts w:ascii="Arial" w:hAnsi="Arial" w:cs="Arial"/>
          <w:sz w:val="20"/>
          <w:szCs w:val="20"/>
        </w:rPr>
        <w:t xml:space="preserve">umowy) </w:t>
      </w:r>
    </w:p>
    <w:p w14:paraId="634C1DFA" w14:textId="77777777" w:rsidR="009A667C" w:rsidRPr="00214E6C" w:rsidRDefault="00820060" w:rsidP="00214E6C">
      <w:pPr>
        <w:numPr>
          <w:ilvl w:val="0"/>
          <w:numId w:val="25"/>
        </w:numPr>
        <w:shd w:val="clear" w:color="auto" w:fill="FFFFFF"/>
        <w:spacing w:after="0" w:line="276" w:lineRule="auto"/>
        <w:ind w:left="851"/>
        <w:jc w:val="both"/>
        <w:rPr>
          <w:rFonts w:ascii="Arial" w:hAnsi="Arial" w:cs="Arial"/>
          <w:b/>
          <w:sz w:val="20"/>
          <w:szCs w:val="20"/>
        </w:rPr>
      </w:pPr>
      <w:r w:rsidRPr="00214E6C">
        <w:rPr>
          <w:rFonts w:ascii="Arial" w:hAnsi="Arial" w:cs="Arial"/>
          <w:b/>
          <w:color w:val="000000"/>
          <w:sz w:val="20"/>
          <w:szCs w:val="20"/>
        </w:rPr>
        <w:t>Zamawiający uzna ww. warunek za spełniony jeżeli Wykonawca wykaże, że dysponuje lub będzie dysponował następującymi osobami, które będą uczestniczyć w realizacji zamówienia</w:t>
      </w:r>
      <w:r w:rsidR="009A667C" w:rsidRPr="00214E6C">
        <w:rPr>
          <w:rFonts w:ascii="Arial" w:hAnsi="Arial" w:cs="Arial"/>
          <w:b/>
          <w:sz w:val="20"/>
          <w:szCs w:val="20"/>
        </w:rPr>
        <w:t xml:space="preserve">: </w:t>
      </w:r>
    </w:p>
    <w:p w14:paraId="4F27C505" w14:textId="3D4470C4" w:rsidR="00BB1884" w:rsidRPr="00775372" w:rsidRDefault="009A667C" w:rsidP="00775372">
      <w:pPr>
        <w:spacing w:after="0" w:line="276" w:lineRule="auto"/>
        <w:ind w:left="491"/>
        <w:jc w:val="both"/>
        <w:rPr>
          <w:rFonts w:ascii="Arial" w:hAnsi="Arial" w:cs="Arial"/>
          <w:sz w:val="20"/>
          <w:szCs w:val="20"/>
        </w:rPr>
      </w:pPr>
      <w:r w:rsidRPr="00775372">
        <w:rPr>
          <w:rFonts w:ascii="Arial" w:hAnsi="Arial" w:cs="Arial"/>
          <w:b/>
          <w:sz w:val="20"/>
          <w:szCs w:val="20"/>
        </w:rPr>
        <w:t xml:space="preserve">(1) min. 1 osoba; kierownik budowy/przedstawiciel wykonawcy </w:t>
      </w:r>
      <w:r w:rsidR="00775372" w:rsidRPr="00775372">
        <w:rPr>
          <w:rFonts w:ascii="Arial" w:hAnsi="Arial" w:cs="Arial"/>
          <w:b/>
          <w:sz w:val="20"/>
          <w:szCs w:val="20"/>
        </w:rPr>
        <w:t>–</w:t>
      </w:r>
      <w:r w:rsidRPr="00775372">
        <w:rPr>
          <w:rFonts w:ascii="Arial" w:hAnsi="Arial" w:cs="Arial"/>
          <w:b/>
          <w:sz w:val="20"/>
          <w:szCs w:val="20"/>
        </w:rPr>
        <w:t xml:space="preserve"> posiadająca</w:t>
      </w:r>
      <w:r w:rsidR="00775372" w:rsidRPr="00775372">
        <w:rPr>
          <w:rFonts w:ascii="Arial" w:hAnsi="Arial" w:cs="Arial"/>
          <w:b/>
          <w:sz w:val="20"/>
          <w:szCs w:val="20"/>
        </w:rPr>
        <w:t xml:space="preserve"> (łącznie)</w:t>
      </w:r>
      <w:r w:rsidRPr="00775372">
        <w:rPr>
          <w:rFonts w:ascii="Arial" w:hAnsi="Arial" w:cs="Arial"/>
          <w:b/>
          <w:sz w:val="20"/>
          <w:szCs w:val="20"/>
        </w:rPr>
        <w:t xml:space="preserve">: </w:t>
      </w:r>
      <w:r w:rsidR="00775372" w:rsidRPr="00775372">
        <w:rPr>
          <w:rFonts w:ascii="Arial" w:hAnsi="Arial" w:cs="Arial"/>
          <w:b/>
          <w:sz w:val="20"/>
          <w:szCs w:val="20"/>
        </w:rPr>
        <w:br/>
      </w:r>
      <w:r w:rsidRPr="00775372">
        <w:rPr>
          <w:rFonts w:ascii="Arial" w:hAnsi="Arial" w:cs="Arial"/>
          <w:sz w:val="20"/>
          <w:szCs w:val="20"/>
        </w:rPr>
        <w:t>(a) uprawnienia do kierowania robotami budowlanymi w specjalności instalacyjnej</w:t>
      </w:r>
      <w:r w:rsidR="00775372" w:rsidRPr="00775372">
        <w:rPr>
          <w:rFonts w:ascii="Arial" w:hAnsi="Arial" w:cs="Arial"/>
          <w:sz w:val="20"/>
          <w:szCs w:val="20"/>
        </w:rPr>
        <w:br/>
        <w:t xml:space="preserve">       </w:t>
      </w:r>
      <w:r w:rsidRPr="00775372">
        <w:rPr>
          <w:rFonts w:ascii="Arial" w:hAnsi="Arial" w:cs="Arial"/>
          <w:sz w:val="20"/>
          <w:szCs w:val="20"/>
        </w:rPr>
        <w:t xml:space="preserve"> w </w:t>
      </w:r>
      <w:r w:rsidR="00775372" w:rsidRPr="00775372">
        <w:rPr>
          <w:rFonts w:ascii="Arial" w:hAnsi="Arial" w:cs="Arial"/>
          <w:sz w:val="20"/>
          <w:szCs w:val="20"/>
        </w:rPr>
        <w:t xml:space="preserve"> </w:t>
      </w:r>
      <w:r w:rsidRPr="00775372">
        <w:rPr>
          <w:rFonts w:ascii="Arial" w:hAnsi="Arial" w:cs="Arial"/>
          <w:sz w:val="20"/>
          <w:szCs w:val="20"/>
        </w:rPr>
        <w:t xml:space="preserve">zakresie sieci wodociągowych i kanalizacyjnych, </w:t>
      </w:r>
    </w:p>
    <w:p w14:paraId="73E144E5" w14:textId="77777777" w:rsidR="00BB1884" w:rsidRPr="00775372" w:rsidRDefault="009A667C" w:rsidP="00775372">
      <w:pPr>
        <w:spacing w:after="0" w:line="276" w:lineRule="auto"/>
        <w:ind w:left="851" w:hanging="425"/>
        <w:jc w:val="both"/>
        <w:rPr>
          <w:rFonts w:ascii="Arial" w:hAnsi="Arial" w:cs="Arial"/>
          <w:sz w:val="20"/>
          <w:szCs w:val="20"/>
        </w:rPr>
      </w:pPr>
      <w:r w:rsidRPr="00775372">
        <w:rPr>
          <w:rFonts w:ascii="Arial" w:hAnsi="Arial" w:cs="Arial"/>
          <w:sz w:val="20"/>
          <w:szCs w:val="20"/>
        </w:rPr>
        <w:t xml:space="preserve">(b) min. 5- letnie doświadczenie przy kierowaniu robotami budowlanymi przy projektach infrastrukturalnych odpowiadających swoim rodzajem robotom budowlanym w niniejszym zamówieniu, tj. wykonaniem </w:t>
      </w:r>
      <w:r w:rsidR="00844CF8" w:rsidRPr="00775372">
        <w:rPr>
          <w:rFonts w:ascii="Arial" w:hAnsi="Arial" w:cs="Arial"/>
          <w:sz w:val="20"/>
          <w:szCs w:val="20"/>
        </w:rPr>
        <w:t>budowy, modernizacji lub przebudowy oczyszczalni ścieków</w:t>
      </w:r>
      <w:r w:rsidRPr="00775372">
        <w:rPr>
          <w:rFonts w:ascii="Arial" w:hAnsi="Arial" w:cs="Arial"/>
          <w:sz w:val="20"/>
          <w:szCs w:val="20"/>
        </w:rPr>
        <w:t xml:space="preserve">, </w:t>
      </w:r>
    </w:p>
    <w:p w14:paraId="7A26F6F4" w14:textId="43BE3AC4" w:rsidR="009A667C" w:rsidRPr="00775372" w:rsidRDefault="009A667C" w:rsidP="00775372">
      <w:pPr>
        <w:spacing w:after="0" w:line="276" w:lineRule="auto"/>
        <w:ind w:left="851" w:hanging="425"/>
        <w:jc w:val="both"/>
        <w:rPr>
          <w:rFonts w:ascii="Arial" w:hAnsi="Arial" w:cs="Arial"/>
          <w:sz w:val="20"/>
          <w:szCs w:val="20"/>
        </w:rPr>
      </w:pPr>
      <w:r w:rsidRPr="00775372">
        <w:rPr>
          <w:rFonts w:ascii="Arial" w:hAnsi="Arial" w:cs="Arial"/>
          <w:sz w:val="20"/>
          <w:szCs w:val="20"/>
        </w:rPr>
        <w:t xml:space="preserve">(c) </w:t>
      </w:r>
      <w:r w:rsidRPr="00775372">
        <w:rPr>
          <w:rFonts w:ascii="Arial" w:hAnsi="Arial" w:cs="Arial"/>
          <w:color w:val="000000"/>
          <w:sz w:val="20"/>
          <w:szCs w:val="20"/>
        </w:rPr>
        <w:t xml:space="preserve">zrealizował osobiście jako kierownik Budowy  </w:t>
      </w:r>
      <w:r w:rsidR="00844CF8" w:rsidRPr="00775372">
        <w:rPr>
          <w:rFonts w:ascii="Arial" w:hAnsi="Arial" w:cs="Arial"/>
          <w:sz w:val="20"/>
          <w:szCs w:val="20"/>
        </w:rPr>
        <w:t xml:space="preserve">budowę, modernizację lub przebudowę oczyszczalni ściekówdo </w:t>
      </w:r>
      <w:bookmarkStart w:id="18" w:name="_Hlk517699837"/>
      <w:r w:rsidR="00844CF8" w:rsidRPr="00775372">
        <w:rPr>
          <w:rFonts w:ascii="Arial" w:hAnsi="Arial" w:cs="Arial"/>
          <w:sz w:val="20"/>
          <w:szCs w:val="20"/>
        </w:rPr>
        <w:t>maksymalnej przepustowości na poziomie nie mniejszym niż  150 m3/h.</w:t>
      </w:r>
    </w:p>
    <w:bookmarkEnd w:id="18"/>
    <w:p w14:paraId="698B1669" w14:textId="6D245EFA" w:rsidR="00775372" w:rsidRPr="00775372" w:rsidRDefault="009A667C" w:rsidP="00775372">
      <w:pPr>
        <w:spacing w:after="0" w:line="276" w:lineRule="auto"/>
        <w:ind w:left="850" w:hanging="425"/>
        <w:jc w:val="both"/>
        <w:rPr>
          <w:rFonts w:ascii="Arial" w:hAnsi="Arial" w:cs="Arial"/>
          <w:b/>
          <w:sz w:val="20"/>
          <w:szCs w:val="20"/>
        </w:rPr>
      </w:pPr>
      <w:r w:rsidRPr="00775372">
        <w:rPr>
          <w:rFonts w:ascii="Arial" w:hAnsi="Arial" w:cs="Arial"/>
          <w:b/>
          <w:sz w:val="20"/>
          <w:szCs w:val="20"/>
        </w:rPr>
        <w:t>(</w:t>
      </w:r>
      <w:r w:rsidR="00551C0A" w:rsidRPr="00775372">
        <w:rPr>
          <w:rFonts w:ascii="Arial" w:hAnsi="Arial" w:cs="Arial"/>
          <w:b/>
          <w:sz w:val="20"/>
          <w:szCs w:val="20"/>
        </w:rPr>
        <w:t>2)</w:t>
      </w:r>
      <w:r w:rsidRPr="00775372">
        <w:rPr>
          <w:rFonts w:ascii="Arial" w:hAnsi="Arial" w:cs="Arial"/>
          <w:b/>
          <w:sz w:val="20"/>
          <w:szCs w:val="20"/>
        </w:rPr>
        <w:t xml:space="preserve"> min. 1 osoba </w:t>
      </w:r>
      <w:r w:rsidR="00775372" w:rsidRPr="00775372">
        <w:rPr>
          <w:rFonts w:ascii="Arial" w:hAnsi="Arial" w:cs="Arial"/>
          <w:b/>
          <w:sz w:val="20"/>
          <w:szCs w:val="20"/>
        </w:rPr>
        <w:t>–</w:t>
      </w:r>
      <w:r w:rsidRPr="00775372">
        <w:rPr>
          <w:rFonts w:ascii="Arial" w:hAnsi="Arial" w:cs="Arial"/>
          <w:b/>
          <w:sz w:val="20"/>
          <w:szCs w:val="20"/>
        </w:rPr>
        <w:t xml:space="preserve"> posiadająca</w:t>
      </w:r>
      <w:r w:rsidR="00775372" w:rsidRPr="00775372">
        <w:rPr>
          <w:rFonts w:ascii="Arial" w:hAnsi="Arial" w:cs="Arial"/>
          <w:b/>
          <w:sz w:val="20"/>
          <w:szCs w:val="20"/>
        </w:rPr>
        <w:t xml:space="preserve"> następujące atrybuty (łącznie)</w:t>
      </w:r>
      <w:r w:rsidRPr="00775372">
        <w:rPr>
          <w:rFonts w:ascii="Arial" w:hAnsi="Arial" w:cs="Arial"/>
          <w:b/>
          <w:sz w:val="20"/>
          <w:szCs w:val="20"/>
        </w:rPr>
        <w:t>:</w:t>
      </w:r>
    </w:p>
    <w:p w14:paraId="1CAA2F21" w14:textId="4DCFDC99" w:rsidR="00BB1884" w:rsidRPr="00775372" w:rsidRDefault="009A667C" w:rsidP="00775372">
      <w:pPr>
        <w:spacing w:after="0" w:line="276" w:lineRule="auto"/>
        <w:ind w:left="708" w:hanging="282"/>
        <w:jc w:val="both"/>
        <w:rPr>
          <w:rFonts w:ascii="Arial" w:hAnsi="Arial" w:cs="Arial"/>
          <w:sz w:val="20"/>
          <w:szCs w:val="20"/>
        </w:rPr>
      </w:pPr>
      <w:r w:rsidRPr="00775372">
        <w:rPr>
          <w:rFonts w:ascii="Arial" w:hAnsi="Arial" w:cs="Arial"/>
          <w:sz w:val="20"/>
          <w:szCs w:val="20"/>
        </w:rPr>
        <w:t xml:space="preserve">(a) uprawnienia do kierowania robotami budowlanymi w specjalności inżynieryjnej drogowej,  </w:t>
      </w:r>
    </w:p>
    <w:p w14:paraId="46BC1A60" w14:textId="77777777" w:rsidR="00BB1884" w:rsidRPr="00775372" w:rsidRDefault="009A667C" w:rsidP="00775372">
      <w:pPr>
        <w:spacing w:after="0" w:line="276" w:lineRule="auto"/>
        <w:ind w:left="850" w:hanging="425"/>
        <w:jc w:val="both"/>
        <w:rPr>
          <w:rFonts w:ascii="Arial" w:hAnsi="Arial" w:cs="Arial"/>
          <w:sz w:val="20"/>
          <w:szCs w:val="20"/>
        </w:rPr>
      </w:pPr>
      <w:r w:rsidRPr="00775372">
        <w:rPr>
          <w:rFonts w:ascii="Arial" w:hAnsi="Arial" w:cs="Arial"/>
          <w:sz w:val="20"/>
          <w:szCs w:val="20"/>
        </w:rPr>
        <w:t xml:space="preserve">(b) min. 3- letnie doświadczenie zawodowe, przy kierowaniu robotami budowlanymi przy projektach infrastrukturalnych odpowiadających swoim rodzajem robotom budowlanym w niniejszym zamówieniu, </w:t>
      </w:r>
    </w:p>
    <w:p w14:paraId="43DCE780" w14:textId="0EA65725" w:rsidR="009A667C" w:rsidRPr="00775372" w:rsidRDefault="009A667C" w:rsidP="00775372">
      <w:pPr>
        <w:spacing w:after="0" w:line="276" w:lineRule="auto"/>
        <w:ind w:left="850" w:hanging="425"/>
        <w:jc w:val="both"/>
        <w:rPr>
          <w:rFonts w:ascii="Arial" w:hAnsi="Arial" w:cs="Arial"/>
          <w:color w:val="000000"/>
          <w:sz w:val="20"/>
          <w:szCs w:val="20"/>
        </w:rPr>
      </w:pPr>
      <w:r w:rsidRPr="00775372">
        <w:rPr>
          <w:rFonts w:ascii="Arial" w:hAnsi="Arial" w:cs="Arial"/>
          <w:color w:val="000000"/>
          <w:sz w:val="20"/>
          <w:szCs w:val="20"/>
        </w:rPr>
        <w:t>(c)</w:t>
      </w:r>
      <w:r w:rsidR="00775372" w:rsidRPr="00775372">
        <w:rPr>
          <w:rFonts w:ascii="Arial" w:hAnsi="Arial" w:cs="Arial"/>
          <w:color w:val="000000"/>
          <w:sz w:val="20"/>
          <w:szCs w:val="20"/>
        </w:rPr>
        <w:t xml:space="preserve"> </w:t>
      </w:r>
      <w:r w:rsidRPr="00775372">
        <w:rPr>
          <w:rFonts w:ascii="Arial" w:hAnsi="Arial" w:cs="Arial"/>
          <w:color w:val="000000"/>
          <w:sz w:val="20"/>
          <w:szCs w:val="20"/>
        </w:rPr>
        <w:t xml:space="preserve">brał udział </w:t>
      </w:r>
      <w:r w:rsidR="00844CF8" w:rsidRPr="00775372">
        <w:rPr>
          <w:rFonts w:ascii="Arial" w:hAnsi="Arial" w:cs="Arial"/>
          <w:color w:val="000000"/>
          <w:sz w:val="20"/>
          <w:szCs w:val="20"/>
        </w:rPr>
        <w:t>jako kierownik robót  drogowych</w:t>
      </w:r>
    </w:p>
    <w:p w14:paraId="26692C38" w14:textId="169570FB" w:rsidR="00775372" w:rsidRPr="00775372" w:rsidRDefault="000D1814" w:rsidP="00775372">
      <w:pPr>
        <w:spacing w:after="0" w:line="276" w:lineRule="auto"/>
        <w:ind w:left="850" w:hanging="425"/>
        <w:jc w:val="both"/>
        <w:rPr>
          <w:rFonts w:ascii="Arial" w:hAnsi="Arial" w:cs="Arial"/>
          <w:b/>
          <w:color w:val="000000"/>
          <w:sz w:val="20"/>
          <w:szCs w:val="20"/>
        </w:rPr>
      </w:pPr>
      <w:r w:rsidRPr="00775372">
        <w:rPr>
          <w:rFonts w:ascii="Arial" w:hAnsi="Arial" w:cs="Arial"/>
          <w:b/>
          <w:color w:val="000000"/>
          <w:sz w:val="20"/>
          <w:szCs w:val="20"/>
        </w:rPr>
        <w:t>(</w:t>
      </w:r>
      <w:r w:rsidR="00551C0A" w:rsidRPr="00775372">
        <w:rPr>
          <w:rFonts w:ascii="Arial" w:hAnsi="Arial" w:cs="Arial"/>
          <w:b/>
          <w:color w:val="000000"/>
          <w:sz w:val="20"/>
          <w:szCs w:val="20"/>
        </w:rPr>
        <w:t>3</w:t>
      </w:r>
      <w:r w:rsidRPr="00775372">
        <w:rPr>
          <w:rFonts w:ascii="Arial" w:hAnsi="Arial" w:cs="Arial"/>
          <w:b/>
          <w:color w:val="000000"/>
          <w:sz w:val="20"/>
          <w:szCs w:val="20"/>
        </w:rPr>
        <w:t xml:space="preserve">) </w:t>
      </w:r>
      <w:r w:rsidRPr="00775372">
        <w:rPr>
          <w:rFonts w:ascii="Arial" w:hAnsi="Arial" w:cs="Arial"/>
          <w:b/>
          <w:color w:val="000000"/>
          <w:sz w:val="20"/>
          <w:szCs w:val="20"/>
        </w:rPr>
        <w:tab/>
        <w:t>min. 1 osoba – posiadająca</w:t>
      </w:r>
      <w:r w:rsidR="00775372" w:rsidRPr="00775372">
        <w:rPr>
          <w:rFonts w:ascii="Arial" w:hAnsi="Arial" w:cs="Arial"/>
          <w:b/>
          <w:color w:val="000000"/>
          <w:sz w:val="20"/>
          <w:szCs w:val="20"/>
        </w:rPr>
        <w:t xml:space="preserve"> </w:t>
      </w:r>
      <w:r w:rsidR="00775372" w:rsidRPr="00775372">
        <w:rPr>
          <w:rFonts w:ascii="Arial" w:hAnsi="Arial" w:cs="Arial"/>
          <w:b/>
          <w:sz w:val="20"/>
          <w:szCs w:val="20"/>
        </w:rPr>
        <w:t xml:space="preserve">następujące atrybuty </w:t>
      </w:r>
      <w:r w:rsidR="00775372" w:rsidRPr="00775372">
        <w:rPr>
          <w:rFonts w:ascii="Arial" w:hAnsi="Arial" w:cs="Arial"/>
          <w:b/>
          <w:color w:val="000000"/>
          <w:sz w:val="20"/>
          <w:szCs w:val="20"/>
        </w:rPr>
        <w:t>(łącznie)</w:t>
      </w:r>
      <w:r w:rsidRPr="00775372">
        <w:rPr>
          <w:rFonts w:ascii="Arial" w:hAnsi="Arial" w:cs="Arial"/>
          <w:b/>
          <w:color w:val="000000"/>
          <w:sz w:val="20"/>
          <w:szCs w:val="20"/>
        </w:rPr>
        <w:t>:</w:t>
      </w:r>
    </w:p>
    <w:p w14:paraId="6D3CE7E9" w14:textId="04728ECB" w:rsidR="00775372" w:rsidRPr="00775372" w:rsidRDefault="000D1814" w:rsidP="00775372">
      <w:pPr>
        <w:spacing w:after="0" w:line="276" w:lineRule="auto"/>
        <w:ind w:left="850" w:hanging="425"/>
        <w:jc w:val="both"/>
        <w:rPr>
          <w:rFonts w:ascii="Arial" w:hAnsi="Arial" w:cs="Arial"/>
          <w:color w:val="000000"/>
          <w:sz w:val="20"/>
          <w:szCs w:val="20"/>
        </w:rPr>
      </w:pPr>
      <w:r w:rsidRPr="00775372">
        <w:rPr>
          <w:rFonts w:ascii="Arial" w:hAnsi="Arial" w:cs="Arial"/>
          <w:color w:val="000000"/>
          <w:sz w:val="20"/>
          <w:szCs w:val="20"/>
        </w:rPr>
        <w:t xml:space="preserve"> (a) uprawnienia do k</w:t>
      </w:r>
      <w:r w:rsidR="00775372">
        <w:rPr>
          <w:rFonts w:ascii="Arial" w:hAnsi="Arial" w:cs="Arial"/>
          <w:color w:val="000000"/>
          <w:sz w:val="20"/>
          <w:szCs w:val="20"/>
        </w:rPr>
        <w:t xml:space="preserve">ierowania robotami budowlanymi </w:t>
      </w:r>
      <w:r w:rsidRPr="00775372">
        <w:rPr>
          <w:rFonts w:ascii="Arial" w:hAnsi="Arial" w:cs="Arial"/>
          <w:color w:val="000000"/>
          <w:sz w:val="20"/>
          <w:szCs w:val="20"/>
        </w:rPr>
        <w:t>w specjalności instalacyjnej w zakresie sieci, insta</w:t>
      </w:r>
      <w:r w:rsidR="00775372">
        <w:rPr>
          <w:rFonts w:ascii="Arial" w:hAnsi="Arial" w:cs="Arial"/>
          <w:color w:val="000000"/>
          <w:sz w:val="20"/>
          <w:szCs w:val="20"/>
        </w:rPr>
        <w:t xml:space="preserve">lacji i urządzeń elektrycznych </w:t>
      </w:r>
      <w:r w:rsidRPr="00775372">
        <w:rPr>
          <w:rFonts w:ascii="Arial" w:hAnsi="Arial" w:cs="Arial"/>
          <w:color w:val="000000"/>
          <w:sz w:val="20"/>
          <w:szCs w:val="20"/>
        </w:rPr>
        <w:t xml:space="preserve">i elektroenergetycznych bez ograniczeń; </w:t>
      </w:r>
    </w:p>
    <w:p w14:paraId="2C65DAE3" w14:textId="77777777" w:rsidR="00775372" w:rsidRPr="00775372" w:rsidRDefault="000D1814" w:rsidP="00775372">
      <w:pPr>
        <w:spacing w:after="0" w:line="276" w:lineRule="auto"/>
        <w:ind w:left="850" w:hanging="425"/>
        <w:jc w:val="both"/>
        <w:rPr>
          <w:rFonts w:ascii="Arial" w:hAnsi="Arial" w:cs="Arial"/>
          <w:color w:val="000000"/>
          <w:sz w:val="20"/>
          <w:szCs w:val="20"/>
        </w:rPr>
      </w:pPr>
      <w:r w:rsidRPr="00775372">
        <w:rPr>
          <w:rFonts w:ascii="Arial" w:hAnsi="Arial" w:cs="Arial"/>
          <w:color w:val="000000"/>
          <w:sz w:val="20"/>
          <w:szCs w:val="20"/>
        </w:rPr>
        <w:t xml:space="preserve">(b) minimum 3-letnie doświadczenie  zawodowe, przy kierowaniu robotami budowlanymi przy projektach infrastrukturalnych odpowiadających swoim rodzajem robotom budowlanym </w:t>
      </w:r>
      <w:r w:rsidR="002A6701" w:rsidRPr="00775372">
        <w:rPr>
          <w:rFonts w:ascii="Arial" w:hAnsi="Arial" w:cs="Arial"/>
          <w:color w:val="000000"/>
          <w:sz w:val="20"/>
          <w:szCs w:val="20"/>
        </w:rPr>
        <w:br/>
      </w:r>
      <w:r w:rsidRPr="00775372">
        <w:rPr>
          <w:rFonts w:ascii="Arial" w:hAnsi="Arial" w:cs="Arial"/>
          <w:color w:val="000000"/>
          <w:sz w:val="20"/>
          <w:szCs w:val="20"/>
        </w:rPr>
        <w:t xml:space="preserve">w niniejszym zamówieniu, tj. wykonanie sieci, instalacji i urządzeń elektrycznych lub elektroenergetycznych, </w:t>
      </w:r>
    </w:p>
    <w:p w14:paraId="0CA9F2E5" w14:textId="7E1BFC76" w:rsidR="000D1814" w:rsidRPr="00775372" w:rsidRDefault="000D1814" w:rsidP="00775372">
      <w:pPr>
        <w:spacing w:after="0" w:line="276" w:lineRule="auto"/>
        <w:ind w:left="850" w:hanging="425"/>
        <w:jc w:val="both"/>
        <w:rPr>
          <w:rFonts w:ascii="Arial" w:hAnsi="Arial" w:cs="Arial"/>
          <w:color w:val="000000"/>
          <w:sz w:val="20"/>
          <w:szCs w:val="20"/>
        </w:rPr>
      </w:pPr>
      <w:r w:rsidRPr="00775372">
        <w:rPr>
          <w:rFonts w:ascii="Arial" w:hAnsi="Arial" w:cs="Arial"/>
          <w:color w:val="000000"/>
          <w:sz w:val="20"/>
          <w:szCs w:val="20"/>
        </w:rPr>
        <w:t xml:space="preserve">(c) brał udział jako kierownik robót elektrycznych w inwestycji </w:t>
      </w:r>
      <w:r w:rsidR="00844CF8" w:rsidRPr="00775372">
        <w:rPr>
          <w:rFonts w:ascii="Arial" w:hAnsi="Arial" w:cs="Arial"/>
          <w:color w:val="000000"/>
          <w:sz w:val="20"/>
          <w:szCs w:val="20"/>
        </w:rPr>
        <w:t xml:space="preserve">polegającej na  budowie, modernizacji lub przebudowie </w:t>
      </w:r>
      <w:bookmarkStart w:id="19" w:name="_Hlk517698298"/>
      <w:r w:rsidR="00844CF8" w:rsidRPr="00775372">
        <w:rPr>
          <w:rFonts w:ascii="Arial" w:hAnsi="Arial" w:cs="Arial"/>
          <w:color w:val="000000"/>
          <w:sz w:val="20"/>
          <w:szCs w:val="20"/>
        </w:rPr>
        <w:t>oczyszczalni ścieków</w:t>
      </w:r>
      <w:bookmarkEnd w:id="19"/>
      <w:r w:rsidR="00775372">
        <w:rPr>
          <w:rFonts w:ascii="Arial" w:hAnsi="Arial" w:cs="Arial"/>
          <w:color w:val="000000"/>
          <w:sz w:val="20"/>
          <w:szCs w:val="20"/>
        </w:rPr>
        <w:t>.</w:t>
      </w:r>
    </w:p>
    <w:p w14:paraId="6ED7E30D" w14:textId="77777777" w:rsidR="001A252F" w:rsidRPr="00214E6C" w:rsidRDefault="001A252F" w:rsidP="00214E6C">
      <w:pPr>
        <w:pStyle w:val="Akapitzlist"/>
        <w:numPr>
          <w:ilvl w:val="1"/>
          <w:numId w:val="11"/>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 xml:space="preserve">Zamawiający może, na każdym etapie postępowania, uznać, że </w:t>
      </w:r>
      <w:r w:rsidR="00FA5758" w:rsidRPr="00214E6C">
        <w:rPr>
          <w:rFonts w:ascii="Arial" w:hAnsi="Arial" w:cs="Arial"/>
          <w:sz w:val="20"/>
          <w:szCs w:val="20"/>
        </w:rPr>
        <w:t>Wykonawca</w:t>
      </w:r>
      <w:r w:rsidRPr="00214E6C">
        <w:rPr>
          <w:rFonts w:ascii="Arial" w:hAnsi="Arial" w:cs="Arial"/>
          <w:sz w:val="20"/>
          <w:szCs w:val="20"/>
        </w:rPr>
        <w:t xml:space="preserve"> nie posiada </w:t>
      </w:r>
      <w:r w:rsidR="00F673D4" w:rsidRPr="00214E6C">
        <w:rPr>
          <w:rFonts w:ascii="Arial" w:hAnsi="Arial" w:cs="Arial"/>
          <w:sz w:val="20"/>
          <w:szCs w:val="20"/>
        </w:rPr>
        <w:t>wymaganych zdolności</w:t>
      </w:r>
      <w:r w:rsidRPr="00214E6C">
        <w:rPr>
          <w:rFonts w:ascii="Arial" w:hAnsi="Arial" w:cs="Arial"/>
          <w:sz w:val="20"/>
          <w:szCs w:val="20"/>
        </w:rPr>
        <w:t xml:space="preserve">, jeżeli zaangażowanie zasobów technicznych lub zawodowych wykonawcy w </w:t>
      </w:r>
      <w:r w:rsidR="00F673D4" w:rsidRPr="00214E6C">
        <w:rPr>
          <w:rFonts w:ascii="Arial" w:hAnsi="Arial" w:cs="Arial"/>
          <w:sz w:val="20"/>
          <w:szCs w:val="20"/>
        </w:rPr>
        <w:t>inne przedsięwzięcia</w:t>
      </w:r>
      <w:r w:rsidRPr="00214E6C">
        <w:rPr>
          <w:rFonts w:ascii="Arial" w:hAnsi="Arial" w:cs="Arial"/>
          <w:sz w:val="20"/>
          <w:szCs w:val="20"/>
        </w:rPr>
        <w:t xml:space="preserve"> gospodarcze wykonawcy może mieć negatywny wpływ na realizację zamówienia.</w:t>
      </w:r>
    </w:p>
    <w:p w14:paraId="6B2E5BD6" w14:textId="77777777" w:rsidR="001A252F" w:rsidRPr="00214E6C" w:rsidRDefault="00FA5758" w:rsidP="00214E6C">
      <w:pPr>
        <w:pStyle w:val="Akapitzlist"/>
        <w:numPr>
          <w:ilvl w:val="1"/>
          <w:numId w:val="11"/>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Wykonawca</w:t>
      </w:r>
      <w:r w:rsidR="001A252F" w:rsidRPr="00214E6C">
        <w:rPr>
          <w:rFonts w:ascii="Arial" w:hAnsi="Arial" w:cs="Arial"/>
          <w:sz w:val="20"/>
          <w:szCs w:val="20"/>
        </w:rPr>
        <w:t xml:space="preserve"> może w celu potwierdzenia spełniania warunków udziału w postępowaniu, o których </w:t>
      </w:r>
      <w:r w:rsidR="00F673D4" w:rsidRPr="00214E6C">
        <w:rPr>
          <w:rFonts w:ascii="Arial" w:hAnsi="Arial" w:cs="Arial"/>
          <w:sz w:val="20"/>
          <w:szCs w:val="20"/>
        </w:rPr>
        <w:t>mowa w</w:t>
      </w:r>
      <w:r w:rsidR="001A252F" w:rsidRPr="00214E6C">
        <w:rPr>
          <w:rFonts w:ascii="Arial" w:hAnsi="Arial" w:cs="Arial"/>
          <w:sz w:val="20"/>
          <w:szCs w:val="20"/>
        </w:rPr>
        <w:t xml:space="preserve"> pkt </w:t>
      </w:r>
      <w:r w:rsidR="00B72A8A" w:rsidRPr="00214E6C">
        <w:rPr>
          <w:rFonts w:ascii="Arial" w:hAnsi="Arial" w:cs="Arial"/>
          <w:sz w:val="20"/>
          <w:szCs w:val="20"/>
        </w:rPr>
        <w:t>9</w:t>
      </w:r>
      <w:r w:rsidR="001A252F" w:rsidRPr="00214E6C">
        <w:rPr>
          <w:rFonts w:ascii="Arial" w:hAnsi="Arial" w:cs="Arial"/>
          <w:sz w:val="20"/>
          <w:szCs w:val="20"/>
        </w:rPr>
        <w:t xml:space="preserve">.2 </w:t>
      </w:r>
      <w:r w:rsidR="00180CFA" w:rsidRPr="00214E6C">
        <w:rPr>
          <w:rFonts w:ascii="Arial" w:hAnsi="Arial" w:cs="Arial"/>
          <w:sz w:val="20"/>
          <w:szCs w:val="20"/>
        </w:rPr>
        <w:t>IDW</w:t>
      </w:r>
      <w:r w:rsidR="001A252F" w:rsidRPr="00214E6C">
        <w:rPr>
          <w:rFonts w:ascii="Arial" w:hAnsi="Arial" w:cs="Arial"/>
          <w:sz w:val="20"/>
          <w:szCs w:val="20"/>
        </w:rPr>
        <w:t xml:space="preserve">, w stosownych sytuacjach oraz w odniesieniu do konkretnego </w:t>
      </w:r>
      <w:r w:rsidR="001A252F" w:rsidRPr="00214E6C">
        <w:rPr>
          <w:rFonts w:ascii="Arial" w:hAnsi="Arial" w:cs="Arial"/>
          <w:sz w:val="20"/>
          <w:szCs w:val="20"/>
        </w:rPr>
        <w:lastRenderedPageBreak/>
        <w:t xml:space="preserve">zamówienia, lub </w:t>
      </w:r>
      <w:r w:rsidR="00F673D4" w:rsidRPr="00214E6C">
        <w:rPr>
          <w:rFonts w:ascii="Arial" w:hAnsi="Arial" w:cs="Arial"/>
          <w:sz w:val="20"/>
          <w:szCs w:val="20"/>
        </w:rPr>
        <w:t>jego części</w:t>
      </w:r>
      <w:r w:rsidR="001A252F" w:rsidRPr="00214E6C">
        <w:rPr>
          <w:rFonts w:ascii="Arial" w:hAnsi="Arial" w:cs="Arial"/>
          <w:sz w:val="20"/>
          <w:szCs w:val="20"/>
        </w:rPr>
        <w:t xml:space="preserve">, polegać na zdolnościach technicznych lub zawodowych lub sytuacji finansowej </w:t>
      </w:r>
      <w:r w:rsidR="00F673D4" w:rsidRPr="00214E6C">
        <w:rPr>
          <w:rFonts w:ascii="Arial" w:hAnsi="Arial" w:cs="Arial"/>
          <w:sz w:val="20"/>
          <w:szCs w:val="20"/>
        </w:rPr>
        <w:t>lub ekonomicznej</w:t>
      </w:r>
      <w:r w:rsidR="001A252F" w:rsidRPr="00214E6C">
        <w:rPr>
          <w:rFonts w:ascii="Arial" w:hAnsi="Arial" w:cs="Arial"/>
          <w:sz w:val="20"/>
          <w:szCs w:val="20"/>
        </w:rPr>
        <w:t xml:space="preserve"> innych podmiotów, niezależnie od charakteru prawnego łączących go z nim </w:t>
      </w:r>
      <w:r w:rsidR="00F673D4" w:rsidRPr="00214E6C">
        <w:rPr>
          <w:rFonts w:ascii="Arial" w:hAnsi="Arial" w:cs="Arial"/>
          <w:sz w:val="20"/>
          <w:szCs w:val="20"/>
        </w:rPr>
        <w:t>stosunków prawnych</w:t>
      </w:r>
      <w:r w:rsidR="001A252F" w:rsidRPr="00214E6C">
        <w:rPr>
          <w:rFonts w:ascii="Arial" w:hAnsi="Arial" w:cs="Arial"/>
          <w:sz w:val="20"/>
          <w:szCs w:val="20"/>
        </w:rPr>
        <w:t>.</w:t>
      </w:r>
    </w:p>
    <w:p w14:paraId="6C861328" w14:textId="77777777" w:rsidR="00B72A8A" w:rsidRPr="00214E6C" w:rsidRDefault="001A252F" w:rsidP="00214E6C">
      <w:pPr>
        <w:pStyle w:val="Akapitzlist"/>
        <w:numPr>
          <w:ilvl w:val="1"/>
          <w:numId w:val="11"/>
        </w:numPr>
        <w:autoSpaceDE w:val="0"/>
        <w:autoSpaceDN w:val="0"/>
        <w:adjustRightInd w:val="0"/>
        <w:spacing w:after="0" w:line="276" w:lineRule="auto"/>
        <w:ind w:left="567" w:hanging="567"/>
        <w:jc w:val="both"/>
        <w:rPr>
          <w:rFonts w:ascii="Arial" w:hAnsi="Arial" w:cs="Arial"/>
          <w:sz w:val="20"/>
          <w:szCs w:val="20"/>
        </w:rPr>
      </w:pPr>
      <w:r w:rsidRPr="00214E6C">
        <w:rPr>
          <w:rFonts w:ascii="Arial" w:hAnsi="Arial" w:cs="Arial"/>
          <w:sz w:val="20"/>
          <w:szCs w:val="20"/>
        </w:rPr>
        <w:t xml:space="preserve">Zamawiający jednocześnie informuje, iż „stosowna sytuacja” o której mowa w pkt </w:t>
      </w:r>
      <w:r w:rsidR="00B72A8A" w:rsidRPr="00214E6C">
        <w:rPr>
          <w:rFonts w:ascii="Arial" w:hAnsi="Arial" w:cs="Arial"/>
          <w:sz w:val="20"/>
          <w:szCs w:val="20"/>
        </w:rPr>
        <w:t>9</w:t>
      </w:r>
      <w:r w:rsidRPr="00214E6C">
        <w:rPr>
          <w:rFonts w:ascii="Arial" w:hAnsi="Arial" w:cs="Arial"/>
          <w:sz w:val="20"/>
          <w:szCs w:val="20"/>
        </w:rPr>
        <w:t xml:space="preserve">.4 </w:t>
      </w:r>
      <w:r w:rsidR="00180CFA" w:rsidRPr="00214E6C">
        <w:rPr>
          <w:rFonts w:ascii="Arial" w:hAnsi="Arial" w:cs="Arial"/>
          <w:sz w:val="20"/>
          <w:szCs w:val="20"/>
        </w:rPr>
        <w:t>IDW</w:t>
      </w:r>
      <w:r w:rsidR="00F673D4" w:rsidRPr="00214E6C">
        <w:rPr>
          <w:rFonts w:ascii="Arial" w:hAnsi="Arial" w:cs="Arial"/>
          <w:sz w:val="20"/>
          <w:szCs w:val="20"/>
        </w:rPr>
        <w:t>wystąpi wyłącznie</w:t>
      </w:r>
      <w:r w:rsidRPr="00214E6C">
        <w:rPr>
          <w:rFonts w:ascii="Arial" w:hAnsi="Arial" w:cs="Arial"/>
          <w:sz w:val="20"/>
          <w:szCs w:val="20"/>
        </w:rPr>
        <w:t xml:space="preserve"> w przypadku kiedy:</w:t>
      </w:r>
    </w:p>
    <w:p w14:paraId="6E99CD74" w14:textId="77777777" w:rsidR="001A252F" w:rsidRPr="00214E6C" w:rsidRDefault="00B72A8A" w:rsidP="00214E6C">
      <w:pPr>
        <w:autoSpaceDE w:val="0"/>
        <w:autoSpaceDN w:val="0"/>
        <w:adjustRightInd w:val="0"/>
        <w:spacing w:after="0" w:line="276" w:lineRule="auto"/>
        <w:ind w:left="993" w:hanging="709"/>
        <w:jc w:val="both"/>
        <w:rPr>
          <w:rFonts w:ascii="Arial" w:hAnsi="Arial" w:cs="Arial"/>
          <w:sz w:val="20"/>
          <w:szCs w:val="20"/>
        </w:rPr>
      </w:pPr>
      <w:r w:rsidRPr="00214E6C">
        <w:rPr>
          <w:rFonts w:ascii="Arial" w:hAnsi="Arial" w:cs="Arial"/>
          <w:b/>
          <w:sz w:val="20"/>
          <w:szCs w:val="20"/>
        </w:rPr>
        <w:t>9</w:t>
      </w:r>
      <w:r w:rsidR="001A252F" w:rsidRPr="00214E6C">
        <w:rPr>
          <w:rFonts w:ascii="Arial" w:hAnsi="Arial" w:cs="Arial"/>
          <w:b/>
          <w:sz w:val="20"/>
          <w:szCs w:val="20"/>
        </w:rPr>
        <w:t>.5.1</w:t>
      </w:r>
      <w:r w:rsidR="00FA5758" w:rsidRPr="00214E6C">
        <w:rPr>
          <w:rFonts w:ascii="Arial" w:hAnsi="Arial" w:cs="Arial"/>
          <w:sz w:val="20"/>
          <w:szCs w:val="20"/>
        </w:rPr>
        <w:t>Wykonawca</w:t>
      </w:r>
      <w:r w:rsidR="001A252F" w:rsidRPr="00214E6C">
        <w:rPr>
          <w:rFonts w:ascii="Arial" w:hAnsi="Arial" w:cs="Arial"/>
          <w:sz w:val="20"/>
          <w:szCs w:val="20"/>
        </w:rPr>
        <w:t xml:space="preserve">, który polega na zdolnościach lub sytuacji innych podmiotów </w:t>
      </w:r>
      <w:r w:rsidR="00F673D4" w:rsidRPr="00214E6C">
        <w:rPr>
          <w:rFonts w:ascii="Arial" w:hAnsi="Arial" w:cs="Arial"/>
          <w:sz w:val="20"/>
          <w:szCs w:val="20"/>
        </w:rPr>
        <w:t>udowodni zamawiającemu</w:t>
      </w:r>
      <w:r w:rsidR="001A252F" w:rsidRPr="00214E6C">
        <w:rPr>
          <w:rFonts w:ascii="Arial" w:hAnsi="Arial" w:cs="Arial"/>
          <w:sz w:val="20"/>
          <w:szCs w:val="20"/>
        </w:rPr>
        <w:t xml:space="preserve">, że realizując zamówienie, będzie dysponował niezbędnymi zasobami </w:t>
      </w:r>
      <w:r w:rsidR="00F673D4" w:rsidRPr="00214E6C">
        <w:rPr>
          <w:rFonts w:ascii="Arial" w:hAnsi="Arial" w:cs="Arial"/>
          <w:sz w:val="20"/>
          <w:szCs w:val="20"/>
        </w:rPr>
        <w:t>tych podmiotów</w:t>
      </w:r>
      <w:r w:rsidR="001A252F" w:rsidRPr="00214E6C">
        <w:rPr>
          <w:rFonts w:ascii="Arial" w:hAnsi="Arial" w:cs="Arial"/>
          <w:sz w:val="20"/>
          <w:szCs w:val="20"/>
        </w:rPr>
        <w:t xml:space="preserve">, w szczególności przedstawiając zobowiązanie tych podmiotów do oddania </w:t>
      </w:r>
      <w:r w:rsidR="00F673D4" w:rsidRPr="00214E6C">
        <w:rPr>
          <w:rFonts w:ascii="Arial" w:hAnsi="Arial" w:cs="Arial"/>
          <w:sz w:val="20"/>
          <w:szCs w:val="20"/>
        </w:rPr>
        <w:t>mu do</w:t>
      </w:r>
      <w:r w:rsidR="001A252F" w:rsidRPr="00214E6C">
        <w:rPr>
          <w:rFonts w:ascii="Arial" w:hAnsi="Arial" w:cs="Arial"/>
          <w:sz w:val="20"/>
          <w:szCs w:val="20"/>
        </w:rPr>
        <w:t xml:space="preserve"> dyspozycji niezbędnych zasobów na potrzeby realizacji zamówienia.</w:t>
      </w:r>
    </w:p>
    <w:p w14:paraId="1D6BD8F3" w14:textId="77777777" w:rsidR="001A252F" w:rsidRPr="00214E6C" w:rsidRDefault="00B72A8A" w:rsidP="00214E6C">
      <w:pPr>
        <w:autoSpaceDE w:val="0"/>
        <w:autoSpaceDN w:val="0"/>
        <w:adjustRightInd w:val="0"/>
        <w:spacing w:after="0" w:line="276" w:lineRule="auto"/>
        <w:ind w:left="993" w:hanging="709"/>
        <w:jc w:val="both"/>
        <w:rPr>
          <w:rFonts w:ascii="Arial" w:hAnsi="Arial" w:cs="Arial"/>
          <w:sz w:val="20"/>
          <w:szCs w:val="20"/>
        </w:rPr>
      </w:pPr>
      <w:r w:rsidRPr="00214E6C">
        <w:rPr>
          <w:rFonts w:ascii="Arial" w:hAnsi="Arial" w:cs="Arial"/>
          <w:b/>
          <w:sz w:val="20"/>
          <w:szCs w:val="20"/>
        </w:rPr>
        <w:t>9</w:t>
      </w:r>
      <w:r w:rsidR="001A252F" w:rsidRPr="00214E6C">
        <w:rPr>
          <w:rFonts w:ascii="Arial" w:hAnsi="Arial" w:cs="Arial"/>
          <w:b/>
          <w:sz w:val="20"/>
          <w:szCs w:val="20"/>
        </w:rPr>
        <w:t>.5.2</w:t>
      </w:r>
      <w:r w:rsidR="00785A92" w:rsidRPr="00214E6C">
        <w:rPr>
          <w:rFonts w:ascii="Arial" w:hAnsi="Arial" w:cs="Arial"/>
          <w:sz w:val="20"/>
          <w:szCs w:val="20"/>
        </w:rPr>
        <w:t>Z</w:t>
      </w:r>
      <w:r w:rsidR="001A252F" w:rsidRPr="00214E6C">
        <w:rPr>
          <w:rFonts w:ascii="Arial" w:hAnsi="Arial" w:cs="Arial"/>
          <w:sz w:val="20"/>
          <w:szCs w:val="20"/>
        </w:rPr>
        <w:t xml:space="preserve">amawiający oceni, czy udostępniane wykonawcy przez inne podmioty zdolności </w:t>
      </w:r>
      <w:r w:rsidR="00F673D4" w:rsidRPr="00214E6C">
        <w:rPr>
          <w:rFonts w:ascii="Arial" w:hAnsi="Arial" w:cs="Arial"/>
          <w:sz w:val="20"/>
          <w:szCs w:val="20"/>
        </w:rPr>
        <w:t>techniczne lub</w:t>
      </w:r>
      <w:r w:rsidR="001A252F" w:rsidRPr="00214E6C">
        <w:rPr>
          <w:rFonts w:ascii="Arial" w:hAnsi="Arial" w:cs="Arial"/>
          <w:sz w:val="20"/>
          <w:szCs w:val="20"/>
        </w:rPr>
        <w:t xml:space="preserve"> zawodowe lub ich sytuacja finansowa lub ekonomiczna, pozwalają na wykazanie </w:t>
      </w:r>
      <w:r w:rsidR="00F673D4" w:rsidRPr="00214E6C">
        <w:rPr>
          <w:rFonts w:ascii="Arial" w:hAnsi="Arial" w:cs="Arial"/>
          <w:sz w:val="20"/>
          <w:szCs w:val="20"/>
        </w:rPr>
        <w:t>przez wykonawcę</w:t>
      </w:r>
      <w:r w:rsidR="001A252F" w:rsidRPr="00214E6C">
        <w:rPr>
          <w:rFonts w:ascii="Arial" w:hAnsi="Arial" w:cs="Arial"/>
          <w:sz w:val="20"/>
          <w:szCs w:val="20"/>
        </w:rPr>
        <w:t xml:space="preserve"> spełniania warunków udziału w postępowaniu oraz zbada, czy nie </w:t>
      </w:r>
      <w:r w:rsidR="00F673D4" w:rsidRPr="00214E6C">
        <w:rPr>
          <w:rFonts w:ascii="Arial" w:hAnsi="Arial" w:cs="Arial"/>
          <w:sz w:val="20"/>
          <w:szCs w:val="20"/>
        </w:rPr>
        <w:t>zachodzą wobec</w:t>
      </w:r>
      <w:r w:rsidR="001A252F" w:rsidRPr="00214E6C">
        <w:rPr>
          <w:rFonts w:ascii="Arial" w:hAnsi="Arial" w:cs="Arial"/>
          <w:sz w:val="20"/>
          <w:szCs w:val="20"/>
        </w:rPr>
        <w:t xml:space="preserve"> tego podmiotu podstawy wykluczenia, o których mowa w art. 24 ust. 1 pkt 13–22i ust. 5 pkt 1 </w:t>
      </w:r>
      <w:r w:rsidR="00FD2589" w:rsidRPr="00214E6C">
        <w:rPr>
          <w:rFonts w:ascii="Arial" w:hAnsi="Arial" w:cs="Arial"/>
          <w:sz w:val="20"/>
          <w:szCs w:val="20"/>
        </w:rPr>
        <w:t xml:space="preserve">i 8 </w:t>
      </w:r>
      <w:r w:rsidR="00AE376A" w:rsidRPr="00214E6C">
        <w:rPr>
          <w:rFonts w:ascii="Arial" w:hAnsi="Arial" w:cs="Arial"/>
          <w:sz w:val="20"/>
          <w:szCs w:val="20"/>
        </w:rPr>
        <w:t>U</w:t>
      </w:r>
      <w:r w:rsidR="001A252F" w:rsidRPr="00214E6C">
        <w:rPr>
          <w:rFonts w:ascii="Arial" w:hAnsi="Arial" w:cs="Arial"/>
          <w:sz w:val="20"/>
          <w:szCs w:val="20"/>
        </w:rPr>
        <w:t>stawy</w:t>
      </w:r>
    </w:p>
    <w:p w14:paraId="4D6E94DA" w14:textId="77777777" w:rsidR="001A252F" w:rsidRPr="00214E6C" w:rsidRDefault="00B72A8A" w:rsidP="00214E6C">
      <w:pPr>
        <w:autoSpaceDE w:val="0"/>
        <w:autoSpaceDN w:val="0"/>
        <w:adjustRightInd w:val="0"/>
        <w:spacing w:after="0" w:line="276" w:lineRule="auto"/>
        <w:ind w:left="993" w:hanging="709"/>
        <w:jc w:val="both"/>
        <w:rPr>
          <w:rFonts w:ascii="Arial" w:hAnsi="Arial" w:cs="Arial"/>
          <w:sz w:val="20"/>
          <w:szCs w:val="20"/>
        </w:rPr>
      </w:pPr>
      <w:r w:rsidRPr="00214E6C">
        <w:rPr>
          <w:rFonts w:ascii="Arial" w:hAnsi="Arial" w:cs="Arial"/>
          <w:b/>
          <w:sz w:val="20"/>
          <w:szCs w:val="20"/>
        </w:rPr>
        <w:t>9</w:t>
      </w:r>
      <w:r w:rsidR="001A252F" w:rsidRPr="00214E6C">
        <w:rPr>
          <w:rFonts w:ascii="Arial" w:hAnsi="Arial" w:cs="Arial"/>
          <w:b/>
          <w:sz w:val="20"/>
          <w:szCs w:val="20"/>
        </w:rPr>
        <w:t>.5.3</w:t>
      </w:r>
      <w:r w:rsidR="001A252F" w:rsidRPr="00214E6C">
        <w:rPr>
          <w:rFonts w:ascii="Arial" w:hAnsi="Arial" w:cs="Arial"/>
          <w:sz w:val="20"/>
          <w:szCs w:val="20"/>
        </w:rPr>
        <w:t xml:space="preserve"> w odniesieniu do warunków dotyczących wykształcenia, kwalifikacji zawodowych </w:t>
      </w:r>
      <w:r w:rsidR="00F673D4" w:rsidRPr="00214E6C">
        <w:rPr>
          <w:rFonts w:ascii="Arial" w:hAnsi="Arial" w:cs="Arial"/>
          <w:sz w:val="20"/>
          <w:szCs w:val="20"/>
        </w:rPr>
        <w:t>lub doświadczenia</w:t>
      </w:r>
      <w:r w:rsidR="001A252F" w:rsidRPr="00214E6C">
        <w:rPr>
          <w:rFonts w:ascii="Arial" w:hAnsi="Arial" w:cs="Arial"/>
          <w:sz w:val="20"/>
          <w:szCs w:val="20"/>
        </w:rPr>
        <w:t xml:space="preserve">, wykonawcy mogą polegać na zdolnościach innych podmiotów, </w:t>
      </w:r>
      <w:r w:rsidR="00F673D4" w:rsidRPr="00214E6C">
        <w:rPr>
          <w:rFonts w:ascii="Arial" w:hAnsi="Arial" w:cs="Arial"/>
          <w:sz w:val="20"/>
          <w:szCs w:val="20"/>
        </w:rPr>
        <w:t>jeśli podmioty</w:t>
      </w:r>
      <w:r w:rsidR="001A252F" w:rsidRPr="00214E6C">
        <w:rPr>
          <w:rFonts w:ascii="Arial" w:hAnsi="Arial" w:cs="Arial"/>
          <w:sz w:val="20"/>
          <w:szCs w:val="20"/>
        </w:rPr>
        <w:t xml:space="preserve"> te zrealizują usługi, do realizacji których te zdolności są wymagane.</w:t>
      </w:r>
    </w:p>
    <w:p w14:paraId="26516057" w14:textId="77777777" w:rsidR="00B72A8A" w:rsidRPr="00214E6C" w:rsidRDefault="00B72A8A" w:rsidP="00214E6C">
      <w:pPr>
        <w:autoSpaceDE w:val="0"/>
        <w:autoSpaceDN w:val="0"/>
        <w:adjustRightInd w:val="0"/>
        <w:spacing w:after="0" w:line="276" w:lineRule="auto"/>
        <w:ind w:left="993" w:hanging="709"/>
        <w:jc w:val="both"/>
        <w:rPr>
          <w:rFonts w:ascii="Arial" w:hAnsi="Arial" w:cs="Arial"/>
          <w:sz w:val="20"/>
          <w:szCs w:val="20"/>
        </w:rPr>
      </w:pPr>
      <w:r w:rsidRPr="00214E6C">
        <w:rPr>
          <w:rFonts w:ascii="Arial" w:hAnsi="Arial" w:cs="Arial"/>
          <w:b/>
          <w:sz w:val="20"/>
          <w:szCs w:val="20"/>
        </w:rPr>
        <w:t>9</w:t>
      </w:r>
      <w:r w:rsidR="001A252F" w:rsidRPr="00214E6C">
        <w:rPr>
          <w:rFonts w:ascii="Arial" w:hAnsi="Arial" w:cs="Arial"/>
          <w:b/>
          <w:sz w:val="20"/>
          <w:szCs w:val="20"/>
        </w:rPr>
        <w:t>.5.4</w:t>
      </w:r>
      <w:r w:rsidR="001A252F" w:rsidRPr="00214E6C">
        <w:rPr>
          <w:rFonts w:ascii="Arial" w:hAnsi="Arial" w:cs="Arial"/>
          <w:sz w:val="20"/>
          <w:szCs w:val="20"/>
        </w:rPr>
        <w:t xml:space="preserve"> z zobowiązania lub innych dokumentów potwierdzających udostępnienie zasobów </w:t>
      </w:r>
      <w:r w:rsidR="00F673D4" w:rsidRPr="00214E6C">
        <w:rPr>
          <w:rFonts w:ascii="Arial" w:hAnsi="Arial" w:cs="Arial"/>
          <w:sz w:val="20"/>
          <w:szCs w:val="20"/>
        </w:rPr>
        <w:t>przez inne</w:t>
      </w:r>
      <w:r w:rsidR="001A252F" w:rsidRPr="00214E6C">
        <w:rPr>
          <w:rFonts w:ascii="Arial" w:hAnsi="Arial" w:cs="Arial"/>
          <w:sz w:val="20"/>
          <w:szCs w:val="20"/>
        </w:rPr>
        <w:t xml:space="preserve"> podmioty musi bezspornie i jednoznacznie wynikać w szczególności:</w:t>
      </w:r>
    </w:p>
    <w:p w14:paraId="1AE9A7B9" w14:textId="69D5AB17" w:rsidR="00B72A8A" w:rsidRPr="001A118B" w:rsidRDefault="001A252F" w:rsidP="001A118B">
      <w:pPr>
        <w:pStyle w:val="Akapitzlist"/>
        <w:numPr>
          <w:ilvl w:val="0"/>
          <w:numId w:val="41"/>
        </w:numPr>
        <w:autoSpaceDE w:val="0"/>
        <w:autoSpaceDN w:val="0"/>
        <w:adjustRightInd w:val="0"/>
        <w:spacing w:after="0" w:line="276" w:lineRule="auto"/>
        <w:jc w:val="both"/>
        <w:rPr>
          <w:rFonts w:ascii="Arial" w:hAnsi="Arial" w:cs="Arial"/>
          <w:sz w:val="20"/>
          <w:szCs w:val="20"/>
        </w:rPr>
      </w:pPr>
      <w:r w:rsidRPr="001A118B">
        <w:rPr>
          <w:rFonts w:ascii="Arial" w:hAnsi="Arial" w:cs="Arial"/>
          <w:sz w:val="20"/>
          <w:szCs w:val="20"/>
        </w:rPr>
        <w:t>zakres dostępnych wykonawcy zasobów innego podmiotu;</w:t>
      </w:r>
    </w:p>
    <w:p w14:paraId="10D42DF1" w14:textId="0ACD4208" w:rsidR="001A252F" w:rsidRPr="001A118B" w:rsidRDefault="001A252F" w:rsidP="001A118B">
      <w:pPr>
        <w:pStyle w:val="Akapitzlist"/>
        <w:numPr>
          <w:ilvl w:val="0"/>
          <w:numId w:val="41"/>
        </w:numPr>
        <w:autoSpaceDE w:val="0"/>
        <w:autoSpaceDN w:val="0"/>
        <w:adjustRightInd w:val="0"/>
        <w:spacing w:after="0" w:line="276" w:lineRule="auto"/>
        <w:jc w:val="both"/>
        <w:rPr>
          <w:rFonts w:ascii="Arial" w:hAnsi="Arial" w:cs="Arial"/>
          <w:sz w:val="20"/>
          <w:szCs w:val="20"/>
        </w:rPr>
      </w:pPr>
      <w:r w:rsidRPr="001A118B">
        <w:rPr>
          <w:rFonts w:ascii="Arial" w:hAnsi="Arial" w:cs="Arial"/>
          <w:sz w:val="20"/>
          <w:szCs w:val="20"/>
        </w:rPr>
        <w:t xml:space="preserve">sposób wykorzystania zasobów innego podmiotu, przez wykonawcę, </w:t>
      </w:r>
      <w:r w:rsidR="00F673D4" w:rsidRPr="001A118B">
        <w:rPr>
          <w:rFonts w:ascii="Arial" w:hAnsi="Arial" w:cs="Arial"/>
          <w:sz w:val="20"/>
          <w:szCs w:val="20"/>
        </w:rPr>
        <w:t>przy wykonywaniu</w:t>
      </w:r>
      <w:r w:rsidRPr="001A118B">
        <w:rPr>
          <w:rFonts w:ascii="Arial" w:hAnsi="Arial" w:cs="Arial"/>
          <w:sz w:val="20"/>
          <w:szCs w:val="20"/>
        </w:rPr>
        <w:t xml:space="preserve"> zamówienia;</w:t>
      </w:r>
    </w:p>
    <w:p w14:paraId="36F31FD6" w14:textId="13CA6689" w:rsidR="00B72A8A" w:rsidRPr="001A118B" w:rsidRDefault="001A252F" w:rsidP="001A118B">
      <w:pPr>
        <w:pStyle w:val="Akapitzlist"/>
        <w:numPr>
          <w:ilvl w:val="0"/>
          <w:numId w:val="41"/>
        </w:numPr>
        <w:autoSpaceDE w:val="0"/>
        <w:autoSpaceDN w:val="0"/>
        <w:adjustRightInd w:val="0"/>
        <w:spacing w:after="0" w:line="276" w:lineRule="auto"/>
        <w:jc w:val="both"/>
        <w:rPr>
          <w:rFonts w:ascii="Arial" w:hAnsi="Arial" w:cs="Arial"/>
          <w:sz w:val="20"/>
          <w:szCs w:val="20"/>
        </w:rPr>
      </w:pPr>
      <w:r w:rsidRPr="001A118B">
        <w:rPr>
          <w:rFonts w:ascii="Arial" w:hAnsi="Arial" w:cs="Arial"/>
          <w:sz w:val="20"/>
          <w:szCs w:val="20"/>
        </w:rPr>
        <w:t>zakres i okres udziału innego podmiotu przy wykonywaniu zamówienia publicznego;</w:t>
      </w:r>
    </w:p>
    <w:p w14:paraId="281931CE" w14:textId="606F5253" w:rsidR="001A252F" w:rsidRPr="001A118B" w:rsidRDefault="001A252F" w:rsidP="001A118B">
      <w:pPr>
        <w:pStyle w:val="Akapitzlist"/>
        <w:numPr>
          <w:ilvl w:val="0"/>
          <w:numId w:val="41"/>
        </w:numPr>
        <w:autoSpaceDE w:val="0"/>
        <w:autoSpaceDN w:val="0"/>
        <w:adjustRightInd w:val="0"/>
        <w:spacing w:after="0" w:line="276" w:lineRule="auto"/>
        <w:jc w:val="both"/>
        <w:rPr>
          <w:rFonts w:ascii="Arial" w:hAnsi="Arial" w:cs="Arial"/>
          <w:sz w:val="20"/>
          <w:szCs w:val="20"/>
        </w:rPr>
      </w:pPr>
      <w:r w:rsidRPr="001A118B">
        <w:rPr>
          <w:rFonts w:ascii="Arial" w:hAnsi="Arial" w:cs="Arial"/>
          <w:sz w:val="20"/>
          <w:szCs w:val="20"/>
        </w:rPr>
        <w:t xml:space="preserve">czy podmiot, na zdolnościach którego </w:t>
      </w:r>
      <w:r w:rsidR="00FA5758" w:rsidRPr="001A118B">
        <w:rPr>
          <w:rFonts w:ascii="Arial" w:hAnsi="Arial" w:cs="Arial"/>
          <w:sz w:val="20"/>
          <w:szCs w:val="20"/>
        </w:rPr>
        <w:t>Wykonawca</w:t>
      </w:r>
      <w:r w:rsidRPr="001A118B">
        <w:rPr>
          <w:rFonts w:ascii="Arial" w:hAnsi="Arial" w:cs="Arial"/>
          <w:sz w:val="20"/>
          <w:szCs w:val="20"/>
        </w:rPr>
        <w:t xml:space="preserve"> polega w </w:t>
      </w:r>
      <w:r w:rsidR="00F673D4" w:rsidRPr="001A118B">
        <w:rPr>
          <w:rFonts w:ascii="Arial" w:hAnsi="Arial" w:cs="Arial"/>
          <w:sz w:val="20"/>
          <w:szCs w:val="20"/>
        </w:rPr>
        <w:t>odniesieniu do</w:t>
      </w:r>
      <w:r w:rsidRPr="001A118B">
        <w:rPr>
          <w:rFonts w:ascii="Arial" w:hAnsi="Arial" w:cs="Arial"/>
          <w:sz w:val="20"/>
          <w:szCs w:val="20"/>
        </w:rPr>
        <w:t xml:space="preserve"> warunków udziału w postępowaniu dotyczących wykształcenia, </w:t>
      </w:r>
      <w:r w:rsidR="00F673D4" w:rsidRPr="001A118B">
        <w:rPr>
          <w:rFonts w:ascii="Arial" w:hAnsi="Arial" w:cs="Arial"/>
          <w:sz w:val="20"/>
          <w:szCs w:val="20"/>
        </w:rPr>
        <w:t>kwalifikacji zawodowych</w:t>
      </w:r>
      <w:r w:rsidRPr="001A118B">
        <w:rPr>
          <w:rFonts w:ascii="Arial" w:hAnsi="Arial" w:cs="Arial"/>
          <w:sz w:val="20"/>
          <w:szCs w:val="20"/>
        </w:rPr>
        <w:t xml:space="preserve"> lub doświadczenia, zrealizuje usługi, których wskazane </w:t>
      </w:r>
      <w:r w:rsidR="00F673D4" w:rsidRPr="001A118B">
        <w:rPr>
          <w:rFonts w:ascii="Arial" w:hAnsi="Arial" w:cs="Arial"/>
          <w:sz w:val="20"/>
          <w:szCs w:val="20"/>
        </w:rPr>
        <w:t>zdolności dotyczą</w:t>
      </w:r>
      <w:r w:rsidRPr="001A118B">
        <w:rPr>
          <w:rFonts w:ascii="Arial" w:hAnsi="Arial" w:cs="Arial"/>
          <w:sz w:val="20"/>
          <w:szCs w:val="20"/>
        </w:rPr>
        <w:t>.</w:t>
      </w:r>
    </w:p>
    <w:p w14:paraId="6998763D" w14:textId="77777777" w:rsidR="001A252F" w:rsidRPr="00214E6C" w:rsidRDefault="001A252F" w:rsidP="00214E6C">
      <w:pPr>
        <w:pStyle w:val="Akapitzlist"/>
        <w:numPr>
          <w:ilvl w:val="1"/>
          <w:numId w:val="11"/>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 xml:space="preserve">Wykonawcy mogą wspólnie ubiegać się o udzielenie zamówienia. W takim przypadku </w:t>
      </w:r>
      <w:r w:rsidR="00F673D4" w:rsidRPr="00214E6C">
        <w:rPr>
          <w:rFonts w:ascii="Arial" w:hAnsi="Arial" w:cs="Arial"/>
          <w:sz w:val="20"/>
          <w:szCs w:val="20"/>
        </w:rPr>
        <w:t>wykonawcy ustanawiają</w:t>
      </w:r>
      <w:r w:rsidRPr="00214E6C">
        <w:rPr>
          <w:rFonts w:ascii="Arial" w:hAnsi="Arial" w:cs="Arial"/>
          <w:sz w:val="20"/>
          <w:szCs w:val="20"/>
        </w:rPr>
        <w:t xml:space="preserve"> pełnomocnika do reprezentowania ich w postępowaniu o udzielenie zamówienia </w:t>
      </w:r>
      <w:r w:rsidR="00F673D4" w:rsidRPr="00214E6C">
        <w:rPr>
          <w:rFonts w:ascii="Arial" w:hAnsi="Arial" w:cs="Arial"/>
          <w:sz w:val="20"/>
          <w:szCs w:val="20"/>
        </w:rPr>
        <w:t>albo reprezentowania</w:t>
      </w:r>
      <w:r w:rsidRPr="00214E6C">
        <w:rPr>
          <w:rFonts w:ascii="Arial" w:hAnsi="Arial" w:cs="Arial"/>
          <w:sz w:val="20"/>
          <w:szCs w:val="20"/>
        </w:rPr>
        <w:t xml:space="preserve"> w postępowaniu i zawarcia umowy w sprawie zamówienia pub</w:t>
      </w:r>
      <w:r w:rsidR="00B72A8A" w:rsidRPr="00214E6C">
        <w:rPr>
          <w:rFonts w:ascii="Arial" w:hAnsi="Arial" w:cs="Arial"/>
          <w:sz w:val="20"/>
          <w:szCs w:val="20"/>
        </w:rPr>
        <w:t xml:space="preserve">licznego. </w:t>
      </w:r>
      <w:r w:rsidRPr="00214E6C">
        <w:rPr>
          <w:rFonts w:ascii="Arial" w:hAnsi="Arial" w:cs="Arial"/>
          <w:sz w:val="20"/>
          <w:szCs w:val="20"/>
        </w:rPr>
        <w:t xml:space="preserve">Pełnomocnictwo w formie pisemnej (oryginał lub kopia potwierdzona za zgodność z oryginałem </w:t>
      </w:r>
      <w:r w:rsidR="00F673D4" w:rsidRPr="00214E6C">
        <w:rPr>
          <w:rFonts w:ascii="Arial" w:hAnsi="Arial" w:cs="Arial"/>
          <w:sz w:val="20"/>
          <w:szCs w:val="20"/>
        </w:rPr>
        <w:t>przez notariusza</w:t>
      </w:r>
      <w:r w:rsidRPr="00214E6C">
        <w:rPr>
          <w:rFonts w:ascii="Arial" w:hAnsi="Arial" w:cs="Arial"/>
          <w:sz w:val="20"/>
          <w:szCs w:val="20"/>
        </w:rPr>
        <w:t>) należy dołączyć do oferty.</w:t>
      </w:r>
    </w:p>
    <w:p w14:paraId="18FCEA2A" w14:textId="77777777" w:rsidR="001A252F" w:rsidRPr="00214E6C" w:rsidRDefault="001A252F" w:rsidP="00214E6C">
      <w:pPr>
        <w:pStyle w:val="Akapitzlist"/>
        <w:numPr>
          <w:ilvl w:val="1"/>
          <w:numId w:val="11"/>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 xml:space="preserve">W przypadku wykonawców wspólnie ubiegających się o udzielenie zamówienia, warunki </w:t>
      </w:r>
      <w:r w:rsidR="00F673D4" w:rsidRPr="00214E6C">
        <w:rPr>
          <w:rFonts w:ascii="Arial" w:hAnsi="Arial" w:cs="Arial"/>
          <w:sz w:val="20"/>
          <w:szCs w:val="20"/>
        </w:rPr>
        <w:t>określone w</w:t>
      </w:r>
      <w:r w:rsidRPr="00214E6C">
        <w:rPr>
          <w:rFonts w:ascii="Arial" w:hAnsi="Arial" w:cs="Arial"/>
          <w:sz w:val="20"/>
          <w:szCs w:val="20"/>
        </w:rPr>
        <w:t xml:space="preserve">pkt </w:t>
      </w:r>
      <w:r w:rsidR="00B72A8A" w:rsidRPr="00214E6C">
        <w:rPr>
          <w:rFonts w:ascii="Arial" w:hAnsi="Arial" w:cs="Arial"/>
          <w:sz w:val="20"/>
          <w:szCs w:val="20"/>
        </w:rPr>
        <w:t>9</w:t>
      </w:r>
      <w:r w:rsidRPr="00214E6C">
        <w:rPr>
          <w:rFonts w:ascii="Arial" w:hAnsi="Arial" w:cs="Arial"/>
          <w:sz w:val="20"/>
          <w:szCs w:val="20"/>
        </w:rPr>
        <w:t xml:space="preserve">.2.3 musi spełniać co najmniej jeden </w:t>
      </w:r>
      <w:r w:rsidR="00FA5758" w:rsidRPr="00214E6C">
        <w:rPr>
          <w:rFonts w:ascii="Arial" w:hAnsi="Arial" w:cs="Arial"/>
          <w:sz w:val="20"/>
          <w:szCs w:val="20"/>
        </w:rPr>
        <w:t>Wykonawca</w:t>
      </w:r>
      <w:r w:rsidRPr="00214E6C">
        <w:rPr>
          <w:rFonts w:ascii="Arial" w:hAnsi="Arial" w:cs="Arial"/>
          <w:sz w:val="20"/>
          <w:szCs w:val="20"/>
        </w:rPr>
        <w:t xml:space="preserve"> samodzielnie lub wszyscy wykonawcy łącznie.</w:t>
      </w:r>
    </w:p>
    <w:p w14:paraId="39B0053B" w14:textId="77777777" w:rsidR="001A252F" w:rsidRPr="00214E6C" w:rsidRDefault="001A252F" w:rsidP="00214E6C">
      <w:pPr>
        <w:pStyle w:val="Akapitzlist"/>
        <w:numPr>
          <w:ilvl w:val="1"/>
          <w:numId w:val="11"/>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Zamawiający wykluczy z postępowania wykonawców:</w:t>
      </w:r>
    </w:p>
    <w:p w14:paraId="30C57636" w14:textId="77777777" w:rsidR="001A252F" w:rsidRPr="00214E6C" w:rsidRDefault="00B72A8A" w:rsidP="00214E6C">
      <w:pPr>
        <w:autoSpaceDE w:val="0"/>
        <w:autoSpaceDN w:val="0"/>
        <w:adjustRightInd w:val="0"/>
        <w:spacing w:after="0" w:line="276" w:lineRule="auto"/>
        <w:ind w:left="851" w:hanging="567"/>
        <w:jc w:val="both"/>
        <w:rPr>
          <w:rFonts w:ascii="Arial" w:hAnsi="Arial" w:cs="Arial"/>
          <w:sz w:val="20"/>
          <w:szCs w:val="20"/>
        </w:rPr>
      </w:pPr>
      <w:r w:rsidRPr="00214E6C">
        <w:rPr>
          <w:rFonts w:ascii="Arial" w:hAnsi="Arial" w:cs="Arial"/>
          <w:b/>
          <w:sz w:val="20"/>
          <w:szCs w:val="20"/>
        </w:rPr>
        <w:t>9</w:t>
      </w:r>
      <w:r w:rsidR="001A252F" w:rsidRPr="00214E6C">
        <w:rPr>
          <w:rFonts w:ascii="Arial" w:hAnsi="Arial" w:cs="Arial"/>
          <w:b/>
          <w:sz w:val="20"/>
          <w:szCs w:val="20"/>
        </w:rPr>
        <w:t>.8.1</w:t>
      </w:r>
      <w:r w:rsidR="001A252F" w:rsidRPr="00214E6C">
        <w:rPr>
          <w:rFonts w:ascii="Arial" w:hAnsi="Arial" w:cs="Arial"/>
          <w:sz w:val="20"/>
          <w:szCs w:val="20"/>
        </w:rPr>
        <w:t xml:space="preserve"> którzy nie wykazali, spełniania warunków udziału w postępowaniu, o których mowa w pkt </w:t>
      </w:r>
      <w:r w:rsidR="00FA5758" w:rsidRPr="00214E6C">
        <w:rPr>
          <w:rFonts w:ascii="Arial" w:hAnsi="Arial" w:cs="Arial"/>
          <w:sz w:val="20"/>
          <w:szCs w:val="20"/>
        </w:rPr>
        <w:t>9</w:t>
      </w:r>
      <w:r w:rsidR="001A252F" w:rsidRPr="00214E6C">
        <w:rPr>
          <w:rFonts w:ascii="Arial" w:hAnsi="Arial" w:cs="Arial"/>
          <w:sz w:val="20"/>
          <w:szCs w:val="20"/>
        </w:rPr>
        <w:t>.2</w:t>
      </w:r>
    </w:p>
    <w:p w14:paraId="2254BDED" w14:textId="77777777" w:rsidR="001A252F" w:rsidRPr="00214E6C" w:rsidRDefault="00B72A8A" w:rsidP="00214E6C">
      <w:pPr>
        <w:autoSpaceDE w:val="0"/>
        <w:autoSpaceDN w:val="0"/>
        <w:adjustRightInd w:val="0"/>
        <w:spacing w:after="0" w:line="276" w:lineRule="auto"/>
        <w:ind w:left="851" w:hanging="567"/>
        <w:jc w:val="both"/>
        <w:rPr>
          <w:rFonts w:ascii="Arial" w:hAnsi="Arial" w:cs="Arial"/>
          <w:sz w:val="20"/>
          <w:szCs w:val="20"/>
        </w:rPr>
      </w:pPr>
      <w:r w:rsidRPr="00214E6C">
        <w:rPr>
          <w:rFonts w:ascii="Arial" w:hAnsi="Arial" w:cs="Arial"/>
          <w:b/>
          <w:sz w:val="20"/>
          <w:szCs w:val="20"/>
        </w:rPr>
        <w:t>9</w:t>
      </w:r>
      <w:r w:rsidR="001A252F" w:rsidRPr="00214E6C">
        <w:rPr>
          <w:rFonts w:ascii="Arial" w:hAnsi="Arial" w:cs="Arial"/>
          <w:b/>
          <w:sz w:val="20"/>
          <w:szCs w:val="20"/>
        </w:rPr>
        <w:t>.8.2</w:t>
      </w:r>
      <w:r w:rsidR="00432083">
        <w:rPr>
          <w:rFonts w:ascii="Arial" w:hAnsi="Arial" w:cs="Arial"/>
          <w:b/>
          <w:sz w:val="20"/>
          <w:szCs w:val="20"/>
        </w:rPr>
        <w:t xml:space="preserve"> </w:t>
      </w:r>
      <w:r w:rsidR="001A252F" w:rsidRPr="00214E6C">
        <w:rPr>
          <w:rFonts w:ascii="Arial" w:hAnsi="Arial" w:cs="Arial"/>
          <w:sz w:val="20"/>
          <w:szCs w:val="20"/>
        </w:rPr>
        <w:t>którzy nie wykażą, że nie zachodzą wobec nich przesłanki określone w art. 24 ust. 1pkt 13-23 ustawy</w:t>
      </w:r>
    </w:p>
    <w:p w14:paraId="2806EB71" w14:textId="77777777" w:rsidR="00BB2BE7" w:rsidRPr="00214E6C" w:rsidRDefault="001A252F" w:rsidP="00214E6C">
      <w:pPr>
        <w:pStyle w:val="Default"/>
        <w:numPr>
          <w:ilvl w:val="2"/>
          <w:numId w:val="8"/>
        </w:numPr>
        <w:spacing w:line="276" w:lineRule="auto"/>
        <w:ind w:left="851" w:hanging="567"/>
        <w:jc w:val="both"/>
        <w:rPr>
          <w:b/>
          <w:bCs/>
          <w:color w:val="auto"/>
          <w:sz w:val="20"/>
          <w:szCs w:val="20"/>
        </w:rPr>
      </w:pPr>
      <w:r w:rsidRPr="00214E6C">
        <w:rPr>
          <w:color w:val="auto"/>
          <w:sz w:val="20"/>
          <w:szCs w:val="20"/>
        </w:rPr>
        <w:t>wobec których zachodzą przesłanki określone w</w:t>
      </w:r>
      <w:r w:rsidR="00BB2BE7" w:rsidRPr="00214E6C">
        <w:rPr>
          <w:color w:val="auto"/>
          <w:sz w:val="20"/>
          <w:szCs w:val="20"/>
        </w:rPr>
        <w:t>:</w:t>
      </w:r>
    </w:p>
    <w:p w14:paraId="2C830653" w14:textId="77777777" w:rsidR="00BB2BE7" w:rsidRPr="00214E6C" w:rsidRDefault="00BB2BE7" w:rsidP="00214E6C">
      <w:pPr>
        <w:pStyle w:val="Default"/>
        <w:spacing w:line="276" w:lineRule="auto"/>
        <w:ind w:left="993" w:hanging="142"/>
        <w:jc w:val="both"/>
        <w:rPr>
          <w:color w:val="000000" w:themeColor="text1"/>
          <w:sz w:val="20"/>
          <w:szCs w:val="20"/>
        </w:rPr>
      </w:pPr>
      <w:r w:rsidRPr="00214E6C">
        <w:rPr>
          <w:color w:val="000000" w:themeColor="text1"/>
          <w:sz w:val="20"/>
          <w:szCs w:val="20"/>
        </w:rPr>
        <w:t xml:space="preserve">- art. 24 ust. 5 pkt 1 Ustawy, tj.:w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214E6C">
        <w:rPr>
          <w:color w:val="000000" w:themeColor="text1"/>
          <w:sz w:val="20"/>
          <w:szCs w:val="20"/>
        </w:rPr>
        <w:t>późn</w:t>
      </w:r>
      <w:proofErr w:type="spellEnd"/>
      <w:r w:rsidRPr="00214E6C">
        <w:rPr>
          <w:color w:val="000000" w:themeColor="text1"/>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214E6C">
        <w:rPr>
          <w:color w:val="000000" w:themeColor="text1"/>
          <w:sz w:val="20"/>
          <w:szCs w:val="20"/>
        </w:rPr>
        <w:t>późn</w:t>
      </w:r>
      <w:proofErr w:type="spellEnd"/>
      <w:r w:rsidRPr="00214E6C">
        <w:rPr>
          <w:color w:val="000000" w:themeColor="text1"/>
          <w:sz w:val="20"/>
          <w:szCs w:val="20"/>
        </w:rPr>
        <w:t>. zm.),</w:t>
      </w:r>
    </w:p>
    <w:p w14:paraId="39966170" w14:textId="77777777" w:rsidR="00BB2BE7" w:rsidRPr="00214E6C" w:rsidRDefault="00BB2BE7" w:rsidP="00214E6C">
      <w:pPr>
        <w:pStyle w:val="Default"/>
        <w:spacing w:line="276" w:lineRule="auto"/>
        <w:ind w:left="993" w:hanging="142"/>
        <w:jc w:val="both"/>
        <w:rPr>
          <w:color w:val="000000" w:themeColor="text1"/>
          <w:sz w:val="20"/>
          <w:szCs w:val="20"/>
        </w:rPr>
      </w:pPr>
      <w:r w:rsidRPr="00214E6C">
        <w:rPr>
          <w:color w:val="000000" w:themeColor="text1"/>
          <w:sz w:val="20"/>
          <w:szCs w:val="20"/>
        </w:rPr>
        <w:t>- art. 24 ust. 5 pkt 8 Ustawy, tj.: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5924E3DF" w14:textId="77777777" w:rsidR="00BB2BE7" w:rsidRPr="0089768E" w:rsidRDefault="00BB2BE7" w:rsidP="00214E6C">
      <w:pPr>
        <w:pStyle w:val="Default"/>
        <w:numPr>
          <w:ilvl w:val="1"/>
          <w:numId w:val="8"/>
        </w:numPr>
        <w:tabs>
          <w:tab w:val="left" w:pos="993"/>
        </w:tabs>
        <w:spacing w:line="276" w:lineRule="auto"/>
        <w:ind w:left="567" w:hanging="567"/>
        <w:jc w:val="both"/>
        <w:rPr>
          <w:sz w:val="20"/>
          <w:szCs w:val="20"/>
        </w:rPr>
      </w:pPr>
      <w:r w:rsidRPr="00214E6C">
        <w:rPr>
          <w:sz w:val="20"/>
          <w:szCs w:val="20"/>
        </w:rPr>
        <w:lastRenderedPageBreak/>
        <w:t xml:space="preserve">Wykonawca, który podlega wykluczeniu na podstawie art. 24 ust. 1 pkt 13 i 14 oraz 16-20 lub </w:t>
      </w:r>
      <w:r w:rsidRPr="0089768E">
        <w:rPr>
          <w:sz w:val="20"/>
          <w:szCs w:val="20"/>
        </w:rPr>
        <w:t>ust. 5 pkt 1 oraz pkt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7746C836" w14:textId="4DDD75C9" w:rsidR="00BB2BE7" w:rsidRPr="0089768E" w:rsidRDefault="00BB2BE7" w:rsidP="00214E6C">
      <w:pPr>
        <w:pStyle w:val="Akapitzlist"/>
        <w:numPr>
          <w:ilvl w:val="1"/>
          <w:numId w:val="8"/>
        </w:numPr>
        <w:autoSpaceDE w:val="0"/>
        <w:autoSpaceDN w:val="0"/>
        <w:adjustRightInd w:val="0"/>
        <w:spacing w:after="0" w:line="276" w:lineRule="auto"/>
        <w:ind w:left="567" w:hanging="567"/>
        <w:contextualSpacing w:val="0"/>
        <w:jc w:val="both"/>
        <w:rPr>
          <w:rFonts w:ascii="Arial" w:hAnsi="Arial" w:cs="Arial"/>
          <w:sz w:val="20"/>
          <w:szCs w:val="20"/>
        </w:rPr>
      </w:pPr>
      <w:r w:rsidRPr="0089768E">
        <w:rPr>
          <w:rFonts w:ascii="Arial" w:hAnsi="Arial" w:cs="Arial"/>
          <w:sz w:val="20"/>
          <w:szCs w:val="20"/>
        </w:rPr>
        <w:t>W celu skorzystania z instytucji o której mowa w pkt</w:t>
      </w:r>
      <w:r w:rsidR="00432083" w:rsidRPr="0089768E">
        <w:rPr>
          <w:rFonts w:ascii="Arial" w:hAnsi="Arial" w:cs="Arial"/>
          <w:sz w:val="20"/>
          <w:szCs w:val="20"/>
        </w:rPr>
        <w:t xml:space="preserve"> </w:t>
      </w:r>
      <w:r w:rsidRPr="0089768E">
        <w:rPr>
          <w:rFonts w:ascii="Arial" w:hAnsi="Arial" w:cs="Arial"/>
          <w:sz w:val="20"/>
          <w:szCs w:val="20"/>
        </w:rPr>
        <w:t xml:space="preserve">9.9, Wykonawca zobowiązany jest do wypełnienia stosownych </w:t>
      </w:r>
      <w:r w:rsidR="00775372" w:rsidRPr="0089768E">
        <w:rPr>
          <w:rFonts w:ascii="Arial" w:hAnsi="Arial" w:cs="Arial"/>
          <w:sz w:val="20"/>
          <w:szCs w:val="20"/>
        </w:rPr>
        <w:t>informacji w oświadczeniu o niepodleganiu wykluczeniu</w:t>
      </w:r>
      <w:r w:rsidRPr="0089768E">
        <w:rPr>
          <w:rFonts w:ascii="Arial" w:hAnsi="Arial" w:cs="Arial"/>
          <w:sz w:val="20"/>
          <w:szCs w:val="20"/>
        </w:rPr>
        <w:t>, a następnie zgodnie z art. 26 ust. 1 Ustawy do złożenia dowodów.</w:t>
      </w:r>
    </w:p>
    <w:p w14:paraId="717BB687" w14:textId="77777777" w:rsidR="00BB2BE7" w:rsidRPr="0089768E" w:rsidRDefault="00BB2BE7" w:rsidP="00214E6C">
      <w:pPr>
        <w:pStyle w:val="Akapitzlist"/>
        <w:numPr>
          <w:ilvl w:val="1"/>
          <w:numId w:val="8"/>
        </w:numPr>
        <w:autoSpaceDE w:val="0"/>
        <w:autoSpaceDN w:val="0"/>
        <w:adjustRightInd w:val="0"/>
        <w:spacing w:after="0" w:line="276" w:lineRule="auto"/>
        <w:ind w:hanging="577"/>
        <w:contextualSpacing w:val="0"/>
        <w:jc w:val="both"/>
        <w:rPr>
          <w:rFonts w:ascii="Arial" w:hAnsi="Arial" w:cs="Arial"/>
          <w:sz w:val="20"/>
          <w:szCs w:val="20"/>
        </w:rPr>
      </w:pPr>
      <w:r w:rsidRPr="0089768E">
        <w:rPr>
          <w:rFonts w:ascii="Arial" w:hAnsi="Arial" w:cs="Arial"/>
          <w:sz w:val="20"/>
          <w:szCs w:val="20"/>
        </w:rPr>
        <w:t>Wykonawca nie podlega wykluczeniu, jeżeli Zamawiający, uwzględniając wagę i szczególne okoliczności czynu Wykonawcy, uzna za wystarczające dowody przedstawione dowody, o których mowa w pkt 9.10 za wystarczające.</w:t>
      </w:r>
    </w:p>
    <w:p w14:paraId="32163D13" w14:textId="77777777" w:rsidR="00BB2BE7" w:rsidRPr="0089768E" w:rsidRDefault="00BB2BE7" w:rsidP="00214E6C">
      <w:pPr>
        <w:pStyle w:val="Akapitzlist"/>
        <w:numPr>
          <w:ilvl w:val="1"/>
          <w:numId w:val="8"/>
        </w:numPr>
        <w:autoSpaceDE w:val="0"/>
        <w:autoSpaceDN w:val="0"/>
        <w:adjustRightInd w:val="0"/>
        <w:spacing w:after="0" w:line="276" w:lineRule="auto"/>
        <w:ind w:hanging="577"/>
        <w:contextualSpacing w:val="0"/>
        <w:jc w:val="both"/>
        <w:rPr>
          <w:rFonts w:ascii="Arial" w:hAnsi="Arial" w:cs="Arial"/>
          <w:b/>
          <w:bCs/>
          <w:sz w:val="20"/>
          <w:szCs w:val="20"/>
        </w:rPr>
      </w:pPr>
      <w:r w:rsidRPr="0089768E">
        <w:rPr>
          <w:rFonts w:ascii="Arial" w:hAnsi="Arial" w:cs="Arial"/>
          <w:sz w:val="20"/>
          <w:szCs w:val="20"/>
        </w:rPr>
        <w:t xml:space="preserve">Zamawiający może wykluczyć wykonawcę na każdym etapie postępowania o udzielenie </w:t>
      </w:r>
      <w:r w:rsidR="00F673D4" w:rsidRPr="0089768E">
        <w:rPr>
          <w:rFonts w:ascii="Arial" w:hAnsi="Arial" w:cs="Arial"/>
          <w:sz w:val="20"/>
          <w:szCs w:val="20"/>
        </w:rPr>
        <w:t>zamówienia. Wykluczenie</w:t>
      </w:r>
      <w:r w:rsidRPr="0089768E">
        <w:rPr>
          <w:rFonts w:ascii="Arial" w:hAnsi="Arial" w:cs="Arial"/>
          <w:sz w:val="20"/>
          <w:szCs w:val="20"/>
        </w:rPr>
        <w:t xml:space="preserve"> wykonawcy następuje zgodnie z art. 24 ust. 7 Ustawy.</w:t>
      </w:r>
    </w:p>
    <w:p w14:paraId="1A31C843" w14:textId="77777777" w:rsidR="001A252F" w:rsidRPr="0089768E" w:rsidRDefault="001A252F" w:rsidP="00214E6C">
      <w:pPr>
        <w:pStyle w:val="Default"/>
        <w:spacing w:line="276" w:lineRule="auto"/>
        <w:jc w:val="both"/>
        <w:rPr>
          <w:b/>
          <w:bCs/>
          <w:color w:val="auto"/>
          <w:sz w:val="20"/>
          <w:szCs w:val="20"/>
        </w:rPr>
      </w:pPr>
    </w:p>
    <w:p w14:paraId="02DC7B53" w14:textId="77777777" w:rsidR="008D2C75" w:rsidRPr="0089768E" w:rsidRDefault="008D2C75" w:rsidP="00214E6C">
      <w:pPr>
        <w:pStyle w:val="Nagwek1"/>
        <w:numPr>
          <w:ilvl w:val="0"/>
          <w:numId w:val="16"/>
        </w:numPr>
        <w:spacing w:line="276" w:lineRule="auto"/>
        <w:rPr>
          <w:rFonts w:ascii="Arial" w:hAnsi="Arial" w:cs="Arial"/>
          <w:b/>
          <w:sz w:val="20"/>
        </w:rPr>
      </w:pPr>
      <w:bookmarkStart w:id="20" w:name="_Toc482867508"/>
      <w:r w:rsidRPr="0089768E">
        <w:rPr>
          <w:rFonts w:ascii="Arial" w:hAnsi="Arial" w:cs="Arial"/>
          <w:b/>
          <w:sz w:val="20"/>
        </w:rPr>
        <w:t>Wykaz oświadczeń lub dokumentów, jakie mają dostarczyć wykonawcy</w:t>
      </w:r>
      <w:r w:rsidR="00D05086" w:rsidRPr="0089768E">
        <w:rPr>
          <w:rFonts w:ascii="Arial" w:hAnsi="Arial" w:cs="Arial"/>
          <w:b/>
          <w:sz w:val="20"/>
        </w:rPr>
        <w:t>.</w:t>
      </w:r>
      <w:bookmarkEnd w:id="20"/>
    </w:p>
    <w:p w14:paraId="5F73CF7B" w14:textId="77777777" w:rsidR="008D2C75" w:rsidRPr="0089768E" w:rsidRDefault="008D2C75" w:rsidP="00214E6C">
      <w:pPr>
        <w:pStyle w:val="Akapitzlist"/>
        <w:numPr>
          <w:ilvl w:val="1"/>
          <w:numId w:val="9"/>
        </w:numPr>
        <w:autoSpaceDE w:val="0"/>
        <w:autoSpaceDN w:val="0"/>
        <w:adjustRightInd w:val="0"/>
        <w:spacing w:after="0" w:line="276" w:lineRule="auto"/>
        <w:ind w:left="567" w:hanging="567"/>
        <w:jc w:val="both"/>
        <w:rPr>
          <w:rFonts w:ascii="Arial" w:hAnsi="Arial" w:cs="Arial"/>
          <w:sz w:val="20"/>
          <w:szCs w:val="20"/>
        </w:rPr>
      </w:pPr>
      <w:r w:rsidRPr="0089768E">
        <w:rPr>
          <w:rFonts w:ascii="Arial" w:hAnsi="Arial" w:cs="Arial"/>
          <w:sz w:val="20"/>
          <w:szCs w:val="20"/>
        </w:rPr>
        <w:t xml:space="preserve">W celu potwierdzenia spełniania warunków udziału w postępowaniu, określonych w </w:t>
      </w:r>
      <w:r w:rsidR="000527F6" w:rsidRPr="0089768E">
        <w:rPr>
          <w:rFonts w:ascii="Arial" w:hAnsi="Arial" w:cs="Arial"/>
          <w:sz w:val="20"/>
          <w:szCs w:val="20"/>
        </w:rPr>
        <w:t xml:space="preserve">Pkt 9 </w:t>
      </w:r>
      <w:r w:rsidR="00F673D4" w:rsidRPr="0089768E">
        <w:rPr>
          <w:rFonts w:ascii="Arial" w:hAnsi="Arial" w:cs="Arial"/>
          <w:sz w:val="20"/>
          <w:szCs w:val="20"/>
        </w:rPr>
        <w:t>oraz wykazania</w:t>
      </w:r>
      <w:r w:rsidRPr="0089768E">
        <w:rPr>
          <w:rFonts w:ascii="Arial" w:hAnsi="Arial" w:cs="Arial"/>
          <w:sz w:val="20"/>
          <w:szCs w:val="20"/>
        </w:rPr>
        <w:t xml:space="preserve"> braku podstaw do wykluczenia, wykonawcy muszą złożyć </w:t>
      </w:r>
      <w:r w:rsidRPr="0089768E">
        <w:rPr>
          <w:rFonts w:ascii="Arial" w:hAnsi="Arial" w:cs="Arial"/>
          <w:b/>
          <w:sz w:val="20"/>
          <w:szCs w:val="20"/>
          <w:u w:val="single"/>
        </w:rPr>
        <w:t>wraz z ofertą</w:t>
      </w:r>
      <w:r w:rsidRPr="0089768E">
        <w:rPr>
          <w:rFonts w:ascii="Arial" w:hAnsi="Arial" w:cs="Arial"/>
          <w:sz w:val="20"/>
          <w:szCs w:val="20"/>
        </w:rPr>
        <w:t xml:space="preserve"> </w:t>
      </w:r>
      <w:r w:rsidR="00F673D4" w:rsidRPr="0089768E">
        <w:rPr>
          <w:rFonts w:ascii="Arial" w:hAnsi="Arial" w:cs="Arial"/>
          <w:sz w:val="20"/>
          <w:szCs w:val="20"/>
        </w:rPr>
        <w:t>następujące oświadczenia</w:t>
      </w:r>
      <w:r w:rsidRPr="0089768E">
        <w:rPr>
          <w:rFonts w:ascii="Arial" w:hAnsi="Arial" w:cs="Arial"/>
          <w:sz w:val="20"/>
          <w:szCs w:val="20"/>
        </w:rPr>
        <w:t xml:space="preserve"> i dokumenty:</w:t>
      </w:r>
    </w:p>
    <w:p w14:paraId="45106734" w14:textId="77777777" w:rsidR="00A57F8C" w:rsidRPr="0089768E" w:rsidRDefault="00A4195A" w:rsidP="00A57F8C">
      <w:pPr>
        <w:pStyle w:val="Akapitzlist"/>
        <w:numPr>
          <w:ilvl w:val="2"/>
          <w:numId w:val="9"/>
        </w:numPr>
        <w:autoSpaceDE w:val="0"/>
        <w:autoSpaceDN w:val="0"/>
        <w:adjustRightInd w:val="0"/>
        <w:spacing w:after="0" w:line="276" w:lineRule="auto"/>
        <w:jc w:val="both"/>
        <w:rPr>
          <w:rFonts w:ascii="Arial" w:hAnsi="Arial" w:cs="Arial"/>
          <w:sz w:val="20"/>
          <w:szCs w:val="20"/>
        </w:rPr>
      </w:pPr>
      <w:r w:rsidRPr="0089768E">
        <w:rPr>
          <w:rFonts w:ascii="Arial" w:eastAsia="Calibri" w:hAnsi="Arial" w:cs="Arial"/>
          <w:sz w:val="20"/>
          <w:szCs w:val="20"/>
        </w:rPr>
        <w:t xml:space="preserve">aktualne na dzień składania ofert </w:t>
      </w:r>
      <w:r w:rsidR="00A57F8C" w:rsidRPr="0089768E">
        <w:rPr>
          <w:rFonts w:ascii="Arial" w:hAnsi="Arial" w:cs="Arial"/>
          <w:sz w:val="20"/>
          <w:szCs w:val="20"/>
        </w:rPr>
        <w:t xml:space="preserve">oświadczenie, że Wykonawca spełnia warunki udziału w postępowaniu, w zakresie wskazanym przez zamawiającego we wzorze stanowiącym </w:t>
      </w:r>
      <w:r w:rsidR="00A57F8C" w:rsidRPr="0089768E">
        <w:rPr>
          <w:rFonts w:ascii="Arial" w:hAnsi="Arial" w:cs="Arial"/>
          <w:b/>
          <w:sz w:val="20"/>
          <w:szCs w:val="20"/>
        </w:rPr>
        <w:t>załącznik nr 2 a</w:t>
      </w:r>
      <w:r w:rsidR="00A57F8C" w:rsidRPr="0089768E">
        <w:rPr>
          <w:rFonts w:ascii="Arial" w:hAnsi="Arial" w:cs="Arial"/>
          <w:sz w:val="20"/>
          <w:szCs w:val="20"/>
        </w:rPr>
        <w:t xml:space="preserve"> do IDW, </w:t>
      </w:r>
    </w:p>
    <w:p w14:paraId="2986D78F" w14:textId="64ED5E20" w:rsidR="00A57F8C" w:rsidRPr="0089768E" w:rsidRDefault="00A57F8C" w:rsidP="00A57F8C">
      <w:pPr>
        <w:pStyle w:val="Akapitzlist"/>
        <w:numPr>
          <w:ilvl w:val="2"/>
          <w:numId w:val="9"/>
        </w:numPr>
        <w:autoSpaceDE w:val="0"/>
        <w:autoSpaceDN w:val="0"/>
        <w:adjustRightInd w:val="0"/>
        <w:spacing w:after="0" w:line="276" w:lineRule="auto"/>
        <w:jc w:val="both"/>
        <w:rPr>
          <w:rFonts w:ascii="Arial" w:hAnsi="Arial" w:cs="Arial"/>
          <w:sz w:val="20"/>
          <w:szCs w:val="20"/>
        </w:rPr>
      </w:pPr>
      <w:r w:rsidRPr="0089768E">
        <w:rPr>
          <w:rFonts w:ascii="Arial" w:hAnsi="Arial" w:cs="Arial"/>
          <w:sz w:val="20"/>
          <w:szCs w:val="20"/>
        </w:rPr>
        <w:t xml:space="preserve">aktualne na dzień składania ofert oświadczenie, że Wykonawca nie podlega wykluczeniu z udziału w postępowaniu, w zakresie wskazanym przez zamawiającego we wzorze stanowiącym </w:t>
      </w:r>
      <w:r w:rsidRPr="0089768E">
        <w:rPr>
          <w:rFonts w:ascii="Arial" w:hAnsi="Arial" w:cs="Arial"/>
          <w:b/>
          <w:sz w:val="20"/>
          <w:szCs w:val="20"/>
        </w:rPr>
        <w:t>załącznik nr 2</w:t>
      </w:r>
      <w:r w:rsidRPr="0089768E">
        <w:rPr>
          <w:rFonts w:ascii="Arial" w:hAnsi="Arial" w:cs="Arial"/>
          <w:sz w:val="20"/>
          <w:szCs w:val="20"/>
        </w:rPr>
        <w:t xml:space="preserve"> </w:t>
      </w:r>
      <w:r w:rsidRPr="0089768E">
        <w:rPr>
          <w:rFonts w:ascii="Arial" w:hAnsi="Arial" w:cs="Arial"/>
          <w:b/>
          <w:sz w:val="20"/>
          <w:szCs w:val="20"/>
        </w:rPr>
        <w:t xml:space="preserve">b </w:t>
      </w:r>
      <w:r w:rsidRPr="0089768E">
        <w:rPr>
          <w:rFonts w:ascii="Arial" w:hAnsi="Arial" w:cs="Arial"/>
          <w:sz w:val="20"/>
          <w:szCs w:val="20"/>
        </w:rPr>
        <w:t xml:space="preserve">do IDW, </w:t>
      </w:r>
    </w:p>
    <w:p w14:paraId="7DD781E0" w14:textId="078437EB" w:rsidR="00A4195A" w:rsidRPr="0089768E" w:rsidRDefault="00A4195A" w:rsidP="00A57F8C">
      <w:pPr>
        <w:pStyle w:val="Akapitzlist"/>
        <w:numPr>
          <w:ilvl w:val="2"/>
          <w:numId w:val="9"/>
        </w:numPr>
        <w:autoSpaceDE w:val="0"/>
        <w:autoSpaceDN w:val="0"/>
        <w:adjustRightInd w:val="0"/>
        <w:spacing w:after="0" w:line="276" w:lineRule="auto"/>
        <w:jc w:val="both"/>
        <w:rPr>
          <w:rFonts w:ascii="Arial" w:hAnsi="Arial" w:cs="Arial"/>
          <w:sz w:val="20"/>
          <w:szCs w:val="20"/>
        </w:rPr>
      </w:pPr>
      <w:r w:rsidRPr="0089768E">
        <w:rPr>
          <w:rFonts w:ascii="Arial" w:eastAsia="Calibri" w:hAnsi="Arial" w:cs="Arial"/>
          <w:sz w:val="20"/>
          <w:szCs w:val="20"/>
        </w:rPr>
        <w:t xml:space="preserve"> zobowiązanie podmiotu trzeciego, o którym mowa w pkt 10.5.1 i 10.5.4 </w:t>
      </w:r>
      <w:r w:rsidR="00813B51" w:rsidRPr="0089768E">
        <w:rPr>
          <w:rFonts w:ascii="Arial" w:eastAsia="Calibri" w:hAnsi="Arial" w:cs="Arial"/>
          <w:sz w:val="20"/>
          <w:szCs w:val="20"/>
        </w:rPr>
        <w:t>IDW</w:t>
      </w:r>
      <w:r w:rsidRPr="0089768E">
        <w:rPr>
          <w:rFonts w:ascii="Arial" w:eastAsia="Calibri" w:hAnsi="Arial" w:cs="Arial"/>
          <w:sz w:val="20"/>
          <w:szCs w:val="20"/>
        </w:rPr>
        <w:t xml:space="preserve"> – jeżeli Wykonawca polega na zasobach lub sytuacji podmiotu trzeciego.</w:t>
      </w:r>
    </w:p>
    <w:p w14:paraId="507D3D46" w14:textId="77777777" w:rsidR="008D2C75" w:rsidRPr="0089768E" w:rsidRDefault="00A4195A" w:rsidP="00214E6C">
      <w:pPr>
        <w:pStyle w:val="Akapitzlist"/>
        <w:numPr>
          <w:ilvl w:val="1"/>
          <w:numId w:val="9"/>
        </w:numPr>
        <w:autoSpaceDE w:val="0"/>
        <w:autoSpaceDN w:val="0"/>
        <w:adjustRightInd w:val="0"/>
        <w:spacing w:after="0" w:line="276" w:lineRule="auto"/>
        <w:ind w:left="567" w:hanging="567"/>
        <w:jc w:val="both"/>
        <w:rPr>
          <w:rFonts w:ascii="Arial" w:hAnsi="Arial" w:cs="Arial"/>
          <w:sz w:val="20"/>
          <w:szCs w:val="20"/>
        </w:rPr>
      </w:pPr>
      <w:r w:rsidRPr="0089768E">
        <w:rPr>
          <w:rFonts w:ascii="Arial" w:eastAsia="Calibri" w:hAnsi="Arial" w:cs="Arial"/>
          <w:sz w:val="20"/>
          <w:szCs w:val="20"/>
        </w:rPr>
        <w:t>Wykonawca w terminie 3 dni od dnia zamieszczenia na stronie internetowej informacji, o której mowa w art. 86 ust. 5 Ustawy, jest zobowiązany do przekazania zamawiającemu</w:t>
      </w:r>
      <w:r w:rsidRPr="0089768E">
        <w:rPr>
          <w:rFonts w:ascii="Arial" w:eastAsia="Calibri" w:hAnsi="Arial" w:cs="Arial"/>
          <w:b/>
          <w:sz w:val="20"/>
          <w:szCs w:val="20"/>
        </w:rPr>
        <w:t xml:space="preserve"> oświadczenia o przynależności lub braku przynależności do tej samej grupy kapitałowej</w:t>
      </w:r>
      <w:r w:rsidRPr="0089768E">
        <w:rPr>
          <w:rFonts w:ascii="Arial" w:eastAsia="Calibri" w:hAnsi="Arial" w:cs="Arial"/>
          <w:sz w:val="20"/>
          <w:szCs w:val="20"/>
        </w:rPr>
        <w:t xml:space="preserve">, o której mowa w art. 24 ust. 1 pkt 23 Ustawy. Wraz ze złożeniem oświadczenia, Wykonawca może przedstawić dowody, że powiązania z innym wykonawcą nie prowadzą do zakłócenia konkurencji w postępowaniu o udzielenie zamówienia. Wzór oświadczenia stanowi załącznik do </w:t>
      </w:r>
      <w:r w:rsidR="00813B51" w:rsidRPr="0089768E">
        <w:rPr>
          <w:rFonts w:ascii="Arial" w:eastAsia="Calibri" w:hAnsi="Arial" w:cs="Arial"/>
          <w:sz w:val="20"/>
          <w:szCs w:val="20"/>
        </w:rPr>
        <w:t>IDW</w:t>
      </w:r>
      <w:r w:rsidR="008D2C75" w:rsidRPr="0089768E">
        <w:rPr>
          <w:rFonts w:ascii="Arial" w:hAnsi="Arial" w:cs="Arial"/>
          <w:b/>
          <w:sz w:val="20"/>
          <w:szCs w:val="20"/>
        </w:rPr>
        <w:t>.</w:t>
      </w:r>
    </w:p>
    <w:p w14:paraId="6FA48F54" w14:textId="77777777" w:rsidR="000527F6" w:rsidRPr="0089768E" w:rsidRDefault="008D2C75" w:rsidP="00214E6C">
      <w:pPr>
        <w:pStyle w:val="Akapitzlist"/>
        <w:numPr>
          <w:ilvl w:val="1"/>
          <w:numId w:val="9"/>
        </w:numPr>
        <w:autoSpaceDE w:val="0"/>
        <w:autoSpaceDN w:val="0"/>
        <w:adjustRightInd w:val="0"/>
        <w:spacing w:after="0" w:line="276" w:lineRule="auto"/>
        <w:ind w:left="567" w:hanging="567"/>
        <w:contextualSpacing w:val="0"/>
        <w:rPr>
          <w:rFonts w:ascii="Arial" w:hAnsi="Arial" w:cs="Arial"/>
          <w:b/>
          <w:bCs/>
          <w:sz w:val="20"/>
          <w:szCs w:val="20"/>
        </w:rPr>
      </w:pPr>
      <w:r w:rsidRPr="0089768E">
        <w:rPr>
          <w:rFonts w:ascii="Arial" w:hAnsi="Arial" w:cs="Arial"/>
          <w:b/>
          <w:bCs/>
          <w:sz w:val="20"/>
          <w:szCs w:val="20"/>
        </w:rPr>
        <w:t xml:space="preserve">Dokumenty składane na wezwanie zamawiającego. </w:t>
      </w:r>
    </w:p>
    <w:p w14:paraId="171B6EBF" w14:textId="6447E1AC" w:rsidR="008D2C75" w:rsidRPr="00214E6C" w:rsidRDefault="008D2C75" w:rsidP="00214E6C">
      <w:pPr>
        <w:autoSpaceDE w:val="0"/>
        <w:autoSpaceDN w:val="0"/>
        <w:adjustRightInd w:val="0"/>
        <w:spacing w:after="0" w:line="276" w:lineRule="auto"/>
        <w:ind w:left="360"/>
        <w:jc w:val="both"/>
        <w:rPr>
          <w:rFonts w:ascii="Arial" w:hAnsi="Arial" w:cs="Arial"/>
          <w:sz w:val="20"/>
          <w:szCs w:val="20"/>
        </w:rPr>
      </w:pPr>
      <w:r w:rsidRPr="0089768E">
        <w:rPr>
          <w:rFonts w:ascii="Arial" w:hAnsi="Arial" w:cs="Arial"/>
          <w:sz w:val="20"/>
          <w:szCs w:val="20"/>
        </w:rPr>
        <w:t xml:space="preserve">Zamawiający przed udzieleniem </w:t>
      </w:r>
      <w:r w:rsidR="00F673D4" w:rsidRPr="0089768E">
        <w:rPr>
          <w:rFonts w:ascii="Arial" w:hAnsi="Arial" w:cs="Arial"/>
          <w:sz w:val="20"/>
          <w:szCs w:val="20"/>
        </w:rPr>
        <w:t>zamówienia, wezwie</w:t>
      </w:r>
      <w:r w:rsidRPr="0089768E">
        <w:rPr>
          <w:rFonts w:ascii="Arial" w:hAnsi="Arial" w:cs="Arial"/>
          <w:sz w:val="20"/>
          <w:szCs w:val="20"/>
        </w:rPr>
        <w:t xml:space="preserve"> wykonawcę, którego oferta została najwyżej oceniona</w:t>
      </w:r>
      <w:r w:rsidRPr="00214E6C">
        <w:rPr>
          <w:rFonts w:ascii="Arial" w:hAnsi="Arial" w:cs="Arial"/>
          <w:sz w:val="20"/>
          <w:szCs w:val="20"/>
        </w:rPr>
        <w:t xml:space="preserve">, do złożenia w </w:t>
      </w:r>
      <w:r w:rsidR="00F673D4" w:rsidRPr="00214E6C">
        <w:rPr>
          <w:rFonts w:ascii="Arial" w:hAnsi="Arial" w:cs="Arial"/>
          <w:sz w:val="20"/>
          <w:szCs w:val="20"/>
        </w:rPr>
        <w:t>wyznaczonym, nie</w:t>
      </w:r>
      <w:r w:rsidRPr="00214E6C">
        <w:rPr>
          <w:rFonts w:ascii="Arial" w:hAnsi="Arial" w:cs="Arial"/>
          <w:sz w:val="20"/>
          <w:szCs w:val="20"/>
        </w:rPr>
        <w:t xml:space="preserve"> krótszym niż </w:t>
      </w:r>
      <w:r w:rsidR="004F6793">
        <w:rPr>
          <w:rFonts w:ascii="Arial" w:hAnsi="Arial" w:cs="Arial"/>
          <w:sz w:val="20"/>
          <w:szCs w:val="20"/>
        </w:rPr>
        <w:t>5</w:t>
      </w:r>
      <w:r w:rsidRPr="00214E6C">
        <w:rPr>
          <w:rFonts w:ascii="Arial" w:hAnsi="Arial" w:cs="Arial"/>
          <w:sz w:val="20"/>
          <w:szCs w:val="20"/>
        </w:rPr>
        <w:t xml:space="preserve"> dni, terminie, aktualnych na dzień złożenia, następujących </w:t>
      </w:r>
      <w:r w:rsidR="00F673D4" w:rsidRPr="00214E6C">
        <w:rPr>
          <w:rFonts w:ascii="Arial" w:hAnsi="Arial" w:cs="Arial"/>
          <w:sz w:val="20"/>
          <w:szCs w:val="20"/>
        </w:rPr>
        <w:t>oświadczeń lub</w:t>
      </w:r>
      <w:r w:rsidRPr="00214E6C">
        <w:rPr>
          <w:rFonts w:ascii="Arial" w:hAnsi="Arial" w:cs="Arial"/>
          <w:sz w:val="20"/>
          <w:szCs w:val="20"/>
        </w:rPr>
        <w:t xml:space="preserve"> dokumentów:</w:t>
      </w:r>
    </w:p>
    <w:p w14:paraId="12745827" w14:textId="77777777" w:rsidR="00A4195A" w:rsidRPr="00214E6C" w:rsidRDefault="00A4195A" w:rsidP="00214E6C">
      <w:pPr>
        <w:pStyle w:val="Akapitzlist"/>
        <w:numPr>
          <w:ilvl w:val="0"/>
          <w:numId w:val="7"/>
        </w:numPr>
        <w:autoSpaceDE w:val="0"/>
        <w:autoSpaceDN w:val="0"/>
        <w:adjustRightInd w:val="0"/>
        <w:spacing w:after="0" w:line="276" w:lineRule="auto"/>
        <w:ind w:left="709" w:hanging="349"/>
        <w:contextualSpacing w:val="0"/>
        <w:jc w:val="both"/>
        <w:rPr>
          <w:rFonts w:ascii="Arial" w:hAnsi="Arial" w:cs="Arial"/>
          <w:sz w:val="20"/>
          <w:szCs w:val="20"/>
        </w:rPr>
      </w:pPr>
      <w:r w:rsidRPr="00214E6C">
        <w:rPr>
          <w:rFonts w:ascii="Arial" w:hAnsi="Arial" w:cs="Arial"/>
          <w:sz w:val="20"/>
          <w:szCs w:val="20"/>
        </w:rPr>
        <w:t>informacji z Krajowego Rejestru Karnego w zakresie określonym w art. 24 ust. 1 pkt 13, 14, i 21 Ustawy, wystawionej nie wcześniej niż 6 miesięcy przed upływem terminu składania ofert;</w:t>
      </w:r>
    </w:p>
    <w:p w14:paraId="14667D94" w14:textId="77777777" w:rsidR="00A4195A" w:rsidRPr="00214E6C" w:rsidRDefault="00A4195A" w:rsidP="00214E6C">
      <w:pPr>
        <w:pStyle w:val="Akapitzlist"/>
        <w:numPr>
          <w:ilvl w:val="0"/>
          <w:numId w:val="7"/>
        </w:numPr>
        <w:autoSpaceDE w:val="0"/>
        <w:autoSpaceDN w:val="0"/>
        <w:adjustRightInd w:val="0"/>
        <w:spacing w:after="0" w:line="276" w:lineRule="auto"/>
        <w:ind w:left="709" w:hanging="349"/>
        <w:contextualSpacing w:val="0"/>
        <w:jc w:val="both"/>
        <w:rPr>
          <w:rFonts w:ascii="Arial" w:hAnsi="Arial" w:cs="Arial"/>
          <w:sz w:val="20"/>
          <w:szCs w:val="20"/>
        </w:rPr>
      </w:pPr>
      <w:r w:rsidRPr="00214E6C">
        <w:rPr>
          <w:rFonts w:ascii="Arial" w:hAnsi="Arial" w:cs="Arial"/>
          <w:sz w:val="20"/>
          <w:szCs w:val="20"/>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AEC4D17" w14:textId="77777777" w:rsidR="00A4195A" w:rsidRPr="00214E6C" w:rsidRDefault="00A4195A" w:rsidP="00214E6C">
      <w:pPr>
        <w:pStyle w:val="Akapitzlist"/>
        <w:numPr>
          <w:ilvl w:val="0"/>
          <w:numId w:val="7"/>
        </w:numPr>
        <w:autoSpaceDE w:val="0"/>
        <w:autoSpaceDN w:val="0"/>
        <w:adjustRightInd w:val="0"/>
        <w:spacing w:after="0" w:line="276" w:lineRule="auto"/>
        <w:ind w:left="709" w:hanging="349"/>
        <w:contextualSpacing w:val="0"/>
        <w:jc w:val="both"/>
        <w:rPr>
          <w:rFonts w:ascii="Arial" w:hAnsi="Arial" w:cs="Arial"/>
          <w:sz w:val="20"/>
          <w:szCs w:val="20"/>
        </w:rPr>
      </w:pPr>
      <w:r w:rsidRPr="00214E6C">
        <w:rPr>
          <w:rFonts w:ascii="Arial" w:hAnsi="Arial" w:cs="Arial"/>
          <w:sz w:val="20"/>
          <w:szCs w:val="20"/>
        </w:rPr>
        <w:lastRenderedPageBreak/>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6563949" w14:textId="77777777" w:rsidR="00A4195A" w:rsidRPr="00214E6C" w:rsidRDefault="00A4195A" w:rsidP="00214E6C">
      <w:pPr>
        <w:pStyle w:val="Akapitzlist"/>
        <w:numPr>
          <w:ilvl w:val="0"/>
          <w:numId w:val="7"/>
        </w:numPr>
        <w:autoSpaceDE w:val="0"/>
        <w:autoSpaceDN w:val="0"/>
        <w:adjustRightInd w:val="0"/>
        <w:spacing w:after="0" w:line="276" w:lineRule="auto"/>
        <w:ind w:left="709" w:hanging="349"/>
        <w:contextualSpacing w:val="0"/>
        <w:jc w:val="both"/>
        <w:rPr>
          <w:rFonts w:ascii="Arial" w:hAnsi="Arial" w:cs="Arial"/>
          <w:sz w:val="20"/>
          <w:szCs w:val="20"/>
        </w:rPr>
      </w:pPr>
      <w:r w:rsidRPr="00214E6C">
        <w:rPr>
          <w:rFonts w:ascii="Arial" w:hAnsi="Arial" w:cs="Arial"/>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04E05567" w14:textId="77777777" w:rsidR="00A4195A" w:rsidRPr="00214E6C" w:rsidRDefault="00A4195A" w:rsidP="00214E6C">
      <w:pPr>
        <w:pStyle w:val="Akapitzlist"/>
        <w:numPr>
          <w:ilvl w:val="0"/>
          <w:numId w:val="7"/>
        </w:numPr>
        <w:autoSpaceDE w:val="0"/>
        <w:autoSpaceDN w:val="0"/>
        <w:adjustRightInd w:val="0"/>
        <w:spacing w:after="0" w:line="276" w:lineRule="auto"/>
        <w:ind w:left="709" w:hanging="349"/>
        <w:contextualSpacing w:val="0"/>
        <w:jc w:val="both"/>
        <w:rPr>
          <w:rFonts w:ascii="Arial" w:hAnsi="Arial" w:cs="Arial"/>
          <w:sz w:val="20"/>
          <w:szCs w:val="20"/>
        </w:rPr>
      </w:pPr>
      <w:r w:rsidRPr="00214E6C">
        <w:rPr>
          <w:rFonts w:ascii="Arial" w:hAnsi="Arial" w:cs="Arial"/>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2D390685" w14:textId="77777777" w:rsidR="00A4195A" w:rsidRPr="00214E6C" w:rsidRDefault="00A4195A" w:rsidP="00214E6C">
      <w:pPr>
        <w:pStyle w:val="Akapitzlist"/>
        <w:numPr>
          <w:ilvl w:val="0"/>
          <w:numId w:val="7"/>
        </w:numPr>
        <w:autoSpaceDE w:val="0"/>
        <w:autoSpaceDN w:val="0"/>
        <w:adjustRightInd w:val="0"/>
        <w:spacing w:after="0" w:line="276" w:lineRule="auto"/>
        <w:contextualSpacing w:val="0"/>
        <w:jc w:val="both"/>
        <w:rPr>
          <w:rFonts w:ascii="Arial" w:hAnsi="Arial" w:cs="Arial"/>
          <w:sz w:val="20"/>
          <w:szCs w:val="20"/>
        </w:rPr>
      </w:pPr>
      <w:r w:rsidRPr="00214E6C">
        <w:rPr>
          <w:rFonts w:ascii="Arial" w:hAnsi="Arial" w:cs="Arial"/>
          <w:sz w:val="20"/>
          <w:szCs w:val="20"/>
        </w:rPr>
        <w:t>oświadczenia wykonawcy o braku orzeczenia wobec niego tytułem środka zapobiegawczego zakazu ubiegania się o zamówienia publiczne;</w:t>
      </w:r>
    </w:p>
    <w:p w14:paraId="7FBBD555" w14:textId="30525366" w:rsidR="00A4195A" w:rsidRPr="00214E6C" w:rsidRDefault="00A4195A" w:rsidP="00214E6C">
      <w:pPr>
        <w:pStyle w:val="Akapitzlist"/>
        <w:numPr>
          <w:ilvl w:val="0"/>
          <w:numId w:val="7"/>
        </w:numPr>
        <w:autoSpaceDE w:val="0"/>
        <w:autoSpaceDN w:val="0"/>
        <w:adjustRightInd w:val="0"/>
        <w:spacing w:after="0" w:line="276" w:lineRule="auto"/>
        <w:contextualSpacing w:val="0"/>
        <w:jc w:val="both"/>
        <w:rPr>
          <w:rFonts w:ascii="Arial" w:hAnsi="Arial" w:cs="Arial"/>
          <w:sz w:val="20"/>
          <w:szCs w:val="20"/>
        </w:rPr>
      </w:pPr>
      <w:r w:rsidRPr="00214E6C">
        <w:rPr>
          <w:rFonts w:ascii="Arial" w:hAnsi="Arial" w:cs="Arial"/>
          <w:sz w:val="20"/>
          <w:szCs w:val="20"/>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sporządzonego zgodnie z </w:t>
      </w:r>
      <w:r w:rsidR="00A57F8C">
        <w:rPr>
          <w:rFonts w:ascii="Arial" w:hAnsi="Arial" w:cs="Arial"/>
          <w:b/>
          <w:sz w:val="20"/>
          <w:szCs w:val="20"/>
        </w:rPr>
        <w:t>z</w:t>
      </w:r>
      <w:r w:rsidRPr="00A57F8C">
        <w:rPr>
          <w:rFonts w:ascii="Arial" w:hAnsi="Arial" w:cs="Arial"/>
          <w:b/>
          <w:sz w:val="20"/>
          <w:szCs w:val="20"/>
        </w:rPr>
        <w:t xml:space="preserve">ałącznikiem </w:t>
      </w:r>
      <w:r w:rsidR="00A57F8C" w:rsidRPr="00A57F8C">
        <w:rPr>
          <w:rFonts w:ascii="Arial" w:hAnsi="Arial" w:cs="Arial"/>
          <w:b/>
          <w:sz w:val="20"/>
          <w:szCs w:val="20"/>
        </w:rPr>
        <w:t xml:space="preserve">nr 3 </w:t>
      </w:r>
      <w:r w:rsidRPr="00A57F8C">
        <w:rPr>
          <w:rFonts w:ascii="Arial" w:hAnsi="Arial" w:cs="Arial"/>
          <w:b/>
          <w:sz w:val="20"/>
          <w:szCs w:val="20"/>
        </w:rPr>
        <w:t xml:space="preserve">do </w:t>
      </w:r>
      <w:r w:rsidR="00813B51" w:rsidRPr="00A57F8C">
        <w:rPr>
          <w:rFonts w:ascii="Arial" w:hAnsi="Arial" w:cs="Arial"/>
          <w:b/>
          <w:sz w:val="20"/>
          <w:szCs w:val="20"/>
        </w:rPr>
        <w:t>IDW</w:t>
      </w:r>
      <w:r w:rsidRPr="00A57F8C">
        <w:rPr>
          <w:rFonts w:ascii="Arial" w:hAnsi="Arial" w:cs="Arial"/>
          <w:b/>
          <w:sz w:val="20"/>
          <w:szCs w:val="20"/>
        </w:rPr>
        <w:t>,</w:t>
      </w:r>
      <w:r w:rsidRPr="00214E6C">
        <w:rPr>
          <w:rFonts w:ascii="Arial" w:hAnsi="Arial" w:cs="Arial"/>
          <w:sz w:val="20"/>
          <w:szCs w:val="20"/>
        </w:rPr>
        <w:t xml:space="preserve"> </w:t>
      </w:r>
    </w:p>
    <w:p w14:paraId="63F426D9" w14:textId="441EC1BA" w:rsidR="00A4195A" w:rsidRPr="00214E6C" w:rsidRDefault="00A4195A" w:rsidP="00214E6C">
      <w:pPr>
        <w:pStyle w:val="Akapitzlist"/>
        <w:numPr>
          <w:ilvl w:val="0"/>
          <w:numId w:val="7"/>
        </w:numPr>
        <w:autoSpaceDE w:val="0"/>
        <w:autoSpaceDN w:val="0"/>
        <w:adjustRightInd w:val="0"/>
        <w:spacing w:after="0" w:line="276" w:lineRule="auto"/>
        <w:contextualSpacing w:val="0"/>
        <w:jc w:val="both"/>
        <w:rPr>
          <w:rFonts w:ascii="Arial" w:hAnsi="Arial" w:cs="Arial"/>
          <w:sz w:val="20"/>
          <w:szCs w:val="20"/>
        </w:rPr>
      </w:pPr>
      <w:r w:rsidRPr="00214E6C">
        <w:rPr>
          <w:rFonts w:ascii="Arial" w:hAnsi="Arial" w:cs="Arial"/>
          <w:sz w:val="20"/>
          <w:szCs w:val="20"/>
        </w:rPr>
        <w:t xml:space="preserve">wykazu osób, skierowanych przez Wykonawcę do realizacji zamówienia,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00A57F8C">
        <w:rPr>
          <w:rFonts w:ascii="Arial" w:hAnsi="Arial" w:cs="Arial"/>
          <w:b/>
          <w:sz w:val="20"/>
          <w:szCs w:val="20"/>
        </w:rPr>
        <w:t>z</w:t>
      </w:r>
      <w:r w:rsidRPr="00A57F8C">
        <w:rPr>
          <w:rFonts w:ascii="Arial" w:hAnsi="Arial" w:cs="Arial"/>
          <w:b/>
          <w:sz w:val="20"/>
          <w:szCs w:val="20"/>
        </w:rPr>
        <w:t>ałącznikiem</w:t>
      </w:r>
      <w:r w:rsidR="00A57F8C" w:rsidRPr="00A57F8C">
        <w:rPr>
          <w:rFonts w:ascii="Arial" w:hAnsi="Arial" w:cs="Arial"/>
          <w:b/>
          <w:sz w:val="20"/>
          <w:szCs w:val="20"/>
        </w:rPr>
        <w:t xml:space="preserve"> nr </w:t>
      </w:r>
      <w:r w:rsidRPr="00A57F8C">
        <w:rPr>
          <w:rFonts w:ascii="Arial" w:hAnsi="Arial" w:cs="Arial"/>
          <w:b/>
          <w:sz w:val="20"/>
          <w:szCs w:val="20"/>
        </w:rPr>
        <w:t xml:space="preserve"> </w:t>
      </w:r>
      <w:r w:rsidR="00A57F8C" w:rsidRPr="00A57F8C">
        <w:rPr>
          <w:rFonts w:ascii="Arial" w:hAnsi="Arial" w:cs="Arial"/>
          <w:b/>
          <w:sz w:val="20"/>
          <w:szCs w:val="20"/>
        </w:rPr>
        <w:t xml:space="preserve">4 </w:t>
      </w:r>
      <w:r w:rsidRPr="00A57F8C">
        <w:rPr>
          <w:rFonts w:ascii="Arial" w:hAnsi="Arial" w:cs="Arial"/>
          <w:b/>
          <w:sz w:val="20"/>
          <w:szCs w:val="20"/>
        </w:rPr>
        <w:t xml:space="preserve">do </w:t>
      </w:r>
      <w:r w:rsidR="00813B51" w:rsidRPr="00A57F8C">
        <w:rPr>
          <w:rFonts w:ascii="Arial" w:hAnsi="Arial" w:cs="Arial"/>
          <w:b/>
          <w:sz w:val="20"/>
          <w:szCs w:val="20"/>
        </w:rPr>
        <w:t>IDW</w:t>
      </w:r>
      <w:r w:rsidRPr="00A57F8C">
        <w:rPr>
          <w:rFonts w:ascii="Arial" w:hAnsi="Arial" w:cs="Arial"/>
          <w:b/>
          <w:sz w:val="20"/>
          <w:szCs w:val="20"/>
        </w:rPr>
        <w:t>,</w:t>
      </w:r>
      <w:r w:rsidRPr="00214E6C">
        <w:rPr>
          <w:rFonts w:ascii="Arial" w:hAnsi="Arial" w:cs="Arial"/>
          <w:sz w:val="20"/>
          <w:szCs w:val="20"/>
        </w:rPr>
        <w:t xml:space="preserve"> </w:t>
      </w:r>
    </w:p>
    <w:p w14:paraId="28832E2C" w14:textId="77777777" w:rsidR="00B3066D" w:rsidRPr="00214E6C" w:rsidRDefault="00A4195A" w:rsidP="00214E6C">
      <w:pPr>
        <w:pStyle w:val="Akapitzlist"/>
        <w:numPr>
          <w:ilvl w:val="0"/>
          <w:numId w:val="7"/>
        </w:numPr>
        <w:autoSpaceDE w:val="0"/>
        <w:autoSpaceDN w:val="0"/>
        <w:adjustRightInd w:val="0"/>
        <w:spacing w:after="0" w:line="276" w:lineRule="auto"/>
        <w:contextualSpacing w:val="0"/>
        <w:jc w:val="both"/>
        <w:rPr>
          <w:rFonts w:ascii="Arial" w:hAnsi="Arial" w:cs="Arial"/>
          <w:sz w:val="20"/>
          <w:szCs w:val="20"/>
        </w:rPr>
      </w:pPr>
      <w:r w:rsidRPr="00214E6C">
        <w:rPr>
          <w:rFonts w:ascii="Arial" w:hAnsi="Arial" w:cs="Arial"/>
          <w:sz w:val="20"/>
          <w:szCs w:val="20"/>
        </w:rPr>
        <w:t>informacji banku lub spółdzielczej kasy oszczędnościowo- kredytowej potwierdzającej wysokość posiadanych środków finansowych lub zdolność kredytową Wykonawcy, w okresie nie wcześniejszym niż 1 miesiąc przed upływem terminu składania ofert;</w:t>
      </w:r>
    </w:p>
    <w:p w14:paraId="4B8F1192" w14:textId="77777777" w:rsidR="008D2C75" w:rsidRPr="00214E6C" w:rsidRDefault="00A4195A" w:rsidP="00214E6C">
      <w:pPr>
        <w:pStyle w:val="Akapitzlist"/>
        <w:numPr>
          <w:ilvl w:val="0"/>
          <w:numId w:val="7"/>
        </w:numPr>
        <w:autoSpaceDE w:val="0"/>
        <w:autoSpaceDN w:val="0"/>
        <w:adjustRightInd w:val="0"/>
        <w:spacing w:after="0" w:line="276" w:lineRule="auto"/>
        <w:contextualSpacing w:val="0"/>
        <w:jc w:val="both"/>
        <w:rPr>
          <w:rFonts w:ascii="Arial" w:hAnsi="Arial" w:cs="Arial"/>
          <w:sz w:val="20"/>
          <w:szCs w:val="20"/>
        </w:rPr>
      </w:pPr>
      <w:r w:rsidRPr="00214E6C">
        <w:rPr>
          <w:rFonts w:ascii="Arial" w:hAnsi="Arial" w:cs="Arial"/>
          <w:sz w:val="20"/>
          <w:szCs w:val="20"/>
        </w:rPr>
        <w:t>dokumentów dotyczących podmiotu trzeciego, w celu wykazania braku istnienia wobec nich podstaw wykluczenia oraz spełnienia, w zakresie, w jakim Wykonawca powołuje się na jego zasoby, warunków udziału w postępowaniu – jeżeli Wykonawca polega na zasobach podmiotu trzeciego</w:t>
      </w:r>
      <w:r w:rsidR="008D2C75" w:rsidRPr="00214E6C">
        <w:rPr>
          <w:rFonts w:ascii="Arial" w:hAnsi="Arial" w:cs="Arial"/>
          <w:sz w:val="20"/>
          <w:szCs w:val="20"/>
        </w:rPr>
        <w:t>.</w:t>
      </w:r>
    </w:p>
    <w:p w14:paraId="4AA1E1BC" w14:textId="77777777" w:rsidR="00920096" w:rsidRPr="00214E6C" w:rsidRDefault="008D2C75" w:rsidP="00214E6C">
      <w:pPr>
        <w:pStyle w:val="Akapitzlist"/>
        <w:numPr>
          <w:ilvl w:val="1"/>
          <w:numId w:val="9"/>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 xml:space="preserve">Jeżeli </w:t>
      </w:r>
      <w:r w:rsidR="00FA5758" w:rsidRPr="00214E6C">
        <w:rPr>
          <w:rFonts w:ascii="Arial" w:hAnsi="Arial" w:cs="Arial"/>
          <w:sz w:val="20"/>
          <w:szCs w:val="20"/>
        </w:rPr>
        <w:t>Wykonawca</w:t>
      </w:r>
      <w:r w:rsidRPr="00214E6C">
        <w:rPr>
          <w:rFonts w:ascii="Arial" w:hAnsi="Arial" w:cs="Arial"/>
          <w:sz w:val="20"/>
          <w:szCs w:val="20"/>
        </w:rPr>
        <w:t xml:space="preserve"> ma siedzibę lub miejsce zamieszkania poza terytorium Rzeczypospolitej </w:t>
      </w:r>
      <w:r w:rsidR="00F673D4" w:rsidRPr="00214E6C">
        <w:rPr>
          <w:rFonts w:ascii="Arial" w:hAnsi="Arial" w:cs="Arial"/>
          <w:sz w:val="20"/>
          <w:szCs w:val="20"/>
        </w:rPr>
        <w:t>Polskiej, zamiast</w:t>
      </w:r>
      <w:r w:rsidRPr="00214E6C">
        <w:rPr>
          <w:rFonts w:ascii="Arial" w:hAnsi="Arial" w:cs="Arial"/>
          <w:sz w:val="20"/>
          <w:szCs w:val="20"/>
        </w:rPr>
        <w:t xml:space="preserve"> dokumentów, o których mowa w</w:t>
      </w:r>
      <w:r w:rsidR="00920096" w:rsidRPr="00214E6C">
        <w:rPr>
          <w:rFonts w:ascii="Arial" w:hAnsi="Arial" w:cs="Arial"/>
          <w:sz w:val="20"/>
          <w:szCs w:val="20"/>
        </w:rPr>
        <w:t xml:space="preserve">: </w:t>
      </w:r>
    </w:p>
    <w:p w14:paraId="3F5DBF04" w14:textId="77777777" w:rsidR="00920096" w:rsidRPr="00214E6C" w:rsidRDefault="00920096" w:rsidP="00214E6C">
      <w:pPr>
        <w:autoSpaceDE w:val="0"/>
        <w:autoSpaceDN w:val="0"/>
        <w:adjustRightInd w:val="0"/>
        <w:spacing w:after="0" w:line="276" w:lineRule="auto"/>
        <w:ind w:left="1276" w:hanging="709"/>
        <w:jc w:val="both"/>
        <w:rPr>
          <w:rFonts w:ascii="Arial" w:hAnsi="Arial" w:cs="Arial"/>
          <w:sz w:val="20"/>
          <w:szCs w:val="20"/>
        </w:rPr>
      </w:pPr>
      <w:r w:rsidRPr="00214E6C">
        <w:rPr>
          <w:rFonts w:ascii="Arial" w:hAnsi="Arial" w:cs="Arial"/>
          <w:b/>
          <w:sz w:val="20"/>
          <w:szCs w:val="20"/>
        </w:rPr>
        <w:t>10.4.1.</w:t>
      </w:r>
      <w:r w:rsidRPr="00214E6C">
        <w:rPr>
          <w:rFonts w:ascii="Arial" w:hAnsi="Arial" w:cs="Arial"/>
          <w:sz w:val="20"/>
          <w:szCs w:val="20"/>
        </w:rPr>
        <w:t xml:space="preserve"> w pkt 10.3 a) – składa informację z odpowiedniego rejestru albo, w przypadku braku takiego rejestru, inny równoważny dokument wydany przez właściwy organ sądowy </w:t>
      </w:r>
      <w:r w:rsidR="00F673D4" w:rsidRPr="00214E6C">
        <w:rPr>
          <w:rFonts w:ascii="Arial" w:hAnsi="Arial" w:cs="Arial"/>
          <w:sz w:val="20"/>
          <w:szCs w:val="20"/>
        </w:rPr>
        <w:t>lub administracyjny</w:t>
      </w:r>
      <w:r w:rsidRPr="00214E6C">
        <w:rPr>
          <w:rFonts w:ascii="Arial" w:hAnsi="Arial" w:cs="Arial"/>
          <w:sz w:val="20"/>
          <w:szCs w:val="20"/>
        </w:rPr>
        <w:t xml:space="preserve"> kraju, w którym wykonawca ma siedzibę lub miejsce zamieszkania lub miejsce zamieszkania ma osoba, której dotyczy informacja albo dokument, w zakresie określonym w art. 24 ust. 1 pkt 13, 14 i 21 Ustawy;</w:t>
      </w:r>
    </w:p>
    <w:p w14:paraId="0A75CE81" w14:textId="77777777" w:rsidR="00920096" w:rsidRPr="00214E6C" w:rsidRDefault="00920096" w:rsidP="00214E6C">
      <w:pPr>
        <w:autoSpaceDE w:val="0"/>
        <w:autoSpaceDN w:val="0"/>
        <w:adjustRightInd w:val="0"/>
        <w:spacing w:after="0" w:line="276" w:lineRule="auto"/>
        <w:ind w:left="1276" w:hanging="709"/>
        <w:jc w:val="both"/>
        <w:rPr>
          <w:rFonts w:ascii="Arial" w:hAnsi="Arial" w:cs="Arial"/>
          <w:sz w:val="20"/>
          <w:szCs w:val="20"/>
        </w:rPr>
      </w:pPr>
      <w:r w:rsidRPr="00214E6C">
        <w:rPr>
          <w:rFonts w:ascii="Arial" w:hAnsi="Arial" w:cs="Arial"/>
          <w:b/>
          <w:sz w:val="20"/>
          <w:szCs w:val="20"/>
        </w:rPr>
        <w:t>10.4.2</w:t>
      </w:r>
      <w:r w:rsidRPr="00214E6C">
        <w:rPr>
          <w:rFonts w:ascii="Arial" w:hAnsi="Arial" w:cs="Arial"/>
          <w:sz w:val="20"/>
          <w:szCs w:val="20"/>
        </w:rPr>
        <w:t>. pkt 10.3 b) – d)  – składa dokument lub dokumenty wystawione w kraju, w którym   Wykonawca ma siedzibę lub miejsce zamieszkania, potwierdzające odpowiednio, że:</w:t>
      </w:r>
    </w:p>
    <w:p w14:paraId="647FDA5E" w14:textId="77777777" w:rsidR="00920096" w:rsidRPr="00214E6C" w:rsidRDefault="00920096" w:rsidP="00214E6C">
      <w:pPr>
        <w:autoSpaceDE w:val="0"/>
        <w:autoSpaceDN w:val="0"/>
        <w:adjustRightInd w:val="0"/>
        <w:spacing w:after="0" w:line="276" w:lineRule="auto"/>
        <w:ind w:left="1418" w:hanging="284"/>
        <w:jc w:val="both"/>
        <w:rPr>
          <w:rFonts w:ascii="Arial" w:hAnsi="Arial" w:cs="Arial"/>
          <w:sz w:val="20"/>
          <w:szCs w:val="20"/>
        </w:rPr>
      </w:pPr>
      <w:r w:rsidRPr="00214E6C">
        <w:rPr>
          <w:rFonts w:ascii="Arial" w:hAnsi="Arial" w:cs="Arial"/>
          <w:sz w:val="20"/>
          <w:szCs w:val="20"/>
        </w:rPr>
        <w:t xml:space="preserve">a) nie zalega z opłacaniem podatków, opłat, składek na ubezpieczenie społeczne </w:t>
      </w:r>
      <w:r w:rsidR="00F673D4" w:rsidRPr="00214E6C">
        <w:rPr>
          <w:rFonts w:ascii="Arial" w:hAnsi="Arial" w:cs="Arial"/>
          <w:sz w:val="20"/>
          <w:szCs w:val="20"/>
        </w:rPr>
        <w:t>lub zdrowotne</w:t>
      </w:r>
      <w:r w:rsidRPr="00214E6C">
        <w:rPr>
          <w:rFonts w:ascii="Arial" w:hAnsi="Arial" w:cs="Arial"/>
          <w:sz w:val="20"/>
          <w:szCs w:val="20"/>
        </w:rPr>
        <w:t xml:space="preserve"> albo że zawarł porozumienie z właściwym organem w sprawie spłat </w:t>
      </w:r>
      <w:r w:rsidR="00F673D4" w:rsidRPr="00214E6C">
        <w:rPr>
          <w:rFonts w:ascii="Arial" w:hAnsi="Arial" w:cs="Arial"/>
          <w:sz w:val="20"/>
          <w:szCs w:val="20"/>
        </w:rPr>
        <w:t xml:space="preserve">tych </w:t>
      </w:r>
      <w:r w:rsidR="00F673D4" w:rsidRPr="00214E6C">
        <w:rPr>
          <w:rFonts w:ascii="Arial" w:hAnsi="Arial" w:cs="Arial"/>
          <w:sz w:val="20"/>
          <w:szCs w:val="20"/>
        </w:rPr>
        <w:lastRenderedPageBreak/>
        <w:t>należności</w:t>
      </w:r>
      <w:r w:rsidRPr="00214E6C">
        <w:rPr>
          <w:rFonts w:ascii="Arial" w:hAnsi="Arial" w:cs="Arial"/>
          <w:sz w:val="20"/>
          <w:szCs w:val="20"/>
        </w:rPr>
        <w:t xml:space="preserve"> wraz z ewentualnymi odsetkami lub grzywnami, w szczególności </w:t>
      </w:r>
      <w:r w:rsidR="00F673D4" w:rsidRPr="00214E6C">
        <w:rPr>
          <w:rFonts w:ascii="Arial" w:hAnsi="Arial" w:cs="Arial"/>
          <w:sz w:val="20"/>
          <w:szCs w:val="20"/>
        </w:rPr>
        <w:t>uzyskał przewidziane</w:t>
      </w:r>
      <w:r w:rsidRPr="00214E6C">
        <w:rPr>
          <w:rFonts w:ascii="Arial" w:hAnsi="Arial" w:cs="Arial"/>
          <w:sz w:val="20"/>
          <w:szCs w:val="20"/>
        </w:rPr>
        <w:t xml:space="preserve"> prawem zwolnienie, odroczenie lub rozłożenie na raty zaległych </w:t>
      </w:r>
      <w:r w:rsidR="00F673D4" w:rsidRPr="00214E6C">
        <w:rPr>
          <w:rFonts w:ascii="Arial" w:hAnsi="Arial" w:cs="Arial"/>
          <w:sz w:val="20"/>
          <w:szCs w:val="20"/>
        </w:rPr>
        <w:t>płatności lub</w:t>
      </w:r>
      <w:r w:rsidRPr="00214E6C">
        <w:rPr>
          <w:rFonts w:ascii="Arial" w:hAnsi="Arial" w:cs="Arial"/>
          <w:sz w:val="20"/>
          <w:szCs w:val="20"/>
        </w:rPr>
        <w:t xml:space="preserve"> wstrzymanie w całości wykonania decyzji właściwego organu,</w:t>
      </w:r>
    </w:p>
    <w:p w14:paraId="17E92822" w14:textId="77777777" w:rsidR="00920096" w:rsidRPr="00214E6C" w:rsidRDefault="00920096" w:rsidP="00214E6C">
      <w:pPr>
        <w:autoSpaceDE w:val="0"/>
        <w:autoSpaceDN w:val="0"/>
        <w:adjustRightInd w:val="0"/>
        <w:spacing w:after="0" w:line="276" w:lineRule="auto"/>
        <w:ind w:left="1418" w:hanging="284"/>
        <w:jc w:val="both"/>
        <w:rPr>
          <w:rFonts w:ascii="Arial" w:hAnsi="Arial" w:cs="Arial"/>
          <w:sz w:val="20"/>
          <w:szCs w:val="20"/>
        </w:rPr>
      </w:pPr>
      <w:r w:rsidRPr="00214E6C">
        <w:rPr>
          <w:rFonts w:ascii="Arial" w:hAnsi="Arial" w:cs="Arial"/>
          <w:sz w:val="20"/>
          <w:szCs w:val="20"/>
        </w:rPr>
        <w:t>b) nie otwarto jego likwidacji ani nie ogłoszono upadłości.</w:t>
      </w:r>
    </w:p>
    <w:p w14:paraId="66B56DFA" w14:textId="77777777" w:rsidR="00920096" w:rsidRPr="00214E6C" w:rsidRDefault="00920096" w:rsidP="00214E6C">
      <w:pPr>
        <w:autoSpaceDE w:val="0"/>
        <w:autoSpaceDN w:val="0"/>
        <w:adjustRightInd w:val="0"/>
        <w:spacing w:after="0" w:line="276" w:lineRule="auto"/>
        <w:ind w:left="1134"/>
        <w:jc w:val="both"/>
        <w:rPr>
          <w:rFonts w:ascii="Arial" w:hAnsi="Arial" w:cs="Arial"/>
          <w:sz w:val="20"/>
          <w:szCs w:val="20"/>
        </w:rPr>
      </w:pPr>
      <w:r w:rsidRPr="00214E6C">
        <w:rPr>
          <w:rFonts w:ascii="Arial" w:hAnsi="Arial" w:cs="Arial"/>
          <w:sz w:val="20"/>
          <w:szCs w:val="20"/>
        </w:rPr>
        <w:t>Dokumenty, o których mowa w pkt 10.4.1. i pkt 10.4.2. lit. b), powinny być wystawione nie wcześniej niż</w:t>
      </w:r>
      <w:r w:rsidR="009228EB">
        <w:rPr>
          <w:rFonts w:ascii="Arial" w:hAnsi="Arial" w:cs="Arial"/>
          <w:sz w:val="20"/>
          <w:szCs w:val="20"/>
        </w:rPr>
        <w:t xml:space="preserve"> </w:t>
      </w:r>
      <w:r w:rsidRPr="00214E6C">
        <w:rPr>
          <w:rFonts w:ascii="Arial" w:hAnsi="Arial" w:cs="Arial"/>
          <w:sz w:val="20"/>
          <w:szCs w:val="20"/>
        </w:rPr>
        <w:t>6 miesięcy przed upływem terminu składania ofert. Dokument, o którym mowa w ust. 10.4.2 lit. a),powinien być wystawiony nie wcześniej niż 3 miesiące przed upływem tego terminu.</w:t>
      </w:r>
    </w:p>
    <w:p w14:paraId="5948F08D" w14:textId="77777777" w:rsidR="00920096" w:rsidRPr="00214E6C" w:rsidRDefault="00920096" w:rsidP="00214E6C">
      <w:pPr>
        <w:autoSpaceDE w:val="0"/>
        <w:autoSpaceDN w:val="0"/>
        <w:adjustRightInd w:val="0"/>
        <w:spacing w:after="0" w:line="276" w:lineRule="auto"/>
        <w:ind w:left="1134"/>
        <w:jc w:val="both"/>
        <w:rPr>
          <w:rFonts w:ascii="Arial" w:hAnsi="Arial" w:cs="Arial"/>
          <w:sz w:val="20"/>
          <w:szCs w:val="20"/>
        </w:rPr>
      </w:pPr>
      <w:r w:rsidRPr="00214E6C">
        <w:rPr>
          <w:rFonts w:ascii="Arial" w:hAnsi="Arial" w:cs="Arial"/>
          <w:sz w:val="20"/>
          <w:szCs w:val="20"/>
        </w:rPr>
        <w:t xml:space="preserve">Wykonawca mający siedzibę na terytorium Rzeczypospolitej Polskiej, w odniesieniu do </w:t>
      </w:r>
      <w:r w:rsidR="00F673D4" w:rsidRPr="00214E6C">
        <w:rPr>
          <w:rFonts w:ascii="Arial" w:hAnsi="Arial" w:cs="Arial"/>
          <w:sz w:val="20"/>
          <w:szCs w:val="20"/>
        </w:rPr>
        <w:t>osoby mającej</w:t>
      </w:r>
      <w:r w:rsidRPr="00214E6C">
        <w:rPr>
          <w:rFonts w:ascii="Arial" w:hAnsi="Arial" w:cs="Arial"/>
          <w:sz w:val="20"/>
          <w:szCs w:val="20"/>
        </w:rPr>
        <w:t xml:space="preserve"> miejsce zamieszkania poza terytorium Rzeczypospolitej Polskiej, której dotyczy </w:t>
      </w:r>
      <w:r w:rsidR="00F673D4" w:rsidRPr="00214E6C">
        <w:rPr>
          <w:rFonts w:ascii="Arial" w:hAnsi="Arial" w:cs="Arial"/>
          <w:sz w:val="20"/>
          <w:szCs w:val="20"/>
        </w:rPr>
        <w:t>dokument wskazany</w:t>
      </w:r>
      <w:r w:rsidRPr="00214E6C">
        <w:rPr>
          <w:rFonts w:ascii="Arial" w:hAnsi="Arial" w:cs="Arial"/>
          <w:sz w:val="20"/>
          <w:szCs w:val="20"/>
        </w:rPr>
        <w:t xml:space="preserve"> w pkt 10.3 a), składa dokument, o którym mowa w pkt 10.4.1, w zakresie określonym w art. 24ust. 1 pkt 14 i 21 Ustawy. Jeżeli w kraju, w którym </w:t>
      </w:r>
      <w:r w:rsidR="00F673D4" w:rsidRPr="00214E6C">
        <w:rPr>
          <w:rFonts w:ascii="Arial" w:hAnsi="Arial" w:cs="Arial"/>
          <w:sz w:val="20"/>
          <w:szCs w:val="20"/>
        </w:rPr>
        <w:t>miejsce zamieszkania</w:t>
      </w:r>
      <w:r w:rsidRPr="00214E6C">
        <w:rPr>
          <w:rFonts w:ascii="Arial" w:hAnsi="Arial" w:cs="Arial"/>
          <w:sz w:val="20"/>
          <w:szCs w:val="20"/>
        </w:rPr>
        <w:t xml:space="preserve"> ma osoba, której dokument miał dotyczyć, nie wydaje się takich </w:t>
      </w:r>
      <w:r w:rsidR="00F673D4" w:rsidRPr="00214E6C">
        <w:rPr>
          <w:rFonts w:ascii="Arial" w:hAnsi="Arial" w:cs="Arial"/>
          <w:sz w:val="20"/>
          <w:szCs w:val="20"/>
        </w:rPr>
        <w:t>dokumentów, zastępuje</w:t>
      </w:r>
      <w:r w:rsidRPr="00214E6C">
        <w:rPr>
          <w:rFonts w:ascii="Arial" w:hAnsi="Arial" w:cs="Arial"/>
          <w:sz w:val="20"/>
          <w:szCs w:val="20"/>
        </w:rPr>
        <w:t xml:space="preserve"> się go dokumentem zawierającym oświadczenie tej osoby złożonym przed </w:t>
      </w:r>
      <w:r w:rsidR="00F673D4" w:rsidRPr="00214E6C">
        <w:rPr>
          <w:rFonts w:ascii="Arial" w:hAnsi="Arial" w:cs="Arial"/>
          <w:sz w:val="20"/>
          <w:szCs w:val="20"/>
        </w:rPr>
        <w:t>notariuszem lub</w:t>
      </w:r>
      <w:r w:rsidRPr="00214E6C">
        <w:rPr>
          <w:rFonts w:ascii="Arial" w:hAnsi="Arial" w:cs="Arial"/>
          <w:sz w:val="20"/>
          <w:szCs w:val="20"/>
        </w:rPr>
        <w:t xml:space="preserve"> przed organem sądowym, administracyjnym albo organem samorządu zawodowego </w:t>
      </w:r>
      <w:r w:rsidR="00F673D4" w:rsidRPr="00214E6C">
        <w:rPr>
          <w:rFonts w:ascii="Arial" w:hAnsi="Arial" w:cs="Arial"/>
          <w:sz w:val="20"/>
          <w:szCs w:val="20"/>
        </w:rPr>
        <w:t>lub gospodarczego</w:t>
      </w:r>
      <w:r w:rsidRPr="00214E6C">
        <w:rPr>
          <w:rFonts w:ascii="Arial" w:hAnsi="Arial" w:cs="Arial"/>
          <w:sz w:val="20"/>
          <w:szCs w:val="20"/>
        </w:rPr>
        <w:t xml:space="preserve"> właściwym ze względu na miejsce zamieszkania tej osoby. Przepis dot. terminu z akapitu poprzedzającego </w:t>
      </w:r>
      <w:r w:rsidR="00F673D4" w:rsidRPr="00214E6C">
        <w:rPr>
          <w:rFonts w:ascii="Arial" w:hAnsi="Arial" w:cs="Arial"/>
          <w:sz w:val="20"/>
          <w:szCs w:val="20"/>
        </w:rPr>
        <w:t>zdanie pierwsze</w:t>
      </w:r>
      <w:r w:rsidRPr="00214E6C">
        <w:rPr>
          <w:rFonts w:ascii="Arial" w:hAnsi="Arial" w:cs="Arial"/>
          <w:sz w:val="20"/>
          <w:szCs w:val="20"/>
        </w:rPr>
        <w:t xml:space="preserve"> stosuje się.</w:t>
      </w:r>
    </w:p>
    <w:p w14:paraId="5E413E2B" w14:textId="77777777" w:rsidR="00920096" w:rsidRPr="00214E6C" w:rsidRDefault="00920096" w:rsidP="00214E6C">
      <w:pPr>
        <w:pStyle w:val="Akapitzlist"/>
        <w:numPr>
          <w:ilvl w:val="1"/>
          <w:numId w:val="9"/>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 xml:space="preserve">Jeżeli Wykonawca nie złoży oświadczeń, o których mowa w 10.1 </w:t>
      </w:r>
      <w:r w:rsidR="00813B51" w:rsidRPr="00214E6C">
        <w:rPr>
          <w:rFonts w:ascii="Arial" w:hAnsi="Arial" w:cs="Arial"/>
          <w:sz w:val="20"/>
          <w:szCs w:val="20"/>
        </w:rPr>
        <w:t>IDW</w:t>
      </w:r>
      <w:r w:rsidRPr="00214E6C">
        <w:rPr>
          <w:rFonts w:ascii="Arial" w:hAnsi="Arial" w:cs="Arial"/>
          <w:sz w:val="20"/>
          <w:szCs w:val="20"/>
        </w:rPr>
        <w:t>,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07FAD583" w14:textId="77777777" w:rsidR="00920096" w:rsidRPr="00214E6C" w:rsidRDefault="00920096" w:rsidP="00214E6C">
      <w:pPr>
        <w:pStyle w:val="Akapitzlist"/>
        <w:numPr>
          <w:ilvl w:val="1"/>
          <w:numId w:val="9"/>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3CDDA68E" w14:textId="77777777" w:rsidR="00920096" w:rsidRPr="00214E6C" w:rsidRDefault="00920096" w:rsidP="00214E6C">
      <w:pPr>
        <w:pStyle w:val="Akapitzlist"/>
        <w:numPr>
          <w:ilvl w:val="1"/>
          <w:numId w:val="9"/>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W przypadku Wykonawców wspólnie ubiegających się o udzielenie zamówienia oraz w przypadku innych podmiotów, na zasobach których Wykonawca polega na zasadach określonych w art. 22a ustawy lub kopie dokumentów dotyczących odpowiednio Wykonawcy lub tych podmiotów, mogą być poświadczane za zgodność z oryginałem przez wykonawcę albo te podmioty albo wykonawców wspólnie ubiegających się o udzielenie zamówienia publicznego- odpowiednio, w zakresie dokumentów, które każdego z nich dotyczą.</w:t>
      </w:r>
    </w:p>
    <w:p w14:paraId="1E4B769F" w14:textId="77777777" w:rsidR="00920096" w:rsidRPr="00214E6C" w:rsidRDefault="00920096" w:rsidP="00214E6C">
      <w:pPr>
        <w:pStyle w:val="Akapitzlist"/>
        <w:numPr>
          <w:ilvl w:val="1"/>
          <w:numId w:val="9"/>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Oświadczenia dotyczące wykonawcy/wykonawców występujących wspólnie i innych podmiotów, na których zdolnościach lub sytuacji polega Wykonawca na zasadach określonych w art. 22 a Ustawy składane są w oryginale. Dokumenty inne niż oświadczenia składane są w oryginale lub kopii poświadczonej za zgodność z oryginałem. Zobowiązanie, o którym mowa w pkt 9.5.1 i 9.5.4 należy złożyć w formie oryginału.</w:t>
      </w:r>
    </w:p>
    <w:p w14:paraId="50126DDB" w14:textId="77777777" w:rsidR="00920096" w:rsidRPr="00214E6C" w:rsidRDefault="00920096" w:rsidP="00214E6C">
      <w:pPr>
        <w:pStyle w:val="Akapitzlist"/>
        <w:numPr>
          <w:ilvl w:val="1"/>
          <w:numId w:val="9"/>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Dokumenty sporządzone w języku obcym muszą być złożone wraz z tłumaczeniami na język polski.</w:t>
      </w:r>
    </w:p>
    <w:p w14:paraId="6E0D37F5" w14:textId="77777777" w:rsidR="00920096" w:rsidRPr="00214E6C" w:rsidRDefault="00920096" w:rsidP="00214E6C">
      <w:pPr>
        <w:pStyle w:val="Akapitzlist"/>
        <w:numPr>
          <w:ilvl w:val="1"/>
          <w:numId w:val="9"/>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 xml:space="preserve">W przypadku wskazania przez wykonawcę dostępności oświadczeń lub dokumentów, o których mowa w pkt 10 </w:t>
      </w:r>
      <w:r w:rsidR="00813B51" w:rsidRPr="00214E6C">
        <w:rPr>
          <w:rFonts w:ascii="Arial" w:hAnsi="Arial" w:cs="Arial"/>
          <w:sz w:val="20"/>
          <w:szCs w:val="20"/>
        </w:rPr>
        <w:t>IDW</w:t>
      </w:r>
      <w:r w:rsidRPr="00214E6C">
        <w:rPr>
          <w:rFonts w:ascii="Arial" w:hAnsi="Arial" w:cs="Arial"/>
          <w:sz w:val="20"/>
          <w:szCs w:val="20"/>
        </w:rPr>
        <w:t xml:space="preserve">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0C28A433" w14:textId="77777777" w:rsidR="00920096" w:rsidRPr="00214E6C" w:rsidRDefault="00920096" w:rsidP="00214E6C">
      <w:pPr>
        <w:pStyle w:val="Akapitzlist"/>
        <w:numPr>
          <w:ilvl w:val="1"/>
          <w:numId w:val="9"/>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 xml:space="preserve">Ilekroć w </w:t>
      </w:r>
      <w:r w:rsidR="00813B51" w:rsidRPr="00214E6C">
        <w:rPr>
          <w:rFonts w:ascii="Arial" w:hAnsi="Arial" w:cs="Arial"/>
          <w:sz w:val="20"/>
          <w:szCs w:val="20"/>
        </w:rPr>
        <w:t>IDW</w:t>
      </w:r>
      <w:r w:rsidRPr="00214E6C">
        <w:rPr>
          <w:rFonts w:ascii="Arial" w:hAnsi="Arial" w:cs="Arial"/>
          <w:sz w:val="20"/>
          <w:szCs w:val="20"/>
        </w:rPr>
        <w:t xml:space="preserve">, a także w załącznikach do </w:t>
      </w:r>
      <w:r w:rsidR="00813B51" w:rsidRPr="00214E6C">
        <w:rPr>
          <w:rFonts w:ascii="Arial" w:hAnsi="Arial" w:cs="Arial"/>
          <w:sz w:val="20"/>
          <w:szCs w:val="20"/>
        </w:rPr>
        <w:t>IDW</w:t>
      </w:r>
      <w:r w:rsidRPr="00214E6C">
        <w:rPr>
          <w:rFonts w:ascii="Arial" w:hAnsi="Arial" w:cs="Arial"/>
          <w:sz w:val="20"/>
          <w:szCs w:val="20"/>
        </w:rPr>
        <w:t xml:space="preserve">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t>
      </w:r>
      <w:r w:rsidRPr="00214E6C">
        <w:rPr>
          <w:rFonts w:ascii="Arial" w:hAnsi="Arial" w:cs="Arial"/>
          <w:sz w:val="20"/>
          <w:szCs w:val="20"/>
        </w:rPr>
        <w:lastRenderedPageBreak/>
        <w:t>właściwym rejestrze lub osobę (osoby) upoważnioną do reprezentowania wykonawcy/podmiotu na zasadach lub sytuacji, którego Wykonawca polega na podstawie pełnomocnictwa.</w:t>
      </w:r>
    </w:p>
    <w:p w14:paraId="0E2FE51D" w14:textId="77777777" w:rsidR="00920096" w:rsidRPr="00214E6C" w:rsidRDefault="00920096" w:rsidP="00214E6C">
      <w:pPr>
        <w:pStyle w:val="Akapitzlist"/>
        <w:numPr>
          <w:ilvl w:val="1"/>
          <w:numId w:val="9"/>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Podpisy wykonawcy na oświadczeniach i dokumentach muszą być złożone w sposób pozwalający zidentyfikować osobę podpisującą. Zaleca się opatrzenie podpisu pieczątką z imieniem i nazwiskiem osoby podpisującej.</w:t>
      </w:r>
    </w:p>
    <w:p w14:paraId="5E753FEE" w14:textId="77777777" w:rsidR="00920096" w:rsidRPr="00214E6C" w:rsidRDefault="00920096" w:rsidP="00214E6C">
      <w:pPr>
        <w:pStyle w:val="Akapitzlist"/>
        <w:numPr>
          <w:ilvl w:val="1"/>
          <w:numId w:val="9"/>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W przypadku potwierdzania dokumentów za zgodność z oryginałem, na dokumentach tych muszą się znaleźć podpisy wykonawcy, według zasad, o których mowa w pkt 10.7, 10.11 i 10.12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532288B8" w14:textId="77777777" w:rsidR="008D2C75" w:rsidRPr="00214E6C" w:rsidRDefault="00920096" w:rsidP="00214E6C">
      <w:pPr>
        <w:pStyle w:val="Akapitzlist"/>
        <w:numPr>
          <w:ilvl w:val="1"/>
          <w:numId w:val="9"/>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Pełnomocnictwo, o którym mowa w pkt 10.11 w formie oryginału lub kopii potwierdzonej za zgodność z oryginałem przez notariusza należy dołączyć do oferty</w:t>
      </w:r>
      <w:r w:rsidR="008D2C75" w:rsidRPr="00214E6C">
        <w:rPr>
          <w:rFonts w:ascii="Arial" w:hAnsi="Arial" w:cs="Arial"/>
          <w:sz w:val="20"/>
          <w:szCs w:val="20"/>
        </w:rPr>
        <w:t>.</w:t>
      </w:r>
    </w:p>
    <w:p w14:paraId="6EE3CCF6" w14:textId="77777777" w:rsidR="00E12197" w:rsidRPr="00214E6C" w:rsidRDefault="00E12197" w:rsidP="00214E6C">
      <w:pPr>
        <w:autoSpaceDE w:val="0"/>
        <w:autoSpaceDN w:val="0"/>
        <w:adjustRightInd w:val="0"/>
        <w:spacing w:after="0" w:line="276" w:lineRule="auto"/>
        <w:jc w:val="both"/>
        <w:rPr>
          <w:rFonts w:ascii="Arial" w:hAnsi="Arial" w:cs="Arial"/>
          <w:b/>
          <w:bCs/>
          <w:sz w:val="20"/>
          <w:szCs w:val="20"/>
        </w:rPr>
      </w:pPr>
    </w:p>
    <w:p w14:paraId="343AFC91" w14:textId="77777777" w:rsidR="00783FCC" w:rsidRPr="00214E6C" w:rsidRDefault="00783FCC" w:rsidP="00214E6C">
      <w:pPr>
        <w:pStyle w:val="Nagwek1"/>
        <w:numPr>
          <w:ilvl w:val="0"/>
          <w:numId w:val="17"/>
        </w:numPr>
        <w:spacing w:line="276" w:lineRule="auto"/>
        <w:rPr>
          <w:rFonts w:ascii="Arial" w:hAnsi="Arial" w:cs="Arial"/>
          <w:b/>
          <w:sz w:val="20"/>
        </w:rPr>
      </w:pPr>
      <w:bookmarkStart w:id="21" w:name="_Toc482867509"/>
      <w:r w:rsidRPr="00214E6C">
        <w:rPr>
          <w:rFonts w:ascii="Arial" w:hAnsi="Arial" w:cs="Arial"/>
          <w:b/>
          <w:sz w:val="20"/>
        </w:rPr>
        <w:t>Wyjaśnianie treści specyfikacji istotnych warunków zamówienia</w:t>
      </w:r>
      <w:bookmarkEnd w:id="21"/>
    </w:p>
    <w:p w14:paraId="55F8229D" w14:textId="77777777" w:rsidR="008A623D" w:rsidRPr="00214E6C" w:rsidRDefault="00920096" w:rsidP="00214E6C">
      <w:pPr>
        <w:autoSpaceDE w:val="0"/>
        <w:autoSpaceDN w:val="0"/>
        <w:adjustRightInd w:val="0"/>
        <w:spacing w:after="0" w:line="276" w:lineRule="auto"/>
        <w:jc w:val="both"/>
        <w:rPr>
          <w:rFonts w:ascii="Arial" w:eastAsia="Calibri" w:hAnsi="Arial" w:cs="Arial"/>
          <w:sz w:val="20"/>
          <w:szCs w:val="20"/>
        </w:rPr>
      </w:pPr>
      <w:r w:rsidRPr="00214E6C">
        <w:rPr>
          <w:rFonts w:ascii="Arial" w:eastAsia="Calibri" w:hAnsi="Arial" w:cs="Arial"/>
          <w:sz w:val="20"/>
          <w:szCs w:val="20"/>
        </w:rPr>
        <w:t>W przypadkach wymagaj</w:t>
      </w:r>
      <w:r w:rsidRPr="00214E6C">
        <w:rPr>
          <w:rFonts w:ascii="Arial" w:eastAsia="Calibri" w:hAnsi="Arial" w:cs="Arial"/>
          <w:bCs/>
          <w:sz w:val="20"/>
          <w:szCs w:val="20"/>
        </w:rPr>
        <w:t>ą</w:t>
      </w:r>
      <w:r w:rsidRPr="00214E6C">
        <w:rPr>
          <w:rFonts w:ascii="Arial" w:eastAsia="Calibri" w:hAnsi="Arial" w:cs="Arial"/>
          <w:sz w:val="20"/>
          <w:szCs w:val="20"/>
        </w:rPr>
        <w:t>cych wyja</w:t>
      </w:r>
      <w:r w:rsidRPr="00214E6C">
        <w:rPr>
          <w:rFonts w:ascii="Arial" w:eastAsia="Calibri" w:hAnsi="Arial" w:cs="Arial"/>
          <w:bCs/>
          <w:sz w:val="20"/>
          <w:szCs w:val="20"/>
        </w:rPr>
        <w:t>ś</w:t>
      </w:r>
      <w:r w:rsidRPr="00214E6C">
        <w:rPr>
          <w:rFonts w:ascii="Arial" w:eastAsia="Calibri" w:hAnsi="Arial" w:cs="Arial"/>
          <w:sz w:val="20"/>
          <w:szCs w:val="20"/>
        </w:rPr>
        <w:t>nie</w:t>
      </w:r>
      <w:r w:rsidRPr="00214E6C">
        <w:rPr>
          <w:rFonts w:ascii="Arial" w:eastAsia="Calibri" w:hAnsi="Arial" w:cs="Arial"/>
          <w:bCs/>
          <w:sz w:val="20"/>
          <w:szCs w:val="20"/>
        </w:rPr>
        <w:t>ń</w:t>
      </w:r>
      <w:r w:rsidRPr="00214E6C">
        <w:rPr>
          <w:rFonts w:ascii="Arial" w:eastAsia="Calibri" w:hAnsi="Arial" w:cs="Arial"/>
          <w:sz w:val="20"/>
          <w:szCs w:val="20"/>
        </w:rPr>
        <w:t>, zapytania należy kierować na adres Zamawiającego</w:t>
      </w:r>
      <w:r w:rsidR="00432083">
        <w:rPr>
          <w:rFonts w:ascii="Arial" w:eastAsia="Calibri" w:hAnsi="Arial" w:cs="Arial"/>
          <w:sz w:val="20"/>
          <w:szCs w:val="20"/>
        </w:rPr>
        <w:t>:</w:t>
      </w:r>
    </w:p>
    <w:p w14:paraId="2B54B601" w14:textId="77777777" w:rsidR="008A623D" w:rsidRPr="00214E6C" w:rsidRDefault="008A623D" w:rsidP="00214E6C">
      <w:pPr>
        <w:pStyle w:val="pkt"/>
        <w:spacing w:before="0" w:after="0" w:line="276" w:lineRule="auto"/>
        <w:ind w:left="0" w:firstLine="705"/>
        <w:rPr>
          <w:rFonts w:ascii="Arial" w:hAnsi="Arial" w:cs="Arial"/>
          <w:sz w:val="20"/>
          <w:szCs w:val="20"/>
        </w:rPr>
      </w:pPr>
      <w:r w:rsidRPr="00214E6C">
        <w:rPr>
          <w:rFonts w:ascii="Arial" w:hAnsi="Arial" w:cs="Arial"/>
          <w:b/>
          <w:iCs/>
          <w:sz w:val="20"/>
          <w:szCs w:val="20"/>
        </w:rPr>
        <w:t>Nazwa Zamawiającego:</w:t>
      </w:r>
      <w:r w:rsidRPr="00214E6C">
        <w:rPr>
          <w:rFonts w:ascii="Arial" w:hAnsi="Arial" w:cs="Arial"/>
          <w:b/>
          <w:sz w:val="20"/>
          <w:szCs w:val="20"/>
        </w:rPr>
        <w:tab/>
      </w:r>
      <w:r w:rsidRPr="00214E6C">
        <w:rPr>
          <w:rFonts w:ascii="Arial" w:hAnsi="Arial" w:cs="Arial"/>
          <w:sz w:val="20"/>
          <w:szCs w:val="20"/>
        </w:rPr>
        <w:t>Gmina Zbąszynek</w:t>
      </w:r>
    </w:p>
    <w:p w14:paraId="6BD71D73" w14:textId="77777777" w:rsidR="008A623D" w:rsidRPr="00214E6C" w:rsidRDefault="008A623D" w:rsidP="00214E6C">
      <w:pPr>
        <w:pStyle w:val="pkt"/>
        <w:spacing w:before="0" w:after="0" w:line="276" w:lineRule="auto"/>
        <w:ind w:left="0" w:firstLine="705"/>
        <w:rPr>
          <w:rFonts w:ascii="Arial" w:hAnsi="Arial" w:cs="Arial"/>
          <w:sz w:val="20"/>
          <w:szCs w:val="20"/>
        </w:rPr>
      </w:pPr>
      <w:r w:rsidRPr="00214E6C">
        <w:rPr>
          <w:rFonts w:ascii="Arial" w:hAnsi="Arial" w:cs="Arial"/>
          <w:b/>
          <w:iCs/>
          <w:sz w:val="20"/>
          <w:szCs w:val="20"/>
        </w:rPr>
        <w:t>NIP: </w:t>
      </w:r>
      <w:r w:rsidRPr="00214E6C">
        <w:rPr>
          <w:rFonts w:ascii="Arial" w:hAnsi="Arial" w:cs="Arial"/>
          <w:b/>
          <w:iCs/>
          <w:sz w:val="20"/>
          <w:szCs w:val="20"/>
        </w:rPr>
        <w:tab/>
      </w:r>
      <w:r w:rsidRPr="00214E6C">
        <w:rPr>
          <w:rFonts w:ascii="Arial" w:hAnsi="Arial" w:cs="Arial"/>
          <w:b/>
          <w:iCs/>
          <w:sz w:val="20"/>
          <w:szCs w:val="20"/>
        </w:rPr>
        <w:tab/>
      </w:r>
      <w:r w:rsidRPr="00214E6C">
        <w:rPr>
          <w:rFonts w:ascii="Arial" w:hAnsi="Arial" w:cs="Arial"/>
          <w:b/>
          <w:iCs/>
          <w:sz w:val="20"/>
          <w:szCs w:val="20"/>
        </w:rPr>
        <w:tab/>
      </w:r>
      <w:r w:rsidRPr="00214E6C">
        <w:rPr>
          <w:rFonts w:ascii="Arial" w:hAnsi="Arial" w:cs="Arial"/>
          <w:b/>
          <w:iCs/>
          <w:sz w:val="20"/>
          <w:szCs w:val="20"/>
        </w:rPr>
        <w:tab/>
      </w:r>
      <w:r w:rsidRPr="00214E6C">
        <w:rPr>
          <w:rFonts w:ascii="Arial" w:hAnsi="Arial" w:cs="Arial"/>
          <w:iCs/>
          <w:sz w:val="20"/>
          <w:szCs w:val="20"/>
        </w:rPr>
        <w:t>927-14-43-487</w:t>
      </w:r>
    </w:p>
    <w:p w14:paraId="3691C3DB" w14:textId="77777777" w:rsidR="008A623D" w:rsidRPr="00214E6C" w:rsidRDefault="008A623D" w:rsidP="00214E6C">
      <w:pPr>
        <w:pStyle w:val="pkt"/>
        <w:spacing w:before="0" w:after="0" w:line="276" w:lineRule="auto"/>
        <w:ind w:left="0" w:firstLine="705"/>
        <w:rPr>
          <w:rFonts w:ascii="Arial" w:hAnsi="Arial" w:cs="Arial"/>
          <w:b/>
          <w:sz w:val="20"/>
          <w:szCs w:val="20"/>
        </w:rPr>
      </w:pPr>
      <w:r w:rsidRPr="00214E6C">
        <w:rPr>
          <w:rFonts w:ascii="Arial" w:hAnsi="Arial" w:cs="Arial"/>
          <w:b/>
          <w:iCs/>
          <w:sz w:val="20"/>
          <w:szCs w:val="20"/>
        </w:rPr>
        <w:t>Adres:</w:t>
      </w:r>
      <w:r w:rsidRPr="00214E6C">
        <w:rPr>
          <w:rFonts w:ascii="Arial" w:hAnsi="Arial" w:cs="Arial"/>
          <w:b/>
          <w:sz w:val="20"/>
          <w:szCs w:val="20"/>
        </w:rPr>
        <w:tab/>
      </w:r>
      <w:r w:rsidRPr="00214E6C">
        <w:rPr>
          <w:rFonts w:ascii="Arial" w:hAnsi="Arial" w:cs="Arial"/>
          <w:b/>
          <w:sz w:val="20"/>
          <w:szCs w:val="20"/>
        </w:rPr>
        <w:tab/>
      </w:r>
      <w:r w:rsidRPr="00214E6C">
        <w:rPr>
          <w:rFonts w:ascii="Arial" w:hAnsi="Arial" w:cs="Arial"/>
          <w:b/>
          <w:sz w:val="20"/>
          <w:szCs w:val="20"/>
        </w:rPr>
        <w:tab/>
      </w:r>
      <w:r w:rsidRPr="00214E6C">
        <w:rPr>
          <w:rFonts w:ascii="Arial" w:hAnsi="Arial" w:cs="Arial"/>
          <w:b/>
          <w:sz w:val="20"/>
          <w:szCs w:val="20"/>
        </w:rPr>
        <w:tab/>
      </w:r>
      <w:r w:rsidRPr="00214E6C">
        <w:rPr>
          <w:rFonts w:ascii="Arial" w:hAnsi="Arial" w:cs="Arial"/>
          <w:sz w:val="20"/>
          <w:szCs w:val="20"/>
        </w:rPr>
        <w:t>ul. Rynek 1</w:t>
      </w:r>
      <w:r w:rsidR="00432083">
        <w:rPr>
          <w:rFonts w:ascii="Arial" w:hAnsi="Arial" w:cs="Arial"/>
          <w:sz w:val="20"/>
          <w:szCs w:val="20"/>
        </w:rPr>
        <w:t xml:space="preserve">, </w:t>
      </w:r>
      <w:r w:rsidR="00432083" w:rsidRPr="00214E6C">
        <w:rPr>
          <w:rFonts w:ascii="Arial" w:hAnsi="Arial" w:cs="Arial"/>
          <w:sz w:val="20"/>
          <w:szCs w:val="20"/>
        </w:rPr>
        <w:t>66-210 Zbąszynek</w:t>
      </w:r>
    </w:p>
    <w:p w14:paraId="111384CC" w14:textId="77777777" w:rsidR="008A623D" w:rsidRPr="00214E6C" w:rsidRDefault="008A623D" w:rsidP="00214E6C">
      <w:pPr>
        <w:pStyle w:val="pkt"/>
        <w:spacing w:before="0" w:after="0" w:line="276" w:lineRule="auto"/>
        <w:ind w:left="0" w:firstLine="705"/>
        <w:rPr>
          <w:rFonts w:ascii="Arial" w:hAnsi="Arial" w:cs="Arial"/>
          <w:bCs/>
          <w:sz w:val="20"/>
          <w:szCs w:val="20"/>
        </w:rPr>
      </w:pPr>
      <w:r w:rsidRPr="00214E6C">
        <w:rPr>
          <w:rFonts w:ascii="Arial" w:hAnsi="Arial" w:cs="Arial"/>
          <w:b/>
          <w:iCs/>
          <w:sz w:val="20"/>
          <w:szCs w:val="20"/>
        </w:rPr>
        <w:t>Strona internetowa:</w:t>
      </w:r>
      <w:r w:rsidRPr="00214E6C">
        <w:rPr>
          <w:rFonts w:ascii="Arial" w:hAnsi="Arial" w:cs="Arial"/>
          <w:b/>
          <w:iCs/>
          <w:sz w:val="20"/>
          <w:szCs w:val="20"/>
        </w:rPr>
        <w:tab/>
      </w:r>
      <w:r w:rsidRPr="00214E6C">
        <w:rPr>
          <w:rFonts w:ascii="Arial" w:hAnsi="Arial" w:cs="Arial"/>
          <w:b/>
          <w:iCs/>
          <w:sz w:val="20"/>
          <w:szCs w:val="20"/>
        </w:rPr>
        <w:tab/>
      </w:r>
      <w:hyperlink r:id="rId16" w:history="1">
        <w:r w:rsidR="00432083" w:rsidRPr="00F90950">
          <w:rPr>
            <w:rStyle w:val="Hipercze"/>
            <w:rFonts w:ascii="Arial" w:hAnsi="Arial" w:cs="Arial"/>
            <w:bCs/>
            <w:sz w:val="20"/>
            <w:szCs w:val="20"/>
          </w:rPr>
          <w:t>www.zbaszynek.pl</w:t>
        </w:r>
      </w:hyperlink>
      <w:r w:rsidR="00432083">
        <w:rPr>
          <w:rFonts w:ascii="Arial" w:hAnsi="Arial" w:cs="Arial"/>
          <w:bCs/>
          <w:sz w:val="20"/>
          <w:szCs w:val="20"/>
        </w:rPr>
        <w:t xml:space="preserve"> </w:t>
      </w:r>
    </w:p>
    <w:p w14:paraId="34DA5097" w14:textId="77777777" w:rsidR="008A623D" w:rsidRPr="00214E6C" w:rsidRDefault="008A623D" w:rsidP="00214E6C">
      <w:pPr>
        <w:pStyle w:val="pkt"/>
        <w:spacing w:before="0" w:after="0" w:line="276" w:lineRule="auto"/>
        <w:ind w:left="3540" w:hanging="2835"/>
        <w:rPr>
          <w:rFonts w:ascii="Arial" w:hAnsi="Arial" w:cs="Arial"/>
          <w:bCs/>
          <w:sz w:val="20"/>
          <w:szCs w:val="20"/>
        </w:rPr>
      </w:pPr>
      <w:r w:rsidRPr="00214E6C">
        <w:rPr>
          <w:rFonts w:ascii="Arial" w:hAnsi="Arial" w:cs="Arial"/>
          <w:b/>
          <w:iCs/>
          <w:sz w:val="20"/>
          <w:szCs w:val="20"/>
        </w:rPr>
        <w:t>Godziny urzędowania:</w:t>
      </w:r>
      <w:r w:rsidRPr="00214E6C">
        <w:rPr>
          <w:rFonts w:ascii="Arial" w:hAnsi="Arial" w:cs="Arial"/>
          <w:b/>
          <w:iCs/>
          <w:sz w:val="20"/>
          <w:szCs w:val="20"/>
        </w:rPr>
        <w:tab/>
      </w:r>
      <w:r w:rsidRPr="00214E6C">
        <w:rPr>
          <w:rFonts w:ascii="Arial" w:hAnsi="Arial" w:cs="Arial"/>
          <w:bCs/>
          <w:sz w:val="20"/>
          <w:szCs w:val="20"/>
        </w:rPr>
        <w:t>poniedziałek 7:30 – 17:00, od wt</w:t>
      </w:r>
      <w:r w:rsidR="00432083">
        <w:rPr>
          <w:rFonts w:ascii="Arial" w:hAnsi="Arial" w:cs="Arial"/>
          <w:bCs/>
          <w:sz w:val="20"/>
          <w:szCs w:val="20"/>
        </w:rPr>
        <w:t xml:space="preserve">orku do czwartku - w godzinach  </w:t>
      </w:r>
      <w:r w:rsidRPr="00214E6C">
        <w:rPr>
          <w:rFonts w:ascii="Arial" w:hAnsi="Arial" w:cs="Arial"/>
          <w:bCs/>
          <w:sz w:val="20"/>
          <w:szCs w:val="20"/>
        </w:rPr>
        <w:t>7:30 – 15:30, piątek 7:30 - 14:00</w:t>
      </w:r>
    </w:p>
    <w:p w14:paraId="36527976" w14:textId="77777777" w:rsidR="008A623D" w:rsidRPr="00214E6C" w:rsidRDefault="008A623D" w:rsidP="00214E6C">
      <w:pPr>
        <w:pStyle w:val="Bezodstpw"/>
        <w:spacing w:line="276" w:lineRule="auto"/>
        <w:ind w:firstLine="705"/>
        <w:rPr>
          <w:rFonts w:ascii="Arial" w:hAnsi="Arial" w:cs="Arial"/>
          <w:sz w:val="20"/>
          <w:szCs w:val="20"/>
          <w:lang w:val="en-US"/>
        </w:rPr>
      </w:pPr>
      <w:r w:rsidRPr="00214E6C">
        <w:rPr>
          <w:rFonts w:ascii="Arial" w:hAnsi="Arial" w:cs="Arial"/>
          <w:b/>
          <w:sz w:val="20"/>
          <w:szCs w:val="20"/>
          <w:lang w:val="en-US"/>
        </w:rPr>
        <w:t>Tel.:</w:t>
      </w:r>
      <w:r w:rsidRPr="00214E6C">
        <w:rPr>
          <w:rFonts w:ascii="Arial" w:hAnsi="Arial" w:cs="Arial"/>
          <w:sz w:val="20"/>
          <w:szCs w:val="20"/>
          <w:lang w:val="en-US"/>
        </w:rPr>
        <w:tab/>
      </w:r>
      <w:r w:rsidRPr="00214E6C">
        <w:rPr>
          <w:rFonts w:ascii="Arial" w:hAnsi="Arial" w:cs="Arial"/>
          <w:sz w:val="20"/>
          <w:szCs w:val="20"/>
          <w:lang w:val="en-US"/>
        </w:rPr>
        <w:tab/>
      </w:r>
      <w:r w:rsidRPr="00214E6C">
        <w:rPr>
          <w:rFonts w:ascii="Arial" w:hAnsi="Arial" w:cs="Arial"/>
          <w:sz w:val="20"/>
          <w:szCs w:val="20"/>
          <w:lang w:val="en-US"/>
        </w:rPr>
        <w:tab/>
      </w:r>
      <w:r w:rsidRPr="00214E6C">
        <w:rPr>
          <w:rFonts w:ascii="Arial" w:hAnsi="Arial" w:cs="Arial"/>
          <w:sz w:val="20"/>
          <w:szCs w:val="20"/>
          <w:lang w:val="en-US"/>
        </w:rPr>
        <w:tab/>
        <w:t xml:space="preserve">68 38 49 140 </w:t>
      </w:r>
    </w:p>
    <w:p w14:paraId="150A7E15" w14:textId="77777777" w:rsidR="008A623D" w:rsidRPr="00214E6C" w:rsidRDefault="008A623D" w:rsidP="00214E6C">
      <w:pPr>
        <w:pStyle w:val="Bezodstpw"/>
        <w:spacing w:line="276" w:lineRule="auto"/>
        <w:ind w:firstLine="705"/>
        <w:rPr>
          <w:rFonts w:ascii="Arial" w:hAnsi="Arial" w:cs="Arial"/>
          <w:sz w:val="20"/>
          <w:szCs w:val="20"/>
          <w:lang w:val="en-US"/>
        </w:rPr>
      </w:pPr>
      <w:r w:rsidRPr="00214E6C">
        <w:rPr>
          <w:rFonts w:ascii="Arial" w:hAnsi="Arial" w:cs="Arial"/>
          <w:b/>
          <w:sz w:val="20"/>
          <w:szCs w:val="20"/>
          <w:lang w:val="en-US"/>
        </w:rPr>
        <w:t>Fax:</w:t>
      </w:r>
      <w:r w:rsidRPr="00214E6C">
        <w:rPr>
          <w:rFonts w:ascii="Arial" w:hAnsi="Arial" w:cs="Arial"/>
          <w:b/>
          <w:sz w:val="20"/>
          <w:szCs w:val="20"/>
          <w:lang w:val="en-US"/>
        </w:rPr>
        <w:tab/>
      </w:r>
      <w:r w:rsidRPr="00214E6C">
        <w:rPr>
          <w:rFonts w:ascii="Arial" w:hAnsi="Arial" w:cs="Arial"/>
          <w:b/>
          <w:sz w:val="20"/>
          <w:szCs w:val="20"/>
          <w:lang w:val="en-US"/>
        </w:rPr>
        <w:tab/>
      </w:r>
      <w:r w:rsidRPr="00214E6C">
        <w:rPr>
          <w:rFonts w:ascii="Arial" w:hAnsi="Arial" w:cs="Arial"/>
          <w:b/>
          <w:sz w:val="20"/>
          <w:szCs w:val="20"/>
          <w:lang w:val="en-US"/>
        </w:rPr>
        <w:tab/>
      </w:r>
      <w:r w:rsidRPr="00214E6C">
        <w:rPr>
          <w:rFonts w:ascii="Arial" w:hAnsi="Arial" w:cs="Arial"/>
          <w:b/>
          <w:sz w:val="20"/>
          <w:szCs w:val="20"/>
          <w:lang w:val="en-US"/>
        </w:rPr>
        <w:tab/>
      </w:r>
      <w:r w:rsidRPr="00214E6C">
        <w:rPr>
          <w:rFonts w:ascii="Arial" w:hAnsi="Arial" w:cs="Arial"/>
          <w:sz w:val="20"/>
          <w:szCs w:val="20"/>
          <w:lang w:val="en-US"/>
        </w:rPr>
        <w:t>68 38 49 484</w:t>
      </w:r>
    </w:p>
    <w:p w14:paraId="4E93B9C7" w14:textId="77777777" w:rsidR="008A623D" w:rsidRPr="00EA123E" w:rsidRDefault="008A623D" w:rsidP="00214E6C">
      <w:pPr>
        <w:pStyle w:val="Default"/>
        <w:spacing w:line="276" w:lineRule="auto"/>
        <w:ind w:firstLine="705"/>
        <w:rPr>
          <w:color w:val="auto"/>
          <w:sz w:val="20"/>
          <w:szCs w:val="20"/>
          <w:lang w:val="en-US"/>
        </w:rPr>
      </w:pPr>
      <w:r w:rsidRPr="00EA123E">
        <w:rPr>
          <w:b/>
          <w:color w:val="auto"/>
          <w:sz w:val="20"/>
          <w:szCs w:val="20"/>
          <w:lang w:val="en-US"/>
        </w:rPr>
        <w:t>email:</w:t>
      </w:r>
      <w:r w:rsidRPr="00EA123E">
        <w:rPr>
          <w:b/>
          <w:color w:val="auto"/>
          <w:sz w:val="20"/>
          <w:szCs w:val="20"/>
          <w:lang w:val="en-US"/>
        </w:rPr>
        <w:tab/>
      </w:r>
      <w:r w:rsidRPr="00EA123E">
        <w:rPr>
          <w:b/>
          <w:color w:val="auto"/>
          <w:sz w:val="20"/>
          <w:szCs w:val="20"/>
          <w:lang w:val="en-US"/>
        </w:rPr>
        <w:tab/>
      </w:r>
      <w:r w:rsidRPr="00EA123E">
        <w:rPr>
          <w:b/>
          <w:color w:val="auto"/>
          <w:sz w:val="20"/>
          <w:szCs w:val="20"/>
          <w:lang w:val="en-US"/>
        </w:rPr>
        <w:tab/>
      </w:r>
      <w:r w:rsidRPr="00EA123E">
        <w:rPr>
          <w:b/>
          <w:color w:val="auto"/>
          <w:sz w:val="20"/>
          <w:szCs w:val="20"/>
          <w:lang w:val="en-US"/>
        </w:rPr>
        <w:tab/>
      </w:r>
      <w:r w:rsidRPr="00EA123E">
        <w:rPr>
          <w:color w:val="auto"/>
          <w:sz w:val="20"/>
          <w:szCs w:val="20"/>
          <w:lang w:val="en-US"/>
        </w:rPr>
        <w:t>urzad@zbaszynek.pl</w:t>
      </w:r>
    </w:p>
    <w:p w14:paraId="144AF272" w14:textId="77777777" w:rsidR="008A623D" w:rsidRPr="00214E6C" w:rsidRDefault="008A623D" w:rsidP="00214E6C">
      <w:pPr>
        <w:tabs>
          <w:tab w:val="num" w:pos="851"/>
        </w:tabs>
        <w:autoSpaceDE w:val="0"/>
        <w:autoSpaceDN w:val="0"/>
        <w:adjustRightInd w:val="0"/>
        <w:spacing w:after="0" w:line="276" w:lineRule="auto"/>
        <w:jc w:val="both"/>
        <w:rPr>
          <w:rFonts w:ascii="Arial" w:hAnsi="Arial" w:cs="Arial"/>
          <w:b/>
          <w:sz w:val="20"/>
          <w:szCs w:val="20"/>
        </w:rPr>
      </w:pPr>
      <w:r w:rsidRPr="00214E6C">
        <w:rPr>
          <w:rFonts w:ascii="Arial" w:hAnsi="Arial" w:cs="Arial"/>
          <w:sz w:val="20"/>
          <w:szCs w:val="20"/>
        </w:rPr>
        <w:t xml:space="preserve">Osobą uprawnioną do porozumiewania się z wykonawcami jest: </w:t>
      </w:r>
      <w:r w:rsidRPr="00214E6C">
        <w:rPr>
          <w:rFonts w:ascii="Arial" w:hAnsi="Arial" w:cs="Arial"/>
          <w:b/>
          <w:sz w:val="20"/>
          <w:szCs w:val="20"/>
        </w:rPr>
        <w:t>Piotr Spychała</w:t>
      </w:r>
    </w:p>
    <w:p w14:paraId="1A43A927" w14:textId="77777777" w:rsidR="008A623D" w:rsidRPr="00214E6C" w:rsidRDefault="008A623D" w:rsidP="00214E6C">
      <w:pPr>
        <w:tabs>
          <w:tab w:val="num" w:pos="851"/>
        </w:tabs>
        <w:autoSpaceDE w:val="0"/>
        <w:autoSpaceDN w:val="0"/>
        <w:adjustRightInd w:val="0"/>
        <w:spacing w:after="0" w:line="276" w:lineRule="auto"/>
        <w:jc w:val="both"/>
        <w:rPr>
          <w:rFonts w:ascii="Arial" w:hAnsi="Arial" w:cs="Arial"/>
          <w:sz w:val="20"/>
          <w:szCs w:val="20"/>
        </w:rPr>
      </w:pPr>
    </w:p>
    <w:p w14:paraId="30BCF750" w14:textId="77777777" w:rsidR="008A623D" w:rsidRPr="00214E6C" w:rsidRDefault="008A623D" w:rsidP="00214E6C">
      <w:pPr>
        <w:pStyle w:val="Default"/>
        <w:tabs>
          <w:tab w:val="left" w:pos="993"/>
        </w:tabs>
        <w:spacing w:line="276" w:lineRule="auto"/>
        <w:ind w:left="993" w:hanging="284"/>
        <w:jc w:val="both"/>
        <w:rPr>
          <w:color w:val="auto"/>
          <w:sz w:val="20"/>
          <w:szCs w:val="20"/>
        </w:rPr>
      </w:pPr>
      <w:r w:rsidRPr="00214E6C">
        <w:rPr>
          <w:color w:val="auto"/>
          <w:sz w:val="20"/>
          <w:szCs w:val="20"/>
        </w:rPr>
        <w:t>2. Oświadczenia, wnioski, zawiadomienia oraz informacje zamawiający i wykonawca przekazują pisemnie.</w:t>
      </w:r>
    </w:p>
    <w:p w14:paraId="5C68901A" w14:textId="77777777" w:rsidR="008A623D" w:rsidRPr="00214E6C" w:rsidRDefault="008A623D" w:rsidP="00214E6C">
      <w:pPr>
        <w:pStyle w:val="Default"/>
        <w:tabs>
          <w:tab w:val="left" w:pos="1134"/>
        </w:tabs>
        <w:spacing w:line="276" w:lineRule="auto"/>
        <w:ind w:left="993" w:hanging="288"/>
        <w:jc w:val="both"/>
        <w:rPr>
          <w:color w:val="auto"/>
          <w:sz w:val="20"/>
          <w:szCs w:val="20"/>
        </w:rPr>
      </w:pPr>
      <w:r w:rsidRPr="00214E6C">
        <w:rPr>
          <w:color w:val="auto"/>
          <w:sz w:val="20"/>
          <w:szCs w:val="20"/>
        </w:rPr>
        <w:t>3.</w:t>
      </w:r>
      <w:r w:rsidRPr="00214E6C">
        <w:rPr>
          <w:color w:val="auto"/>
          <w:sz w:val="20"/>
          <w:szCs w:val="20"/>
        </w:rPr>
        <w:tab/>
        <w:t>Zamawiający dopuszcza porozumiewanie się za pomocą faksu lub drogą elektroniczną przy przekazywaniu następujących dokumentów:</w:t>
      </w:r>
    </w:p>
    <w:p w14:paraId="326D1FB2"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pytania dotyczące treści SIWZ,</w:t>
      </w:r>
    </w:p>
    <w:p w14:paraId="1F65B8DF"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wniosek o wyjaśnienie dotyczące oświadczeń i dokumentów, o których mowa w art. 25 ust. 1 ustawy oraz odpowiedź wykonawcy,</w:t>
      </w:r>
    </w:p>
    <w:p w14:paraId="1C72083F"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wniosek o wyjaśnienie treści oferty oraz odpowiedź wykonawcy,</w:t>
      </w:r>
    </w:p>
    <w:p w14:paraId="5DB32C6E"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wezwanie kierowane do wykonawców na podstawie art. 26 ust. 3 ustawy,</w:t>
      </w:r>
    </w:p>
    <w:p w14:paraId="3DBC661B"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informacja o poprawieniu omyłek w ofercie,</w:t>
      </w:r>
    </w:p>
    <w:p w14:paraId="7FA5F418"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informacja o braku zgody wykonawcy na poprawienie omyłek  polegających na niezgodności oferty ze specyfikacją istotnych warunków zamówienia,</w:t>
      </w:r>
    </w:p>
    <w:p w14:paraId="1C923834"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wniosek zamawiającego o wyrażenie zgody na przedłużenie terminu związania ofertą oraz odpowiedź wykonawcy,</w:t>
      </w:r>
    </w:p>
    <w:p w14:paraId="3082E38E"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zawiadomienie o wyborze najkorzystniejszej oferty, o wykonawcach, którzy zostali z postępowania wykluczeni i wykonawcach, których oferty zostały odrzucone,</w:t>
      </w:r>
    </w:p>
    <w:p w14:paraId="28608F10"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zawiadomienie o unieważnieniu postępowania,</w:t>
      </w:r>
    </w:p>
    <w:p w14:paraId="1B5D0F70"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zawiadomienie o terminie podpisania umowy,</w:t>
      </w:r>
    </w:p>
    <w:p w14:paraId="5C25FF1F"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zawiadomienie zamawiającego o wniesieniu odwołania,</w:t>
      </w:r>
    </w:p>
    <w:p w14:paraId="38B93462"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zawiadomienie wykonawców o wniesieniu odwołania,</w:t>
      </w:r>
    </w:p>
    <w:p w14:paraId="341B7190"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informacja wykonawcy o przystąpieniu do podstępowania  odwoławczego.</w:t>
      </w:r>
    </w:p>
    <w:p w14:paraId="1BE0729D" w14:textId="77777777" w:rsidR="008A623D" w:rsidRPr="00214E6C" w:rsidRDefault="008A623D" w:rsidP="00214E6C">
      <w:pPr>
        <w:pStyle w:val="Default"/>
        <w:spacing w:line="276" w:lineRule="auto"/>
        <w:ind w:left="993" w:hanging="285"/>
        <w:jc w:val="both"/>
        <w:rPr>
          <w:color w:val="auto"/>
          <w:sz w:val="20"/>
          <w:szCs w:val="20"/>
        </w:rPr>
      </w:pPr>
      <w:r w:rsidRPr="00214E6C">
        <w:rPr>
          <w:color w:val="auto"/>
          <w:sz w:val="20"/>
          <w:szCs w:val="20"/>
        </w:rPr>
        <w:t>4.</w:t>
      </w:r>
      <w:r w:rsidRPr="00214E6C">
        <w:rPr>
          <w:color w:val="auto"/>
          <w:sz w:val="20"/>
          <w:szCs w:val="20"/>
        </w:rPr>
        <w:tab/>
        <w:t>Jeżeli zamawiający lub wykonawca przekazują oświadczenia, wnioski, zawiadomienia oraz informacje faksem lub drogą elektroniczną, każda ze stron na żądanie drugiej niezwłocznie potwierdza fakt ich otrzymania. W przypadku braku potwierdzenia otrzymania wiadomości przez wykonawcę, zamawiający przyjmuje domniemanie, że dokumenty wysłane na numer faksu lub e-maila podany przez wykonawcę zostało mu doręczone w sposób umożliwiający zapoznanie się wykonawcy z treścią pisma.</w:t>
      </w:r>
    </w:p>
    <w:p w14:paraId="0C99A796" w14:textId="77777777" w:rsidR="008A623D" w:rsidRPr="00214E6C" w:rsidRDefault="008A623D" w:rsidP="00214E6C">
      <w:pPr>
        <w:pStyle w:val="Default"/>
        <w:spacing w:line="276" w:lineRule="auto"/>
        <w:ind w:left="993" w:hanging="285"/>
        <w:jc w:val="both"/>
        <w:rPr>
          <w:color w:val="auto"/>
          <w:sz w:val="20"/>
          <w:szCs w:val="20"/>
        </w:rPr>
      </w:pPr>
      <w:r w:rsidRPr="00214E6C">
        <w:rPr>
          <w:color w:val="auto"/>
          <w:sz w:val="20"/>
          <w:szCs w:val="20"/>
        </w:rPr>
        <w:lastRenderedPageBreak/>
        <w:t>5.</w:t>
      </w:r>
      <w:r w:rsidRPr="00214E6C">
        <w:rPr>
          <w:color w:val="auto"/>
          <w:sz w:val="20"/>
          <w:szCs w:val="20"/>
        </w:rPr>
        <w:tab/>
        <w:t>Postępowanie odbywa się w języku polskim w związku z tym wszelkie pisma, dokumenty, oświadczenia itp. składane w trakcie postępowania między zamawiającym a wykonawcami muszą być sporządzone w języku polskim.</w:t>
      </w:r>
    </w:p>
    <w:p w14:paraId="7DBEE1F5" w14:textId="77777777" w:rsidR="008A623D" w:rsidRPr="00214E6C" w:rsidRDefault="008A623D" w:rsidP="00214E6C">
      <w:pPr>
        <w:autoSpaceDE w:val="0"/>
        <w:autoSpaceDN w:val="0"/>
        <w:adjustRightInd w:val="0"/>
        <w:spacing w:after="0" w:line="276" w:lineRule="auto"/>
        <w:jc w:val="both"/>
        <w:rPr>
          <w:rFonts w:ascii="Arial" w:eastAsia="Calibri" w:hAnsi="Arial" w:cs="Arial"/>
          <w:sz w:val="20"/>
          <w:szCs w:val="20"/>
        </w:rPr>
      </w:pPr>
    </w:p>
    <w:p w14:paraId="1EEF6440" w14:textId="360A0DB8" w:rsidR="000527F6" w:rsidRPr="00214E6C" w:rsidRDefault="00920096" w:rsidP="00214E6C">
      <w:pPr>
        <w:autoSpaceDE w:val="0"/>
        <w:autoSpaceDN w:val="0"/>
        <w:adjustRightInd w:val="0"/>
        <w:spacing w:after="0" w:line="276" w:lineRule="auto"/>
        <w:jc w:val="both"/>
        <w:rPr>
          <w:rFonts w:ascii="Arial" w:hAnsi="Arial" w:cs="Arial"/>
          <w:sz w:val="20"/>
          <w:szCs w:val="20"/>
        </w:rPr>
      </w:pPr>
      <w:r w:rsidRPr="00214E6C">
        <w:rPr>
          <w:rFonts w:ascii="Arial" w:eastAsia="Calibri" w:hAnsi="Arial" w:cs="Arial"/>
          <w:sz w:val="20"/>
          <w:szCs w:val="20"/>
          <w:u w:val="single"/>
        </w:rPr>
        <w:t>Zamawiający jest obowiązany udzielić wyjaśnień pod warunkiem, że wniosek o wyjaśnienie treści specyfikacji istotnych warunków zamówienia wpłynął do zamawiającego nie później niż do końca dnia</w:t>
      </w:r>
      <w:r w:rsidR="00EF765C">
        <w:rPr>
          <w:rFonts w:ascii="Arial" w:eastAsia="Calibri" w:hAnsi="Arial" w:cs="Arial"/>
          <w:sz w:val="20"/>
          <w:szCs w:val="20"/>
          <w:u w:val="single"/>
        </w:rPr>
        <w:t xml:space="preserve">, </w:t>
      </w:r>
      <w:r w:rsidRPr="00214E6C">
        <w:rPr>
          <w:rFonts w:ascii="Arial" w:eastAsia="Calibri" w:hAnsi="Arial" w:cs="Arial"/>
          <w:sz w:val="20"/>
          <w:szCs w:val="20"/>
          <w:u w:val="single"/>
        </w:rPr>
        <w:t>w którym upływa połowa wyznaczonego terminu składania ofert</w:t>
      </w:r>
      <w:r w:rsidRPr="00214E6C">
        <w:rPr>
          <w:rFonts w:ascii="Arial" w:eastAsia="Calibri" w:hAnsi="Arial" w:cs="Arial"/>
          <w:sz w:val="20"/>
          <w:szCs w:val="20"/>
        </w:rPr>
        <w: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r w:rsidR="000527F6" w:rsidRPr="00214E6C">
        <w:rPr>
          <w:rFonts w:ascii="Arial" w:hAnsi="Arial" w:cs="Arial"/>
          <w:sz w:val="20"/>
          <w:szCs w:val="20"/>
        </w:rPr>
        <w:t>.</w:t>
      </w:r>
    </w:p>
    <w:p w14:paraId="60E5A29F" w14:textId="77777777" w:rsidR="005E08D5" w:rsidRPr="00214E6C" w:rsidRDefault="005E08D5" w:rsidP="00214E6C">
      <w:pPr>
        <w:autoSpaceDE w:val="0"/>
        <w:autoSpaceDN w:val="0"/>
        <w:adjustRightInd w:val="0"/>
        <w:spacing w:after="0" w:line="276" w:lineRule="auto"/>
        <w:jc w:val="both"/>
        <w:rPr>
          <w:rFonts w:ascii="Arial" w:hAnsi="Arial" w:cs="Arial"/>
          <w:sz w:val="20"/>
          <w:szCs w:val="20"/>
        </w:rPr>
      </w:pPr>
    </w:p>
    <w:p w14:paraId="649C9084" w14:textId="77777777" w:rsidR="000527F6" w:rsidRPr="00214E6C" w:rsidRDefault="000527F6" w:rsidP="00214E6C">
      <w:pPr>
        <w:pStyle w:val="Nagwek1"/>
        <w:numPr>
          <w:ilvl w:val="0"/>
          <w:numId w:val="17"/>
        </w:numPr>
        <w:spacing w:line="276" w:lineRule="auto"/>
        <w:rPr>
          <w:rFonts w:ascii="Arial" w:hAnsi="Arial" w:cs="Arial"/>
          <w:b/>
          <w:sz w:val="20"/>
        </w:rPr>
      </w:pPr>
      <w:bookmarkStart w:id="22" w:name="_Toc482867510"/>
      <w:r w:rsidRPr="00214E6C">
        <w:rPr>
          <w:rFonts w:ascii="Arial" w:hAnsi="Arial" w:cs="Arial"/>
          <w:b/>
          <w:sz w:val="20"/>
        </w:rPr>
        <w:t xml:space="preserve">Informacja o sposobie porozumiewania się Zamawiającego z </w:t>
      </w:r>
      <w:r w:rsidR="00FA5758" w:rsidRPr="00214E6C">
        <w:rPr>
          <w:rFonts w:ascii="Arial" w:hAnsi="Arial" w:cs="Arial"/>
          <w:b/>
          <w:sz w:val="20"/>
        </w:rPr>
        <w:t>Wykonawca</w:t>
      </w:r>
      <w:r w:rsidRPr="00214E6C">
        <w:rPr>
          <w:rFonts w:ascii="Arial" w:hAnsi="Arial" w:cs="Arial"/>
          <w:b/>
          <w:sz w:val="20"/>
        </w:rPr>
        <w:t>mi oraz przekazywania oświadczeń i dokumentów</w:t>
      </w:r>
      <w:bookmarkEnd w:id="22"/>
    </w:p>
    <w:p w14:paraId="6561013A" w14:textId="77777777" w:rsidR="005A2327" w:rsidRPr="00214E6C" w:rsidRDefault="005A2327" w:rsidP="00214E6C">
      <w:pPr>
        <w:pStyle w:val="Akapitzlist"/>
        <w:numPr>
          <w:ilvl w:val="1"/>
          <w:numId w:val="17"/>
        </w:numPr>
        <w:autoSpaceDE w:val="0"/>
        <w:autoSpaceDN w:val="0"/>
        <w:adjustRightInd w:val="0"/>
        <w:spacing w:after="0" w:line="276" w:lineRule="auto"/>
        <w:ind w:left="567" w:hanging="567"/>
        <w:jc w:val="both"/>
        <w:rPr>
          <w:rFonts w:ascii="Arial" w:hAnsi="Arial" w:cs="Arial"/>
          <w:sz w:val="20"/>
          <w:szCs w:val="20"/>
        </w:rPr>
      </w:pPr>
      <w:r w:rsidRPr="00214E6C">
        <w:rPr>
          <w:rFonts w:ascii="Arial" w:hAnsi="Arial" w:cs="Arial"/>
          <w:sz w:val="20"/>
          <w:szCs w:val="20"/>
        </w:rPr>
        <w:t>Postępowanie jest prowadzone w języku polskim.</w:t>
      </w:r>
    </w:p>
    <w:p w14:paraId="5578EFC7" w14:textId="77777777" w:rsidR="005A2327" w:rsidRPr="00214E6C" w:rsidRDefault="005A2327" w:rsidP="00214E6C">
      <w:pPr>
        <w:pStyle w:val="Akapitzlist"/>
        <w:numPr>
          <w:ilvl w:val="1"/>
          <w:numId w:val="17"/>
        </w:numPr>
        <w:autoSpaceDE w:val="0"/>
        <w:autoSpaceDN w:val="0"/>
        <w:adjustRightInd w:val="0"/>
        <w:spacing w:after="0" w:line="276" w:lineRule="auto"/>
        <w:ind w:left="567" w:hanging="567"/>
        <w:jc w:val="both"/>
        <w:rPr>
          <w:rFonts w:ascii="Arial" w:hAnsi="Arial" w:cs="Arial"/>
          <w:sz w:val="20"/>
          <w:szCs w:val="20"/>
        </w:rPr>
      </w:pPr>
      <w:r w:rsidRPr="00214E6C">
        <w:rPr>
          <w:rFonts w:ascii="Arial" w:hAnsi="Arial" w:cs="Arial"/>
          <w:sz w:val="20"/>
          <w:szCs w:val="20"/>
        </w:rPr>
        <w:t>W postępowaniu o udzielenie zamówienia oświadczenia, wnioski, zawiadomienia oraz informacje (zwane dalej „korespondencją”) zamawiający i wykonawcy przekazują pisemnie lub za pomocą faksu lub drogą elektroniczną.</w:t>
      </w:r>
    </w:p>
    <w:p w14:paraId="1B9379BD" w14:textId="77777777" w:rsidR="005A2327" w:rsidRPr="00214E6C" w:rsidRDefault="005A2327" w:rsidP="00214E6C">
      <w:pPr>
        <w:pStyle w:val="Akapitzlist"/>
        <w:numPr>
          <w:ilvl w:val="1"/>
          <w:numId w:val="17"/>
        </w:numPr>
        <w:autoSpaceDE w:val="0"/>
        <w:autoSpaceDN w:val="0"/>
        <w:adjustRightInd w:val="0"/>
        <w:spacing w:after="0" w:line="276" w:lineRule="auto"/>
        <w:ind w:left="567" w:hanging="567"/>
        <w:jc w:val="both"/>
        <w:rPr>
          <w:rFonts w:ascii="Arial" w:hAnsi="Arial" w:cs="Arial"/>
          <w:sz w:val="20"/>
          <w:szCs w:val="20"/>
        </w:rPr>
      </w:pPr>
      <w:r w:rsidRPr="00214E6C">
        <w:rPr>
          <w:rFonts w:ascii="Arial" w:hAnsi="Arial" w:cs="Arial"/>
          <w:sz w:val="20"/>
          <w:szCs w:val="20"/>
        </w:rPr>
        <w:t xml:space="preserve">Jeżeli zamawiający lub </w:t>
      </w:r>
      <w:r w:rsidR="00FA5758" w:rsidRPr="00214E6C">
        <w:rPr>
          <w:rFonts w:ascii="Arial" w:hAnsi="Arial" w:cs="Arial"/>
          <w:sz w:val="20"/>
          <w:szCs w:val="20"/>
        </w:rPr>
        <w:t>Wykonawca</w:t>
      </w:r>
      <w:r w:rsidRPr="00214E6C">
        <w:rPr>
          <w:rFonts w:ascii="Arial" w:hAnsi="Arial" w:cs="Arial"/>
          <w:sz w:val="20"/>
          <w:szCs w:val="20"/>
        </w:rPr>
        <w:t xml:space="preserve"> przekazują korespondencję za pomocą faksu lub drogą elektroniczną, każda ze stron na żądanie drugiej strony potwierdza fakt jej otrzymania.</w:t>
      </w:r>
    </w:p>
    <w:p w14:paraId="03B21657" w14:textId="77777777" w:rsidR="005E08D5" w:rsidRPr="00214E6C" w:rsidRDefault="005A2327" w:rsidP="00214E6C">
      <w:pPr>
        <w:pStyle w:val="Akapitzlist"/>
        <w:numPr>
          <w:ilvl w:val="1"/>
          <w:numId w:val="17"/>
        </w:numPr>
        <w:autoSpaceDE w:val="0"/>
        <w:autoSpaceDN w:val="0"/>
        <w:adjustRightInd w:val="0"/>
        <w:spacing w:after="0" w:line="276" w:lineRule="auto"/>
        <w:ind w:left="567" w:hanging="567"/>
        <w:jc w:val="both"/>
        <w:rPr>
          <w:rFonts w:ascii="Arial" w:hAnsi="Arial" w:cs="Arial"/>
          <w:sz w:val="20"/>
          <w:szCs w:val="20"/>
        </w:rPr>
      </w:pPr>
      <w:r w:rsidRPr="00214E6C">
        <w:rPr>
          <w:rFonts w:ascii="Arial" w:hAnsi="Arial" w:cs="Arial"/>
          <w:sz w:val="20"/>
          <w:szCs w:val="20"/>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620FB071" w14:textId="77777777" w:rsidR="008A623D" w:rsidRPr="00214E6C" w:rsidRDefault="008A623D" w:rsidP="00214E6C">
      <w:pPr>
        <w:autoSpaceDE w:val="0"/>
        <w:autoSpaceDN w:val="0"/>
        <w:adjustRightInd w:val="0"/>
        <w:spacing w:after="0" w:line="276" w:lineRule="auto"/>
        <w:jc w:val="both"/>
        <w:rPr>
          <w:rFonts w:ascii="Arial" w:hAnsi="Arial" w:cs="Arial"/>
          <w:sz w:val="20"/>
          <w:szCs w:val="20"/>
        </w:rPr>
      </w:pPr>
    </w:p>
    <w:p w14:paraId="0EF0B8AB" w14:textId="77777777" w:rsidR="008A623D" w:rsidRPr="00214E6C" w:rsidRDefault="008A623D" w:rsidP="00214E6C">
      <w:pPr>
        <w:autoSpaceDE w:val="0"/>
        <w:autoSpaceDN w:val="0"/>
        <w:adjustRightInd w:val="0"/>
        <w:spacing w:after="0" w:line="276" w:lineRule="auto"/>
        <w:jc w:val="both"/>
        <w:rPr>
          <w:rFonts w:ascii="Arial" w:hAnsi="Arial" w:cs="Arial"/>
          <w:b/>
          <w:sz w:val="20"/>
          <w:szCs w:val="20"/>
        </w:rPr>
      </w:pPr>
    </w:p>
    <w:p w14:paraId="43E934E3" w14:textId="77777777" w:rsidR="000527F6" w:rsidRPr="00214E6C" w:rsidRDefault="000527F6" w:rsidP="00214E6C">
      <w:pPr>
        <w:pStyle w:val="Nagwek1"/>
        <w:numPr>
          <w:ilvl w:val="0"/>
          <w:numId w:val="18"/>
        </w:numPr>
        <w:spacing w:line="276" w:lineRule="auto"/>
        <w:rPr>
          <w:rFonts w:ascii="Arial" w:hAnsi="Arial" w:cs="Arial"/>
          <w:b/>
          <w:sz w:val="20"/>
        </w:rPr>
      </w:pPr>
      <w:bookmarkStart w:id="23" w:name="_Toc482867511"/>
      <w:r w:rsidRPr="00214E6C">
        <w:rPr>
          <w:rFonts w:ascii="Arial" w:hAnsi="Arial" w:cs="Arial"/>
          <w:b/>
          <w:sz w:val="20"/>
        </w:rPr>
        <w:t>Wymagania dotycz</w:t>
      </w:r>
      <w:r w:rsidRPr="00214E6C">
        <w:rPr>
          <w:rFonts w:ascii="Arial" w:hAnsi="Arial" w:cs="Arial"/>
          <w:b/>
          <w:bCs/>
          <w:sz w:val="20"/>
        </w:rPr>
        <w:t>ą</w:t>
      </w:r>
      <w:r w:rsidR="005E08D5" w:rsidRPr="00214E6C">
        <w:rPr>
          <w:rFonts w:ascii="Arial" w:hAnsi="Arial" w:cs="Arial"/>
          <w:b/>
          <w:sz w:val="20"/>
        </w:rPr>
        <w:t>ce wadium</w:t>
      </w:r>
      <w:bookmarkEnd w:id="23"/>
    </w:p>
    <w:p w14:paraId="649ECE37" w14:textId="77777777" w:rsidR="00E4186B" w:rsidRPr="00214E6C" w:rsidRDefault="00E4186B" w:rsidP="00214E6C">
      <w:pPr>
        <w:numPr>
          <w:ilvl w:val="0"/>
          <w:numId w:val="2"/>
        </w:numPr>
        <w:tabs>
          <w:tab w:val="clear" w:pos="1440"/>
          <w:tab w:val="num" w:pos="540"/>
        </w:tabs>
        <w:autoSpaceDE w:val="0"/>
        <w:autoSpaceDN w:val="0"/>
        <w:adjustRightInd w:val="0"/>
        <w:spacing w:after="0" w:line="276" w:lineRule="auto"/>
        <w:ind w:left="540" w:hanging="540"/>
        <w:rPr>
          <w:rFonts w:ascii="Arial" w:hAnsi="Arial" w:cs="Arial"/>
          <w:b/>
          <w:sz w:val="20"/>
          <w:szCs w:val="20"/>
        </w:rPr>
      </w:pPr>
      <w:r w:rsidRPr="00214E6C">
        <w:rPr>
          <w:rFonts w:ascii="Arial" w:hAnsi="Arial" w:cs="Arial"/>
          <w:sz w:val="20"/>
          <w:szCs w:val="20"/>
        </w:rPr>
        <w:t>Zamawiający żąda od Wykonawców wniesienia Wadium w kwocie:</w:t>
      </w:r>
      <w:r w:rsidR="00EB32A0" w:rsidRPr="00214E6C">
        <w:rPr>
          <w:rFonts w:ascii="Arial" w:hAnsi="Arial" w:cs="Arial"/>
          <w:b/>
          <w:sz w:val="20"/>
          <w:szCs w:val="20"/>
        </w:rPr>
        <w:t>1</w:t>
      </w:r>
      <w:r w:rsidR="008A623D" w:rsidRPr="00214E6C">
        <w:rPr>
          <w:rFonts w:ascii="Arial" w:hAnsi="Arial" w:cs="Arial"/>
          <w:b/>
          <w:sz w:val="20"/>
          <w:szCs w:val="20"/>
        </w:rPr>
        <w:t>5</w:t>
      </w:r>
      <w:r w:rsidR="00EB32A0" w:rsidRPr="00214E6C">
        <w:rPr>
          <w:rFonts w:ascii="Arial" w:hAnsi="Arial" w:cs="Arial"/>
          <w:b/>
          <w:sz w:val="20"/>
          <w:szCs w:val="20"/>
        </w:rPr>
        <w:t>0 000</w:t>
      </w:r>
      <w:r w:rsidR="008018B3" w:rsidRPr="00214E6C">
        <w:rPr>
          <w:rFonts w:ascii="Arial" w:hAnsi="Arial" w:cs="Arial"/>
          <w:b/>
          <w:sz w:val="20"/>
          <w:szCs w:val="20"/>
        </w:rPr>
        <w:t xml:space="preserve">,00 </w:t>
      </w:r>
      <w:proofErr w:type="spellStart"/>
      <w:r w:rsidRPr="00214E6C">
        <w:rPr>
          <w:rFonts w:ascii="Arial" w:hAnsi="Arial" w:cs="Arial"/>
          <w:b/>
          <w:sz w:val="20"/>
          <w:szCs w:val="20"/>
        </w:rPr>
        <w:t>pln</w:t>
      </w:r>
      <w:proofErr w:type="spellEnd"/>
      <w:r w:rsidR="00AE376A" w:rsidRPr="00214E6C">
        <w:rPr>
          <w:rFonts w:ascii="Arial" w:hAnsi="Arial" w:cs="Arial"/>
          <w:b/>
          <w:sz w:val="20"/>
          <w:szCs w:val="20"/>
        </w:rPr>
        <w:t>.</w:t>
      </w:r>
    </w:p>
    <w:p w14:paraId="3B5A0772" w14:textId="4B5F761D" w:rsidR="00E4186B" w:rsidRPr="00214E6C" w:rsidRDefault="00E4186B" w:rsidP="00214E6C">
      <w:pPr>
        <w:numPr>
          <w:ilvl w:val="0"/>
          <w:numId w:val="2"/>
        </w:numPr>
        <w:tabs>
          <w:tab w:val="clear" w:pos="1440"/>
          <w:tab w:val="num" w:pos="540"/>
        </w:tabs>
        <w:autoSpaceDE w:val="0"/>
        <w:autoSpaceDN w:val="0"/>
        <w:adjustRightInd w:val="0"/>
        <w:spacing w:after="0" w:line="276" w:lineRule="auto"/>
        <w:ind w:left="540" w:hanging="540"/>
        <w:rPr>
          <w:rFonts w:ascii="Arial" w:hAnsi="Arial" w:cs="Arial"/>
          <w:sz w:val="20"/>
          <w:szCs w:val="20"/>
        </w:rPr>
      </w:pPr>
      <w:r w:rsidRPr="00214E6C">
        <w:rPr>
          <w:rFonts w:ascii="Arial" w:hAnsi="Arial" w:cs="Arial"/>
          <w:sz w:val="20"/>
          <w:szCs w:val="20"/>
        </w:rPr>
        <w:t xml:space="preserve">Wadium wnosi się przed upływem terminu składania ofert. Ważność wadium wynosi </w:t>
      </w:r>
      <w:r w:rsidR="00775372">
        <w:rPr>
          <w:rFonts w:ascii="Arial" w:hAnsi="Arial" w:cs="Arial"/>
          <w:b/>
          <w:bCs/>
          <w:sz w:val="20"/>
          <w:szCs w:val="20"/>
        </w:rPr>
        <w:t>3</w:t>
      </w:r>
      <w:r w:rsidRPr="00214E6C">
        <w:rPr>
          <w:rFonts w:ascii="Arial" w:hAnsi="Arial" w:cs="Arial"/>
          <w:b/>
          <w:bCs/>
          <w:sz w:val="20"/>
          <w:szCs w:val="20"/>
        </w:rPr>
        <w:t xml:space="preserve">0 </w:t>
      </w:r>
      <w:r w:rsidRPr="00214E6C">
        <w:rPr>
          <w:rFonts w:ascii="Arial" w:hAnsi="Arial" w:cs="Arial"/>
          <w:sz w:val="20"/>
          <w:szCs w:val="20"/>
        </w:rPr>
        <w:t>dni. Bieg terminu ważności wadium rozpoczyna się wraz z upływem terminu składania ofert.</w:t>
      </w:r>
    </w:p>
    <w:p w14:paraId="07DC76BC" w14:textId="77777777" w:rsidR="00E4186B" w:rsidRPr="00214E6C" w:rsidRDefault="00E4186B" w:rsidP="00214E6C">
      <w:pPr>
        <w:numPr>
          <w:ilvl w:val="0"/>
          <w:numId w:val="2"/>
        </w:numPr>
        <w:tabs>
          <w:tab w:val="clear" w:pos="1440"/>
          <w:tab w:val="num" w:pos="540"/>
        </w:tabs>
        <w:autoSpaceDE w:val="0"/>
        <w:autoSpaceDN w:val="0"/>
        <w:adjustRightInd w:val="0"/>
        <w:spacing w:after="0" w:line="276" w:lineRule="auto"/>
        <w:ind w:left="540" w:hanging="540"/>
        <w:rPr>
          <w:rFonts w:ascii="Arial" w:hAnsi="Arial" w:cs="Arial"/>
          <w:sz w:val="20"/>
          <w:szCs w:val="20"/>
        </w:rPr>
      </w:pPr>
      <w:r w:rsidRPr="00214E6C">
        <w:rPr>
          <w:rFonts w:ascii="Arial" w:hAnsi="Arial" w:cs="Arial"/>
          <w:sz w:val="20"/>
          <w:szCs w:val="20"/>
        </w:rPr>
        <w:t>Wadium może być wnoszone w jednej lub kilku następujących formach:</w:t>
      </w:r>
    </w:p>
    <w:p w14:paraId="2FC3C75D" w14:textId="77777777" w:rsidR="00E4186B" w:rsidRPr="00214E6C" w:rsidRDefault="00E4186B" w:rsidP="00214E6C">
      <w:pPr>
        <w:numPr>
          <w:ilvl w:val="1"/>
          <w:numId w:val="2"/>
        </w:numPr>
        <w:tabs>
          <w:tab w:val="clear" w:pos="1440"/>
          <w:tab w:val="num" w:pos="1080"/>
        </w:tabs>
        <w:autoSpaceDE w:val="0"/>
        <w:autoSpaceDN w:val="0"/>
        <w:adjustRightInd w:val="0"/>
        <w:spacing w:after="0" w:line="276" w:lineRule="auto"/>
        <w:ind w:left="1077" w:hanging="357"/>
        <w:jc w:val="both"/>
        <w:rPr>
          <w:rFonts w:ascii="Arial" w:hAnsi="Arial" w:cs="Arial"/>
          <w:sz w:val="20"/>
          <w:szCs w:val="20"/>
        </w:rPr>
      </w:pPr>
      <w:r w:rsidRPr="00214E6C">
        <w:rPr>
          <w:rFonts w:ascii="Arial" w:hAnsi="Arial" w:cs="Arial"/>
          <w:sz w:val="20"/>
          <w:szCs w:val="20"/>
        </w:rPr>
        <w:t>pieniądzu,</w:t>
      </w:r>
    </w:p>
    <w:p w14:paraId="04C4160D" w14:textId="77777777" w:rsidR="00E4186B" w:rsidRPr="00214E6C" w:rsidRDefault="00E4186B" w:rsidP="00214E6C">
      <w:pPr>
        <w:numPr>
          <w:ilvl w:val="1"/>
          <w:numId w:val="2"/>
        </w:numPr>
        <w:tabs>
          <w:tab w:val="clear" w:pos="1440"/>
          <w:tab w:val="num" w:pos="1080"/>
        </w:tabs>
        <w:autoSpaceDE w:val="0"/>
        <w:autoSpaceDN w:val="0"/>
        <w:adjustRightInd w:val="0"/>
        <w:spacing w:after="0" w:line="276" w:lineRule="auto"/>
        <w:ind w:left="1077" w:hanging="357"/>
        <w:jc w:val="both"/>
        <w:rPr>
          <w:rFonts w:ascii="Arial" w:hAnsi="Arial" w:cs="Arial"/>
          <w:sz w:val="20"/>
          <w:szCs w:val="20"/>
        </w:rPr>
      </w:pPr>
      <w:r w:rsidRPr="00214E6C">
        <w:rPr>
          <w:rFonts w:ascii="Arial" w:hAnsi="Arial" w:cs="Arial"/>
          <w:sz w:val="20"/>
          <w:szCs w:val="20"/>
        </w:rPr>
        <w:t>poręczeniach bankowych lub poręczeniach spółdzielczej kasy oszczędnościowo-kredytowej, z tym że poręczenie kasy jest zawsze poręczeniem pieniężnym,</w:t>
      </w:r>
    </w:p>
    <w:p w14:paraId="718EAD56" w14:textId="77777777" w:rsidR="00E4186B" w:rsidRPr="00214E6C" w:rsidRDefault="00E4186B" w:rsidP="00214E6C">
      <w:pPr>
        <w:numPr>
          <w:ilvl w:val="1"/>
          <w:numId w:val="2"/>
        </w:numPr>
        <w:tabs>
          <w:tab w:val="clear" w:pos="1440"/>
          <w:tab w:val="num" w:pos="1080"/>
        </w:tabs>
        <w:autoSpaceDE w:val="0"/>
        <w:autoSpaceDN w:val="0"/>
        <w:adjustRightInd w:val="0"/>
        <w:spacing w:after="0" w:line="276" w:lineRule="auto"/>
        <w:ind w:left="1077" w:hanging="357"/>
        <w:jc w:val="both"/>
        <w:rPr>
          <w:rFonts w:ascii="Arial" w:hAnsi="Arial" w:cs="Arial"/>
          <w:sz w:val="20"/>
          <w:szCs w:val="20"/>
        </w:rPr>
      </w:pPr>
      <w:r w:rsidRPr="00214E6C">
        <w:rPr>
          <w:rFonts w:ascii="Arial" w:hAnsi="Arial" w:cs="Arial"/>
          <w:sz w:val="20"/>
          <w:szCs w:val="20"/>
        </w:rPr>
        <w:t>gwarancjach bankowych,</w:t>
      </w:r>
    </w:p>
    <w:p w14:paraId="099CBA6D" w14:textId="77777777" w:rsidR="00E4186B" w:rsidRPr="00214E6C" w:rsidRDefault="00E4186B" w:rsidP="00214E6C">
      <w:pPr>
        <w:numPr>
          <w:ilvl w:val="1"/>
          <w:numId w:val="2"/>
        </w:numPr>
        <w:tabs>
          <w:tab w:val="clear" w:pos="1440"/>
          <w:tab w:val="num" w:pos="1080"/>
        </w:tabs>
        <w:autoSpaceDE w:val="0"/>
        <w:autoSpaceDN w:val="0"/>
        <w:adjustRightInd w:val="0"/>
        <w:spacing w:after="0" w:line="276" w:lineRule="auto"/>
        <w:ind w:left="1077" w:hanging="357"/>
        <w:jc w:val="both"/>
        <w:rPr>
          <w:rFonts w:ascii="Arial" w:hAnsi="Arial" w:cs="Arial"/>
          <w:sz w:val="20"/>
          <w:szCs w:val="20"/>
        </w:rPr>
      </w:pPr>
      <w:r w:rsidRPr="00214E6C">
        <w:rPr>
          <w:rFonts w:ascii="Arial" w:hAnsi="Arial" w:cs="Arial"/>
          <w:sz w:val="20"/>
          <w:szCs w:val="20"/>
        </w:rPr>
        <w:t>gwarancjach ubezpieczeniowych,</w:t>
      </w:r>
    </w:p>
    <w:p w14:paraId="5CA89694" w14:textId="77777777" w:rsidR="00E4186B" w:rsidRPr="00214E6C" w:rsidRDefault="00E4186B" w:rsidP="00214E6C">
      <w:pPr>
        <w:numPr>
          <w:ilvl w:val="1"/>
          <w:numId w:val="2"/>
        </w:numPr>
        <w:tabs>
          <w:tab w:val="clear" w:pos="1440"/>
          <w:tab w:val="num" w:pos="1080"/>
        </w:tabs>
        <w:autoSpaceDE w:val="0"/>
        <w:autoSpaceDN w:val="0"/>
        <w:adjustRightInd w:val="0"/>
        <w:spacing w:after="0" w:line="276" w:lineRule="auto"/>
        <w:ind w:left="1077" w:hanging="357"/>
        <w:jc w:val="both"/>
        <w:rPr>
          <w:rFonts w:ascii="Arial" w:hAnsi="Arial" w:cs="Arial"/>
          <w:sz w:val="20"/>
          <w:szCs w:val="20"/>
        </w:rPr>
      </w:pPr>
      <w:r w:rsidRPr="00214E6C">
        <w:rPr>
          <w:rFonts w:ascii="Arial" w:hAnsi="Arial" w:cs="Arial"/>
          <w:sz w:val="20"/>
          <w:szCs w:val="20"/>
        </w:rPr>
        <w:t>poręczeniach udzielanych przez podmioty, o których mowa w art. 6b ust. 5 pkt 2 ustawy z dnia 9 listopada 2000 r. o utworzeniu Polskiej Agencji Rozwoju Przedsiębiorczości (Dz. U. Nr 109, poz. 1158, ze zm.).</w:t>
      </w:r>
    </w:p>
    <w:p w14:paraId="4AA58155" w14:textId="77777777" w:rsidR="00E4186B" w:rsidRPr="00214E6C" w:rsidRDefault="00E4186B" w:rsidP="00214E6C">
      <w:pPr>
        <w:numPr>
          <w:ilvl w:val="0"/>
          <w:numId w:val="2"/>
        </w:numPr>
        <w:tabs>
          <w:tab w:val="clear" w:pos="1440"/>
          <w:tab w:val="num" w:pos="567"/>
        </w:tabs>
        <w:spacing w:after="0" w:line="276" w:lineRule="auto"/>
        <w:ind w:left="567" w:hanging="567"/>
        <w:jc w:val="both"/>
        <w:rPr>
          <w:rFonts w:ascii="Arial" w:hAnsi="Arial" w:cs="Arial"/>
          <w:i/>
          <w:sz w:val="20"/>
          <w:szCs w:val="20"/>
        </w:rPr>
      </w:pPr>
      <w:r w:rsidRPr="00214E6C">
        <w:rPr>
          <w:rFonts w:ascii="Arial" w:hAnsi="Arial" w:cs="Arial"/>
          <w:sz w:val="20"/>
          <w:szCs w:val="20"/>
        </w:rPr>
        <w:t xml:space="preserve">Wadium wnoszone w formie poręczeń lub gwarancji powinno być złożone w oryginale i musi obejmować cały okres związania ofertą. Jako Beneficjenta wadium wnoszonego w formie poręczeń lub gwarancji należy wskazać: </w:t>
      </w:r>
      <w:r w:rsidR="008A623D" w:rsidRPr="00214E6C">
        <w:rPr>
          <w:rFonts w:ascii="Arial" w:hAnsi="Arial" w:cs="Arial"/>
          <w:b/>
          <w:sz w:val="20"/>
          <w:szCs w:val="20"/>
        </w:rPr>
        <w:t>Gminę Zbąszynek.</w:t>
      </w:r>
    </w:p>
    <w:p w14:paraId="4A5F845A" w14:textId="77777777" w:rsidR="00E4186B" w:rsidRPr="00214E6C" w:rsidRDefault="00E4186B" w:rsidP="00214E6C">
      <w:pPr>
        <w:shd w:val="clear" w:color="auto" w:fill="FFFFFF"/>
        <w:spacing w:after="0" w:line="276" w:lineRule="auto"/>
        <w:ind w:left="426"/>
        <w:jc w:val="both"/>
        <w:rPr>
          <w:rFonts w:ascii="Arial" w:hAnsi="Arial" w:cs="Arial"/>
          <w:sz w:val="20"/>
          <w:szCs w:val="20"/>
        </w:rPr>
      </w:pPr>
      <w:r w:rsidRPr="00214E6C">
        <w:rPr>
          <w:rFonts w:ascii="Arial" w:hAnsi="Arial" w:cs="Arial"/>
          <w:sz w:val="20"/>
          <w:szCs w:val="20"/>
        </w:rPr>
        <w:t xml:space="preserve">W przypadku wniesienia wadium w formie gwarancji lub </w:t>
      </w:r>
      <w:r w:rsidR="00F673D4" w:rsidRPr="00214E6C">
        <w:rPr>
          <w:rFonts w:ascii="Arial" w:hAnsi="Arial" w:cs="Arial"/>
          <w:sz w:val="20"/>
          <w:szCs w:val="20"/>
        </w:rPr>
        <w:t>poręczenia, koniecznym</w:t>
      </w:r>
      <w:r w:rsidRPr="00214E6C">
        <w:rPr>
          <w:rFonts w:ascii="Arial" w:hAnsi="Arial" w:cs="Arial"/>
          <w:sz w:val="20"/>
          <w:szCs w:val="20"/>
        </w:rPr>
        <w:t xml:space="preserve"> jest, aby gwarancja lub poręczenie obejmowały </w:t>
      </w:r>
      <w:r w:rsidR="00004BCD" w:rsidRPr="00214E6C">
        <w:rPr>
          <w:rFonts w:ascii="Arial" w:hAnsi="Arial" w:cs="Arial"/>
          <w:sz w:val="20"/>
          <w:szCs w:val="20"/>
        </w:rPr>
        <w:t xml:space="preserve">obowiązek wystawcy takiego </w:t>
      </w:r>
      <w:r w:rsidR="00F673D4" w:rsidRPr="00214E6C">
        <w:rPr>
          <w:rFonts w:ascii="Arial" w:hAnsi="Arial" w:cs="Arial"/>
          <w:sz w:val="20"/>
          <w:szCs w:val="20"/>
        </w:rPr>
        <w:t>dokumentu zapłaty</w:t>
      </w:r>
      <w:r w:rsidR="00004BCD" w:rsidRPr="00214E6C">
        <w:rPr>
          <w:rFonts w:ascii="Arial" w:hAnsi="Arial" w:cs="Arial"/>
          <w:sz w:val="20"/>
          <w:szCs w:val="20"/>
        </w:rPr>
        <w:t xml:space="preserve"> wadium</w:t>
      </w:r>
      <w:r w:rsidR="003151D6" w:rsidRPr="00214E6C">
        <w:rPr>
          <w:rFonts w:ascii="Arial" w:hAnsi="Arial" w:cs="Arial"/>
          <w:sz w:val="20"/>
          <w:szCs w:val="20"/>
        </w:rPr>
        <w:t xml:space="preserve"> w przypadkach </w:t>
      </w:r>
      <w:r w:rsidRPr="00214E6C">
        <w:rPr>
          <w:rFonts w:ascii="Arial" w:hAnsi="Arial" w:cs="Arial"/>
          <w:sz w:val="20"/>
          <w:szCs w:val="20"/>
        </w:rPr>
        <w:t>powodując</w:t>
      </w:r>
      <w:r w:rsidR="003151D6" w:rsidRPr="00214E6C">
        <w:rPr>
          <w:rFonts w:ascii="Arial" w:hAnsi="Arial" w:cs="Arial"/>
          <w:sz w:val="20"/>
          <w:szCs w:val="20"/>
        </w:rPr>
        <w:t>ych</w:t>
      </w:r>
      <w:r w:rsidRPr="00214E6C">
        <w:rPr>
          <w:rFonts w:ascii="Arial" w:hAnsi="Arial" w:cs="Arial"/>
          <w:sz w:val="20"/>
          <w:szCs w:val="20"/>
        </w:rPr>
        <w:t xml:space="preserve"> utratę wadium przez </w:t>
      </w:r>
      <w:r w:rsidR="00F673D4" w:rsidRPr="00214E6C">
        <w:rPr>
          <w:rFonts w:ascii="Arial" w:hAnsi="Arial" w:cs="Arial"/>
          <w:sz w:val="20"/>
          <w:szCs w:val="20"/>
        </w:rPr>
        <w:t>Wykonawcę, określonych</w:t>
      </w:r>
      <w:r w:rsidRPr="00214E6C">
        <w:rPr>
          <w:rFonts w:ascii="Arial" w:hAnsi="Arial" w:cs="Arial"/>
          <w:sz w:val="20"/>
          <w:szCs w:val="20"/>
        </w:rPr>
        <w:t xml:space="preserve"> w art. 46 ust. 4a i 5 ustawy Pzp.</w:t>
      </w:r>
    </w:p>
    <w:p w14:paraId="4D654ECE" w14:textId="77777777" w:rsidR="00E4186B" w:rsidRPr="00214E6C" w:rsidRDefault="00E4186B" w:rsidP="00214E6C">
      <w:pPr>
        <w:shd w:val="clear" w:color="auto" w:fill="FFFFFF"/>
        <w:spacing w:after="0" w:line="276" w:lineRule="auto"/>
        <w:ind w:left="426"/>
        <w:jc w:val="both"/>
        <w:rPr>
          <w:rFonts w:ascii="Arial" w:hAnsi="Arial" w:cs="Arial"/>
          <w:sz w:val="20"/>
          <w:szCs w:val="20"/>
        </w:rPr>
      </w:pPr>
      <w:r w:rsidRPr="00214E6C">
        <w:rPr>
          <w:rFonts w:ascii="Arial" w:hAnsi="Arial" w:cs="Arial"/>
          <w:sz w:val="20"/>
          <w:szCs w:val="20"/>
        </w:rPr>
        <w:t xml:space="preserve">Gwarancja lub poręczenie musi zawierać w swojej treści </w:t>
      </w:r>
      <w:r w:rsidR="00F673D4" w:rsidRPr="00214E6C">
        <w:rPr>
          <w:rFonts w:ascii="Arial" w:hAnsi="Arial" w:cs="Arial"/>
          <w:sz w:val="20"/>
          <w:szCs w:val="20"/>
        </w:rPr>
        <w:t>nieodwołalne</w:t>
      </w:r>
      <w:r w:rsidRPr="00214E6C">
        <w:rPr>
          <w:rFonts w:ascii="Arial" w:hAnsi="Arial" w:cs="Arial"/>
          <w:sz w:val="20"/>
          <w:szCs w:val="20"/>
        </w:rPr>
        <w:t xml:space="preserve"> bezwarunkowe zobowiązanie wystawcy dokumentu do zapłaty na </w:t>
      </w:r>
      <w:r w:rsidR="00F673D4" w:rsidRPr="00214E6C">
        <w:rPr>
          <w:rFonts w:ascii="Arial" w:hAnsi="Arial" w:cs="Arial"/>
          <w:sz w:val="20"/>
          <w:szCs w:val="20"/>
        </w:rPr>
        <w:t>rzecz Zamawiającego</w:t>
      </w:r>
      <w:r w:rsidRPr="00214E6C">
        <w:rPr>
          <w:rFonts w:ascii="Arial" w:hAnsi="Arial" w:cs="Arial"/>
          <w:sz w:val="20"/>
          <w:szCs w:val="20"/>
        </w:rPr>
        <w:t xml:space="preserve"> kwoty </w:t>
      </w:r>
      <w:r w:rsidR="00F673D4" w:rsidRPr="00214E6C">
        <w:rPr>
          <w:rFonts w:ascii="Arial" w:hAnsi="Arial" w:cs="Arial"/>
          <w:sz w:val="20"/>
          <w:szCs w:val="20"/>
        </w:rPr>
        <w:t>wadium. Wadium</w:t>
      </w:r>
      <w:r w:rsidRPr="00214E6C">
        <w:rPr>
          <w:rFonts w:ascii="Arial" w:hAnsi="Arial" w:cs="Arial"/>
          <w:sz w:val="20"/>
          <w:szCs w:val="20"/>
        </w:rPr>
        <w:t xml:space="preserve"> wniesione w formie gwarancji (bankowej czy ubezpieczeniowej) </w:t>
      </w:r>
      <w:r w:rsidR="00F673D4" w:rsidRPr="00214E6C">
        <w:rPr>
          <w:rFonts w:ascii="Arial" w:hAnsi="Arial" w:cs="Arial"/>
          <w:sz w:val="20"/>
          <w:szCs w:val="20"/>
        </w:rPr>
        <w:t>musi mieć</w:t>
      </w:r>
      <w:r w:rsidRPr="00214E6C">
        <w:rPr>
          <w:rFonts w:ascii="Arial" w:hAnsi="Arial" w:cs="Arial"/>
          <w:sz w:val="20"/>
          <w:szCs w:val="20"/>
        </w:rPr>
        <w:t xml:space="preserve"> taką samą płynność jak wadium wniesione w pieniądzu – </w:t>
      </w:r>
      <w:r w:rsidR="00F673D4" w:rsidRPr="00214E6C">
        <w:rPr>
          <w:rFonts w:ascii="Arial" w:hAnsi="Arial" w:cs="Arial"/>
          <w:sz w:val="20"/>
          <w:szCs w:val="20"/>
        </w:rPr>
        <w:t>dochodzenie roszczenia</w:t>
      </w:r>
      <w:r w:rsidRPr="00214E6C">
        <w:rPr>
          <w:rFonts w:ascii="Arial" w:hAnsi="Arial" w:cs="Arial"/>
          <w:sz w:val="20"/>
          <w:szCs w:val="20"/>
        </w:rPr>
        <w:t xml:space="preserve"> z tytułu wadium wniesionego w tej formie nie może być utrudnione.</w:t>
      </w:r>
    </w:p>
    <w:p w14:paraId="428D1412" w14:textId="426AB700" w:rsidR="00E4186B" w:rsidRPr="00214E6C" w:rsidRDefault="00661EB9" w:rsidP="00214E6C">
      <w:pPr>
        <w:numPr>
          <w:ilvl w:val="0"/>
          <w:numId w:val="2"/>
        </w:numPr>
        <w:tabs>
          <w:tab w:val="clear" w:pos="1440"/>
        </w:tabs>
        <w:spacing w:after="0" w:line="276" w:lineRule="auto"/>
        <w:ind w:left="567" w:hanging="567"/>
        <w:jc w:val="both"/>
        <w:rPr>
          <w:rFonts w:ascii="Arial" w:hAnsi="Arial" w:cs="Arial"/>
          <w:b/>
          <w:bCs/>
          <w:i/>
          <w:sz w:val="20"/>
          <w:szCs w:val="20"/>
        </w:rPr>
      </w:pPr>
      <w:r w:rsidRPr="00214E6C">
        <w:rPr>
          <w:rFonts w:ascii="Arial" w:hAnsi="Arial" w:cs="Arial"/>
          <w:sz w:val="20"/>
          <w:szCs w:val="20"/>
        </w:rPr>
        <w:t>Wadium wnoszone w pieniądzu należy wpłacić przelewem na rachunek bankowy</w:t>
      </w:r>
      <w:r w:rsidR="008A623D" w:rsidRPr="00214E6C">
        <w:rPr>
          <w:rFonts w:ascii="Arial" w:hAnsi="Arial" w:cs="Arial"/>
          <w:sz w:val="20"/>
          <w:szCs w:val="20"/>
        </w:rPr>
        <w:t xml:space="preserve"> Zamawiającego nr </w:t>
      </w:r>
      <w:r w:rsidR="008A623D" w:rsidRPr="00214E6C">
        <w:rPr>
          <w:rFonts w:ascii="Arial" w:hAnsi="Arial" w:cs="Arial"/>
          <w:b/>
          <w:bCs/>
          <w:i/>
          <w:sz w:val="20"/>
          <w:szCs w:val="20"/>
        </w:rPr>
        <w:t>49 9660 0007 0010</w:t>
      </w:r>
      <w:r w:rsidR="00AB41C7">
        <w:rPr>
          <w:rFonts w:ascii="Arial" w:hAnsi="Arial" w:cs="Arial"/>
          <w:b/>
          <w:bCs/>
          <w:i/>
          <w:sz w:val="20"/>
          <w:szCs w:val="20"/>
        </w:rPr>
        <w:t xml:space="preserve"> </w:t>
      </w:r>
      <w:r w:rsidR="008A623D" w:rsidRPr="00214E6C">
        <w:rPr>
          <w:rFonts w:ascii="Arial" w:hAnsi="Arial" w:cs="Arial"/>
          <w:b/>
          <w:bCs/>
          <w:i/>
          <w:sz w:val="20"/>
          <w:szCs w:val="20"/>
        </w:rPr>
        <w:t>1710 2000 0060 z dopiskiem „Wpłata wadium – oczyszczalnia ścieków”. Kopię przelewu należy załączyć do oferty.</w:t>
      </w:r>
      <w:r w:rsidR="00E4186B" w:rsidRPr="00214E6C">
        <w:rPr>
          <w:rFonts w:ascii="Arial" w:hAnsi="Arial" w:cs="Arial"/>
          <w:sz w:val="20"/>
          <w:szCs w:val="20"/>
        </w:rPr>
        <w:t xml:space="preserve">Wadium uważa się za </w:t>
      </w:r>
      <w:r w:rsidR="00E4186B" w:rsidRPr="00214E6C">
        <w:rPr>
          <w:rFonts w:ascii="Arial" w:hAnsi="Arial" w:cs="Arial"/>
          <w:sz w:val="20"/>
          <w:szCs w:val="20"/>
        </w:rPr>
        <w:lastRenderedPageBreak/>
        <w:t>wniesione, jeżeli kwota wadium znajdzie się na rachunku bankowym Zamawiającego przed terminem składania ofert. Zamawiający dopuszcza przedłożenie wydruku potwierdzenia wykonania przelewu wygenerowanego z systemu bankowości elektronicznej (bez stempla banku) jako potwierdzenie wniesienia wadium w pieniądzu (przelewem na rachunek Zamawiającego), z uwzględnieniem informacji zawartych w punkcie 15.4. niniejszej specyfikacji.</w:t>
      </w:r>
    </w:p>
    <w:p w14:paraId="3947CB35" w14:textId="77777777" w:rsidR="00E4186B" w:rsidRPr="00214E6C" w:rsidRDefault="0076036D" w:rsidP="00214E6C">
      <w:pPr>
        <w:numPr>
          <w:ilvl w:val="0"/>
          <w:numId w:val="2"/>
        </w:numPr>
        <w:tabs>
          <w:tab w:val="clear" w:pos="1440"/>
          <w:tab w:val="num" w:pos="567"/>
        </w:tabs>
        <w:spacing w:after="0" w:line="276" w:lineRule="auto"/>
        <w:ind w:left="567" w:hanging="567"/>
        <w:jc w:val="both"/>
        <w:rPr>
          <w:rFonts w:ascii="Arial" w:hAnsi="Arial" w:cs="Arial"/>
          <w:i/>
          <w:sz w:val="20"/>
          <w:szCs w:val="20"/>
        </w:rPr>
      </w:pPr>
      <w:r w:rsidRPr="00214E6C">
        <w:rPr>
          <w:rFonts w:ascii="Arial" w:hAnsi="Arial" w:cs="Arial"/>
          <w:sz w:val="20"/>
          <w:szCs w:val="20"/>
        </w:rPr>
        <w:t>W o</w:t>
      </w:r>
      <w:r w:rsidR="00E4186B" w:rsidRPr="00214E6C">
        <w:rPr>
          <w:rFonts w:ascii="Arial" w:hAnsi="Arial" w:cs="Arial"/>
          <w:sz w:val="20"/>
          <w:szCs w:val="20"/>
        </w:rPr>
        <w:t>sobnej kopercie wraz z ofertą należy złożyć wadium wnoszone w innych formach niż pieniężna.</w:t>
      </w:r>
    </w:p>
    <w:p w14:paraId="124B93D6" w14:textId="77777777" w:rsidR="00E4186B" w:rsidRPr="00214E6C" w:rsidRDefault="00E4186B" w:rsidP="00214E6C">
      <w:pPr>
        <w:numPr>
          <w:ilvl w:val="0"/>
          <w:numId w:val="2"/>
        </w:numPr>
        <w:tabs>
          <w:tab w:val="clear" w:pos="1440"/>
          <w:tab w:val="num" w:pos="567"/>
        </w:tabs>
        <w:spacing w:after="0" w:line="276" w:lineRule="auto"/>
        <w:ind w:left="567" w:hanging="567"/>
        <w:jc w:val="both"/>
        <w:rPr>
          <w:rFonts w:ascii="Arial" w:hAnsi="Arial" w:cs="Arial"/>
          <w:i/>
          <w:sz w:val="20"/>
          <w:szCs w:val="20"/>
        </w:rPr>
      </w:pPr>
      <w:r w:rsidRPr="00214E6C">
        <w:rPr>
          <w:rFonts w:ascii="Arial" w:hAnsi="Arial" w:cs="Arial"/>
          <w:sz w:val="20"/>
          <w:szCs w:val="20"/>
        </w:rPr>
        <w:t>Wadium wniesione w pieniądzu przechowywane będzie na rachunku bankowym.</w:t>
      </w:r>
    </w:p>
    <w:p w14:paraId="78733B93" w14:textId="77777777" w:rsidR="00E4186B" w:rsidRPr="00214E6C" w:rsidRDefault="00E4186B" w:rsidP="00214E6C">
      <w:pPr>
        <w:numPr>
          <w:ilvl w:val="0"/>
          <w:numId w:val="2"/>
        </w:numPr>
        <w:tabs>
          <w:tab w:val="clear" w:pos="1440"/>
          <w:tab w:val="num" w:pos="567"/>
        </w:tabs>
        <w:spacing w:after="0" w:line="276" w:lineRule="auto"/>
        <w:ind w:left="567" w:hanging="567"/>
        <w:jc w:val="both"/>
        <w:rPr>
          <w:rFonts w:ascii="Arial" w:hAnsi="Arial" w:cs="Arial"/>
          <w:i/>
          <w:sz w:val="20"/>
          <w:szCs w:val="20"/>
        </w:rPr>
      </w:pPr>
      <w:r w:rsidRPr="00214E6C">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z zastrzeżeniem pkt. 13.14.</w:t>
      </w:r>
    </w:p>
    <w:p w14:paraId="77C17780" w14:textId="77777777" w:rsidR="00E4186B" w:rsidRPr="00214E6C" w:rsidRDefault="00E4186B" w:rsidP="00214E6C">
      <w:pPr>
        <w:numPr>
          <w:ilvl w:val="0"/>
          <w:numId w:val="2"/>
        </w:numPr>
        <w:tabs>
          <w:tab w:val="clear" w:pos="1440"/>
          <w:tab w:val="num" w:pos="567"/>
        </w:tabs>
        <w:spacing w:after="0" w:line="276" w:lineRule="auto"/>
        <w:ind w:left="567" w:hanging="567"/>
        <w:jc w:val="both"/>
        <w:rPr>
          <w:rFonts w:ascii="Arial" w:hAnsi="Arial" w:cs="Arial"/>
          <w:i/>
          <w:sz w:val="20"/>
          <w:szCs w:val="20"/>
        </w:rPr>
      </w:pPr>
      <w:r w:rsidRPr="00214E6C">
        <w:rPr>
          <w:rFonts w:ascii="Arial" w:hAnsi="Arial" w:cs="Arial"/>
          <w:sz w:val="20"/>
          <w:szCs w:val="20"/>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4126881" w14:textId="77777777" w:rsidR="00E4186B" w:rsidRPr="00214E6C" w:rsidRDefault="00E4186B" w:rsidP="00214E6C">
      <w:pPr>
        <w:numPr>
          <w:ilvl w:val="0"/>
          <w:numId w:val="2"/>
        </w:numPr>
        <w:tabs>
          <w:tab w:val="clear" w:pos="1440"/>
          <w:tab w:val="num" w:pos="567"/>
        </w:tabs>
        <w:spacing w:after="0" w:line="276" w:lineRule="auto"/>
        <w:ind w:left="567" w:hanging="567"/>
        <w:jc w:val="both"/>
        <w:rPr>
          <w:rFonts w:ascii="Arial" w:hAnsi="Arial" w:cs="Arial"/>
          <w:i/>
          <w:sz w:val="20"/>
          <w:szCs w:val="20"/>
        </w:rPr>
      </w:pPr>
      <w:r w:rsidRPr="00214E6C">
        <w:rPr>
          <w:rFonts w:ascii="Arial" w:hAnsi="Arial" w:cs="Arial"/>
          <w:sz w:val="20"/>
          <w:szCs w:val="20"/>
        </w:rPr>
        <w:t>Zamawiający zwraca niezwłocznie wadium na wniosek Wykonawcy, który wycofał ofertę przed upływem terminu składania ofert.</w:t>
      </w:r>
    </w:p>
    <w:p w14:paraId="613FF234" w14:textId="77777777" w:rsidR="00E4186B" w:rsidRPr="00214E6C" w:rsidRDefault="00E4186B" w:rsidP="00214E6C">
      <w:pPr>
        <w:numPr>
          <w:ilvl w:val="0"/>
          <w:numId w:val="2"/>
        </w:numPr>
        <w:tabs>
          <w:tab w:val="clear" w:pos="1440"/>
          <w:tab w:val="num" w:pos="567"/>
        </w:tabs>
        <w:spacing w:after="0" w:line="276" w:lineRule="auto"/>
        <w:ind w:left="567" w:hanging="567"/>
        <w:jc w:val="both"/>
        <w:rPr>
          <w:rFonts w:ascii="Arial" w:hAnsi="Arial" w:cs="Arial"/>
          <w:i/>
          <w:sz w:val="20"/>
          <w:szCs w:val="20"/>
        </w:rPr>
      </w:pPr>
      <w:r w:rsidRPr="00214E6C">
        <w:rPr>
          <w:rFonts w:ascii="Arial" w:hAnsi="Arial" w:cs="Arial"/>
          <w:sz w:val="20"/>
          <w:szCs w:val="20"/>
        </w:rPr>
        <w:t>Zamawiający żąda ponownego wniesienia wadium przez Wykonawcę, któremu zwrócono wadium zgodnie z pkt. 13.8., jeżeli w wyniku rozstrzygnięcia odwołania jego oferta została wybrana jako najkorzystniejsza. Wykonawca wnosi wadium w terminie określonym przez Zamawiającego.</w:t>
      </w:r>
    </w:p>
    <w:p w14:paraId="6D3BB0D2" w14:textId="77777777" w:rsidR="00E4186B" w:rsidRPr="00214E6C" w:rsidRDefault="00E4186B" w:rsidP="00214E6C">
      <w:pPr>
        <w:numPr>
          <w:ilvl w:val="0"/>
          <w:numId w:val="2"/>
        </w:numPr>
        <w:tabs>
          <w:tab w:val="clear" w:pos="1440"/>
          <w:tab w:val="num" w:pos="567"/>
        </w:tabs>
        <w:spacing w:after="0" w:line="276" w:lineRule="auto"/>
        <w:ind w:left="567" w:hanging="567"/>
        <w:jc w:val="both"/>
        <w:rPr>
          <w:rFonts w:ascii="Arial" w:hAnsi="Arial" w:cs="Arial"/>
          <w:i/>
          <w:sz w:val="20"/>
          <w:szCs w:val="20"/>
        </w:rPr>
      </w:pPr>
      <w:r w:rsidRPr="00214E6C">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5FB52C4" w14:textId="77777777" w:rsidR="00E4186B" w:rsidRPr="00214E6C" w:rsidRDefault="00E4186B" w:rsidP="00214E6C">
      <w:pPr>
        <w:numPr>
          <w:ilvl w:val="0"/>
          <w:numId w:val="2"/>
        </w:numPr>
        <w:tabs>
          <w:tab w:val="clear" w:pos="1440"/>
          <w:tab w:val="num" w:pos="567"/>
        </w:tabs>
        <w:spacing w:after="0" w:line="276" w:lineRule="auto"/>
        <w:ind w:left="567" w:hanging="567"/>
        <w:jc w:val="both"/>
        <w:rPr>
          <w:rFonts w:ascii="Arial" w:hAnsi="Arial" w:cs="Arial"/>
          <w:i/>
          <w:sz w:val="20"/>
          <w:szCs w:val="20"/>
        </w:rPr>
      </w:pPr>
      <w:r w:rsidRPr="00214E6C">
        <w:rPr>
          <w:rFonts w:ascii="Arial" w:hAnsi="Arial" w:cs="Arial"/>
          <w:sz w:val="20"/>
          <w:szCs w:val="20"/>
        </w:rPr>
        <w:t>Jeżeli wadium składane jest w formie gwarancji bankowej lub ubezpieczeniowej przez Wykonawców wspólnie ubiegających się o zamówienie, bank lub towarzystwo ubezpieczeniowe powinno wskazać w imieniu jakich przedsiębiorców obok pełnomocnika, składane jest wadium.</w:t>
      </w:r>
    </w:p>
    <w:p w14:paraId="35A2E107" w14:textId="77777777" w:rsidR="00E4186B" w:rsidRPr="00BB1884" w:rsidRDefault="00E4186B" w:rsidP="00214E6C">
      <w:pPr>
        <w:numPr>
          <w:ilvl w:val="0"/>
          <w:numId w:val="2"/>
        </w:numPr>
        <w:tabs>
          <w:tab w:val="clear" w:pos="1440"/>
          <w:tab w:val="num" w:pos="567"/>
        </w:tabs>
        <w:spacing w:after="0" w:line="276" w:lineRule="auto"/>
        <w:ind w:left="567" w:hanging="567"/>
        <w:jc w:val="both"/>
        <w:rPr>
          <w:rFonts w:ascii="Arial" w:hAnsi="Arial" w:cs="Arial"/>
          <w:i/>
          <w:sz w:val="20"/>
          <w:szCs w:val="20"/>
        </w:rPr>
      </w:pPr>
      <w:r w:rsidRPr="00B62879">
        <w:rPr>
          <w:rFonts w:ascii="Arial" w:hAnsi="Arial" w:cs="Arial"/>
          <w:sz w:val="20"/>
          <w:szCs w:val="20"/>
        </w:rP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w:t>
      </w:r>
      <w:r w:rsidRPr="00BB1884">
        <w:rPr>
          <w:rFonts w:ascii="Arial" w:hAnsi="Arial" w:cs="Arial"/>
          <w:sz w:val="20"/>
          <w:szCs w:val="20"/>
        </w:rPr>
        <w:t xml:space="preserve"> wyraził zgody na poprawienie omyłki, o której mowa w art. 87 ust. 2 pkt 3 Ustawy , co spowodowało brak możliwości wybrania oferty złożonej przez wykonawcę jako najkorzystniejszej.</w:t>
      </w:r>
    </w:p>
    <w:p w14:paraId="449F8962" w14:textId="77777777" w:rsidR="00E4186B" w:rsidRPr="00BB1884" w:rsidRDefault="00E4186B" w:rsidP="00214E6C">
      <w:pPr>
        <w:numPr>
          <w:ilvl w:val="0"/>
          <w:numId w:val="2"/>
        </w:numPr>
        <w:tabs>
          <w:tab w:val="clear" w:pos="1440"/>
          <w:tab w:val="num" w:pos="567"/>
        </w:tabs>
        <w:spacing w:after="0" w:line="276" w:lineRule="auto"/>
        <w:ind w:left="567" w:hanging="567"/>
        <w:jc w:val="both"/>
        <w:rPr>
          <w:rFonts w:ascii="Arial" w:hAnsi="Arial" w:cs="Arial"/>
          <w:i/>
          <w:sz w:val="20"/>
          <w:szCs w:val="20"/>
        </w:rPr>
      </w:pPr>
      <w:r w:rsidRPr="00BB1884">
        <w:rPr>
          <w:rFonts w:ascii="Arial" w:hAnsi="Arial" w:cs="Arial"/>
          <w:sz w:val="20"/>
          <w:szCs w:val="20"/>
        </w:rPr>
        <w:t>Zamawiający zatrzymuje wadium wraz z odsetkami, jeżeli Wykonawca, którego oferta została wybrana:</w:t>
      </w:r>
    </w:p>
    <w:p w14:paraId="37664526" w14:textId="77777777" w:rsidR="00E4186B" w:rsidRPr="00BB1884" w:rsidRDefault="00E4186B" w:rsidP="00214E6C">
      <w:pPr>
        <w:autoSpaceDE w:val="0"/>
        <w:autoSpaceDN w:val="0"/>
        <w:adjustRightInd w:val="0"/>
        <w:spacing w:after="0" w:line="276" w:lineRule="auto"/>
        <w:ind w:left="851" w:hanging="312"/>
        <w:jc w:val="both"/>
        <w:rPr>
          <w:rFonts w:ascii="Arial" w:hAnsi="Arial" w:cs="Arial"/>
          <w:sz w:val="20"/>
          <w:szCs w:val="20"/>
        </w:rPr>
      </w:pPr>
      <w:r w:rsidRPr="00BB1884">
        <w:rPr>
          <w:rFonts w:ascii="Arial" w:hAnsi="Arial" w:cs="Arial"/>
          <w:sz w:val="20"/>
          <w:szCs w:val="20"/>
        </w:rPr>
        <w:t>1) odmówił podpisania umowy w sprawie zamówienia publicznego na warunkach określonych w ofercie,</w:t>
      </w:r>
    </w:p>
    <w:p w14:paraId="6977A6C2" w14:textId="77777777" w:rsidR="00E4186B" w:rsidRPr="00BB1884" w:rsidRDefault="00E4186B" w:rsidP="00214E6C">
      <w:pPr>
        <w:autoSpaceDE w:val="0"/>
        <w:autoSpaceDN w:val="0"/>
        <w:adjustRightInd w:val="0"/>
        <w:spacing w:after="0" w:line="276" w:lineRule="auto"/>
        <w:ind w:left="851" w:hanging="312"/>
        <w:jc w:val="both"/>
        <w:rPr>
          <w:rFonts w:ascii="Arial" w:hAnsi="Arial" w:cs="Arial"/>
          <w:sz w:val="20"/>
          <w:szCs w:val="20"/>
        </w:rPr>
      </w:pPr>
      <w:r w:rsidRPr="00BB1884">
        <w:rPr>
          <w:rFonts w:ascii="Arial" w:hAnsi="Arial" w:cs="Arial"/>
          <w:sz w:val="20"/>
          <w:szCs w:val="20"/>
        </w:rPr>
        <w:t>2) nie wniósł wymaganego zabezpieczenia należytego wykonania umowy (jeżeli jego wniesienia żądano),</w:t>
      </w:r>
    </w:p>
    <w:p w14:paraId="2E454628" w14:textId="77777777" w:rsidR="00E4186B" w:rsidRPr="00BB1884" w:rsidRDefault="00E4186B" w:rsidP="00214E6C">
      <w:pPr>
        <w:autoSpaceDE w:val="0"/>
        <w:autoSpaceDN w:val="0"/>
        <w:adjustRightInd w:val="0"/>
        <w:spacing w:after="0" w:line="276" w:lineRule="auto"/>
        <w:ind w:left="851" w:hanging="312"/>
        <w:jc w:val="both"/>
        <w:rPr>
          <w:rFonts w:ascii="Arial" w:hAnsi="Arial" w:cs="Arial"/>
          <w:sz w:val="20"/>
          <w:szCs w:val="20"/>
        </w:rPr>
      </w:pPr>
      <w:r w:rsidRPr="00BB1884">
        <w:rPr>
          <w:rFonts w:ascii="Arial" w:hAnsi="Arial" w:cs="Arial"/>
          <w:sz w:val="20"/>
          <w:szCs w:val="20"/>
        </w:rPr>
        <w:t>3) zawarcie umowy w sprawie zamówienia publicznego stało się niemożliwe z przyczyn leżących po stronie Wykonawcy.</w:t>
      </w:r>
    </w:p>
    <w:p w14:paraId="32A132AA" w14:textId="77777777" w:rsidR="00E4186B" w:rsidRPr="00214E6C" w:rsidRDefault="00E4186B" w:rsidP="00214E6C">
      <w:pPr>
        <w:numPr>
          <w:ilvl w:val="0"/>
          <w:numId w:val="2"/>
        </w:numPr>
        <w:tabs>
          <w:tab w:val="clear" w:pos="1440"/>
          <w:tab w:val="num" w:pos="567"/>
        </w:tabs>
        <w:spacing w:after="0" w:line="276" w:lineRule="auto"/>
        <w:ind w:left="567" w:hanging="567"/>
        <w:jc w:val="both"/>
        <w:rPr>
          <w:rFonts w:ascii="Arial" w:hAnsi="Arial" w:cs="Arial"/>
          <w:sz w:val="20"/>
          <w:szCs w:val="20"/>
        </w:rPr>
      </w:pPr>
      <w:r w:rsidRPr="00BB1884">
        <w:rPr>
          <w:rFonts w:ascii="Arial" w:hAnsi="Arial" w:cs="Arial"/>
          <w:sz w:val="20"/>
          <w:szCs w:val="20"/>
        </w:rPr>
        <w:t xml:space="preserve">W przypadku Wykonawców wspólnie ubiegających się o udzielenie zamówienia Zamawiający </w:t>
      </w:r>
      <w:r w:rsidRPr="00214E6C">
        <w:rPr>
          <w:rFonts w:ascii="Arial" w:hAnsi="Arial" w:cs="Arial"/>
          <w:sz w:val="20"/>
          <w:szCs w:val="20"/>
        </w:rPr>
        <w:t>dopuszcza możliwość wniesienia wadium w częściach, pod warunkiem, iż ich suma stanowiła będzie całość wadium wymaganego przez Zamawiającego. W przypadku zaistnienia przesłanki zatrzymania wadium Zamawiający zatrzyma całość wniesionego wadium, bez względu na to w ilu częściach zostało wniesione.</w:t>
      </w:r>
    </w:p>
    <w:p w14:paraId="6D217E32" w14:textId="77777777" w:rsidR="00E4186B" w:rsidRPr="00214E6C" w:rsidRDefault="00E4186B" w:rsidP="00214E6C">
      <w:pPr>
        <w:numPr>
          <w:ilvl w:val="0"/>
          <w:numId w:val="2"/>
        </w:numPr>
        <w:tabs>
          <w:tab w:val="clear" w:pos="1440"/>
          <w:tab w:val="num" w:pos="567"/>
        </w:tabs>
        <w:spacing w:after="0" w:line="276" w:lineRule="auto"/>
        <w:ind w:left="567" w:hanging="567"/>
        <w:jc w:val="both"/>
        <w:rPr>
          <w:rFonts w:ascii="Arial" w:hAnsi="Arial" w:cs="Arial"/>
          <w:sz w:val="20"/>
          <w:szCs w:val="20"/>
        </w:rPr>
      </w:pPr>
      <w:r w:rsidRPr="00214E6C">
        <w:rPr>
          <w:rFonts w:ascii="Arial" w:hAnsi="Arial" w:cs="Arial"/>
          <w:sz w:val="20"/>
          <w:szCs w:val="20"/>
        </w:rPr>
        <w:t xml:space="preserve">Zobowiązanie wystawcy dokumentu gwarancji lub poręczenia dotyczące zapłaty wadium, poza zgodnymi z obowiązującym prawem pozostałymi zaleceniami organizacyjnymi, nie może zawierać innych zastrzeżeń, w szczególności dotyczących konieczności kierowania żądania Zamawiającego jedynie przez Bank Zamawiającego i powinno w takim przypadku dopuszczać inne, zgodne z obowiązującym prawem formy wniesienia żądania zapłaty. </w:t>
      </w:r>
    </w:p>
    <w:p w14:paraId="38F32738" w14:textId="77777777" w:rsidR="00E4186B" w:rsidRPr="00214E6C" w:rsidRDefault="00E4186B" w:rsidP="00214E6C">
      <w:pPr>
        <w:numPr>
          <w:ilvl w:val="0"/>
          <w:numId w:val="2"/>
        </w:numPr>
        <w:tabs>
          <w:tab w:val="clear" w:pos="1440"/>
          <w:tab w:val="num" w:pos="567"/>
        </w:tabs>
        <w:spacing w:after="0" w:line="276" w:lineRule="auto"/>
        <w:ind w:left="567" w:hanging="567"/>
        <w:jc w:val="both"/>
        <w:rPr>
          <w:rFonts w:ascii="Arial" w:hAnsi="Arial" w:cs="Arial"/>
          <w:sz w:val="20"/>
          <w:szCs w:val="20"/>
        </w:rPr>
      </w:pPr>
      <w:r w:rsidRPr="00214E6C">
        <w:rPr>
          <w:rFonts w:ascii="Arial" w:hAnsi="Arial" w:cs="Arial"/>
          <w:sz w:val="20"/>
          <w:szCs w:val="20"/>
        </w:rPr>
        <w:t>Wszelkie spory dotyczące gwarancji podlegają rozstrzygnięciu zgodnie z prawem Rzeczpospolitej Polskiej i podlegają kompetencji sądu właściwego dla siedziby Zamawiającego.</w:t>
      </w:r>
    </w:p>
    <w:p w14:paraId="63346E47" w14:textId="77777777" w:rsidR="00E4186B" w:rsidRPr="00214E6C" w:rsidRDefault="00E4186B" w:rsidP="00214E6C">
      <w:pPr>
        <w:tabs>
          <w:tab w:val="num" w:pos="567"/>
        </w:tabs>
        <w:spacing w:after="0" w:line="276" w:lineRule="auto"/>
        <w:ind w:left="567"/>
        <w:jc w:val="both"/>
        <w:rPr>
          <w:rFonts w:ascii="Arial" w:hAnsi="Arial" w:cs="Arial"/>
          <w:sz w:val="20"/>
          <w:szCs w:val="20"/>
        </w:rPr>
      </w:pPr>
    </w:p>
    <w:p w14:paraId="6D7778F3" w14:textId="77777777" w:rsidR="00E4186B" w:rsidRPr="00214E6C" w:rsidRDefault="00E4186B" w:rsidP="00214E6C">
      <w:pPr>
        <w:pStyle w:val="Nagwek1"/>
        <w:numPr>
          <w:ilvl w:val="0"/>
          <w:numId w:val="19"/>
        </w:numPr>
        <w:spacing w:line="276" w:lineRule="auto"/>
        <w:rPr>
          <w:rFonts w:ascii="Arial" w:hAnsi="Arial" w:cs="Arial"/>
          <w:b/>
          <w:sz w:val="20"/>
        </w:rPr>
      </w:pPr>
      <w:bookmarkStart w:id="24" w:name="_Toc482867512"/>
      <w:r w:rsidRPr="00214E6C">
        <w:rPr>
          <w:rFonts w:ascii="Arial" w:hAnsi="Arial" w:cs="Arial"/>
          <w:b/>
          <w:sz w:val="20"/>
        </w:rPr>
        <w:t>Termin związania ofertą</w:t>
      </w:r>
      <w:bookmarkEnd w:id="24"/>
    </w:p>
    <w:p w14:paraId="1B67F658" w14:textId="010D30B9" w:rsidR="00E4186B" w:rsidRPr="00214E6C" w:rsidRDefault="00E4186B" w:rsidP="00214E6C">
      <w:pPr>
        <w:pStyle w:val="Akapitzlist"/>
        <w:numPr>
          <w:ilvl w:val="1"/>
          <w:numId w:val="19"/>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 xml:space="preserve">Wykonawca jest związany ofertą przez okres </w:t>
      </w:r>
      <w:r w:rsidR="00A57F8C">
        <w:rPr>
          <w:rFonts w:ascii="Arial" w:hAnsi="Arial" w:cs="Arial"/>
          <w:b/>
          <w:sz w:val="20"/>
          <w:szCs w:val="20"/>
        </w:rPr>
        <w:t>3</w:t>
      </w:r>
      <w:r w:rsidRPr="00214E6C">
        <w:rPr>
          <w:rFonts w:ascii="Arial" w:hAnsi="Arial" w:cs="Arial"/>
          <w:b/>
          <w:sz w:val="20"/>
          <w:szCs w:val="20"/>
        </w:rPr>
        <w:t>0</w:t>
      </w:r>
      <w:r w:rsidRPr="00214E6C">
        <w:rPr>
          <w:rFonts w:ascii="Arial" w:hAnsi="Arial" w:cs="Arial"/>
          <w:sz w:val="20"/>
          <w:szCs w:val="20"/>
        </w:rPr>
        <w:t xml:space="preserve"> dni.</w:t>
      </w:r>
    </w:p>
    <w:p w14:paraId="7E624F61" w14:textId="77777777" w:rsidR="00E4186B" w:rsidRPr="00214E6C" w:rsidRDefault="00E4186B" w:rsidP="00214E6C">
      <w:pPr>
        <w:pStyle w:val="Akapitzlist"/>
        <w:numPr>
          <w:ilvl w:val="1"/>
          <w:numId w:val="19"/>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Bieg terminu związania ofertą rozpoczyna się wraz z upływem terminu składania ofert.</w:t>
      </w:r>
    </w:p>
    <w:p w14:paraId="1C8C2C09" w14:textId="77777777" w:rsidR="00E4186B" w:rsidRPr="00214E6C" w:rsidRDefault="00E4186B" w:rsidP="00214E6C">
      <w:pPr>
        <w:pStyle w:val="Akapitzlist"/>
        <w:numPr>
          <w:ilvl w:val="1"/>
          <w:numId w:val="19"/>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Wykonawca samodzielnie lub na wniosek Zamawiającego może przedłużyć termin związania ofertą, na czas niezbędny do zawarcia umowy w sprawie zamówienia publicznego, z tym że Zamawiający może tylko raz, co najmniej na 3 dni przed upływem terminu związania ofertą, zwrócić się do Wykonawcy o wyrażenie zgody na przedłużenie tego terminu o oznaczony okres, nie dłuższy jednak niż 60 dni.</w:t>
      </w:r>
    </w:p>
    <w:p w14:paraId="4882090B" w14:textId="77777777" w:rsidR="00E4186B" w:rsidRPr="00214E6C" w:rsidRDefault="00E4186B" w:rsidP="00214E6C">
      <w:pPr>
        <w:pStyle w:val="Akapitzlist"/>
        <w:numPr>
          <w:ilvl w:val="1"/>
          <w:numId w:val="19"/>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Odmowa wyrażenia zgody na przedłużenie terminu związania ofertą o oznaczony okres nie powoduje utraty wadium.</w:t>
      </w:r>
    </w:p>
    <w:p w14:paraId="3FA1D88B" w14:textId="77777777" w:rsidR="000527F6" w:rsidRPr="00214E6C" w:rsidRDefault="00E4186B" w:rsidP="00214E6C">
      <w:pPr>
        <w:pStyle w:val="Akapitzlist"/>
        <w:numPr>
          <w:ilvl w:val="1"/>
          <w:numId w:val="19"/>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EFD1567" w14:textId="77777777" w:rsidR="005E08D5" w:rsidRPr="00214E6C" w:rsidRDefault="005E08D5" w:rsidP="00214E6C">
      <w:pPr>
        <w:tabs>
          <w:tab w:val="num" w:pos="567"/>
        </w:tabs>
        <w:spacing w:after="0" w:line="276" w:lineRule="auto"/>
        <w:ind w:left="567"/>
        <w:jc w:val="both"/>
        <w:rPr>
          <w:rFonts w:ascii="Arial" w:hAnsi="Arial" w:cs="Arial"/>
          <w:sz w:val="20"/>
          <w:szCs w:val="20"/>
        </w:rPr>
      </w:pPr>
    </w:p>
    <w:p w14:paraId="0E2AE025" w14:textId="77777777" w:rsidR="00F35748" w:rsidRPr="00432083" w:rsidRDefault="000527F6" w:rsidP="00432083">
      <w:pPr>
        <w:pStyle w:val="Nagwek1"/>
        <w:numPr>
          <w:ilvl w:val="0"/>
          <w:numId w:val="20"/>
        </w:numPr>
        <w:spacing w:line="276" w:lineRule="auto"/>
        <w:rPr>
          <w:rFonts w:ascii="Arial" w:hAnsi="Arial" w:cs="Arial"/>
          <w:b/>
          <w:sz w:val="20"/>
        </w:rPr>
      </w:pPr>
      <w:bookmarkStart w:id="25" w:name="_Toc482867513"/>
      <w:r w:rsidRPr="00214E6C">
        <w:rPr>
          <w:rFonts w:ascii="Arial" w:hAnsi="Arial" w:cs="Arial"/>
          <w:b/>
          <w:sz w:val="20"/>
        </w:rPr>
        <w:t>O</w:t>
      </w:r>
      <w:r w:rsidR="005E08D5" w:rsidRPr="00214E6C">
        <w:rPr>
          <w:rFonts w:ascii="Arial" w:hAnsi="Arial" w:cs="Arial"/>
          <w:b/>
          <w:sz w:val="20"/>
        </w:rPr>
        <w:t>pis sposobu przygotowania ofert</w:t>
      </w:r>
      <w:bookmarkEnd w:id="25"/>
    </w:p>
    <w:p w14:paraId="1DE5A91C" w14:textId="77777777" w:rsidR="0023530F" w:rsidRPr="00214E6C" w:rsidRDefault="00FA5758" w:rsidP="00214E6C">
      <w:pPr>
        <w:pStyle w:val="Akapitzlist"/>
        <w:numPr>
          <w:ilvl w:val="1"/>
          <w:numId w:val="20"/>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Wykonawca</w:t>
      </w:r>
      <w:r w:rsidR="000527F6" w:rsidRPr="00214E6C">
        <w:rPr>
          <w:rFonts w:ascii="Arial" w:hAnsi="Arial" w:cs="Arial"/>
          <w:sz w:val="20"/>
          <w:szCs w:val="20"/>
        </w:rPr>
        <w:t xml:space="preserve"> może złożyć tylko jedną ofertę na wykonanie przedmiotu zamówienia.</w:t>
      </w:r>
      <w:r w:rsidR="0010511C" w:rsidRPr="00214E6C">
        <w:rPr>
          <w:rFonts w:ascii="Arial" w:hAnsi="Arial" w:cs="Arial"/>
          <w:sz w:val="20"/>
          <w:szCs w:val="20"/>
        </w:rPr>
        <w:t xml:space="preserve"> Złożenie więcej niż jednej oferty spowoduje odrzucenie wszystkich ofert złożonych przez wykonawcę</w:t>
      </w:r>
      <w:r w:rsidR="0023530F" w:rsidRPr="00214E6C">
        <w:rPr>
          <w:rFonts w:ascii="Arial" w:hAnsi="Arial" w:cs="Arial"/>
          <w:sz w:val="20"/>
          <w:szCs w:val="20"/>
        </w:rPr>
        <w:t>.</w:t>
      </w:r>
    </w:p>
    <w:p w14:paraId="0E955D75" w14:textId="77777777" w:rsidR="008C4E59" w:rsidRPr="00214E6C" w:rsidRDefault="000527F6" w:rsidP="00214E6C">
      <w:pPr>
        <w:pStyle w:val="Akapitzlist"/>
        <w:numPr>
          <w:ilvl w:val="1"/>
          <w:numId w:val="20"/>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Postępowanie o udzielenie zamówienia prowadzi się w języku polskim.</w:t>
      </w:r>
      <w:r w:rsidR="0010511C" w:rsidRPr="00214E6C">
        <w:rPr>
          <w:rFonts w:ascii="Arial" w:hAnsi="Arial" w:cs="Arial"/>
          <w:sz w:val="20"/>
          <w:szCs w:val="20"/>
        </w:rPr>
        <w:t xml:space="preserve"> Oferta musi być sporządzona z zachowaniem formy pisemnej pod rygorem nieważności.</w:t>
      </w:r>
      <w:r w:rsidR="008C4E59" w:rsidRPr="00214E6C">
        <w:rPr>
          <w:rFonts w:ascii="Arial" w:hAnsi="Arial" w:cs="Arial"/>
          <w:sz w:val="20"/>
          <w:szCs w:val="20"/>
        </w:rPr>
        <w:t xml:space="preserve"> Oferta wraz z załącznikami musi być sporządzona w języku polskim. Każdy dokument składający się na ofertę lub złożony wraz z ofertą sporządzony w języku innym niż polski musi być złożony wraz z tłumaczeniem na język polski.</w:t>
      </w:r>
    </w:p>
    <w:p w14:paraId="132F1385" w14:textId="77777777" w:rsidR="00F35748" w:rsidRPr="00214E6C" w:rsidRDefault="000527F6" w:rsidP="00214E6C">
      <w:pPr>
        <w:pStyle w:val="Akapitzlist"/>
        <w:numPr>
          <w:ilvl w:val="1"/>
          <w:numId w:val="20"/>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Oferta powinna być napisana czytelnie trwałą techniką.</w:t>
      </w:r>
    </w:p>
    <w:p w14:paraId="100C89C5" w14:textId="77777777" w:rsidR="0010511C" w:rsidRPr="00214E6C" w:rsidRDefault="000527F6" w:rsidP="00214E6C">
      <w:pPr>
        <w:pStyle w:val="Akapitzlist"/>
        <w:numPr>
          <w:ilvl w:val="1"/>
          <w:numId w:val="20"/>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Oferta, jej załączniki oraz oświadczenia i dokumenty potwierdzające spełnianie warunków udziału w postępowaniu muszą być podpisane przez osobę upoważnioną do reprezentowania Wykonawcy.</w:t>
      </w:r>
      <w:r w:rsidR="0010511C" w:rsidRPr="00214E6C">
        <w:rPr>
          <w:rFonts w:ascii="Arial" w:hAnsi="Arial" w:cs="Arial"/>
          <w:sz w:val="20"/>
          <w:szCs w:val="20"/>
        </w:rPr>
        <w:t xml:space="preserve"> 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4C0E03BC" w14:textId="77777777" w:rsidR="000527F6" w:rsidRPr="00214E6C" w:rsidRDefault="000527F6" w:rsidP="00214E6C">
      <w:pPr>
        <w:pStyle w:val="Akapitzlist"/>
        <w:numPr>
          <w:ilvl w:val="1"/>
          <w:numId w:val="20"/>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Strony oferty, jej załączników oraz oświadczeń i dokumentów potwierdzających spełnianie warunków udziału w postępowaniu powinny posiadać numerację. Oferta powinna zawierać spis treści. Wszelkie zmiany w treści oferty, oświadczeń i ww. dokumentów (poprawki, przekreślenia, dopiski) muszą być podpisane przez osobę upoważnioną przez Wykonawcę do ich podpisania.</w:t>
      </w:r>
    </w:p>
    <w:p w14:paraId="50B233D7" w14:textId="77777777" w:rsidR="000527F6" w:rsidRPr="00214E6C" w:rsidRDefault="00FA5758" w:rsidP="00214E6C">
      <w:pPr>
        <w:pStyle w:val="Akapitzlist"/>
        <w:numPr>
          <w:ilvl w:val="1"/>
          <w:numId w:val="20"/>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Wykonawca</w:t>
      </w:r>
      <w:r w:rsidR="000527F6" w:rsidRPr="00214E6C">
        <w:rPr>
          <w:rFonts w:ascii="Arial" w:hAnsi="Arial" w:cs="Arial"/>
          <w:sz w:val="20"/>
          <w:szCs w:val="20"/>
        </w:rPr>
        <w:t xml:space="preserve"> składa wraz z formularzem oferty:</w:t>
      </w:r>
    </w:p>
    <w:p w14:paraId="5A78FAA8" w14:textId="56EF0750" w:rsidR="00775372" w:rsidRDefault="00DB5C43" w:rsidP="00775372">
      <w:pPr>
        <w:pStyle w:val="Akapitzlist"/>
        <w:numPr>
          <w:ilvl w:val="0"/>
          <w:numId w:val="1"/>
        </w:numPr>
        <w:spacing w:after="0" w:line="276" w:lineRule="auto"/>
        <w:contextualSpacing w:val="0"/>
        <w:rPr>
          <w:rFonts w:ascii="Arial" w:hAnsi="Arial" w:cs="Arial"/>
          <w:sz w:val="20"/>
          <w:szCs w:val="20"/>
        </w:rPr>
      </w:pPr>
      <w:r w:rsidRPr="002E43CD">
        <w:rPr>
          <w:rFonts w:ascii="Arial" w:hAnsi="Arial" w:cs="Arial"/>
          <w:sz w:val="20"/>
          <w:szCs w:val="20"/>
        </w:rPr>
        <w:t xml:space="preserve">Formularz Ofertowy sporządzony i wypełniony według wzoru stanowiącego </w:t>
      </w:r>
      <w:r w:rsidR="00775372">
        <w:rPr>
          <w:rFonts w:ascii="Arial" w:hAnsi="Arial" w:cs="Arial"/>
          <w:b/>
          <w:sz w:val="20"/>
          <w:szCs w:val="20"/>
        </w:rPr>
        <w:t>z</w:t>
      </w:r>
      <w:r w:rsidRPr="00775372">
        <w:rPr>
          <w:rFonts w:ascii="Arial" w:hAnsi="Arial" w:cs="Arial"/>
          <w:b/>
          <w:sz w:val="20"/>
          <w:szCs w:val="20"/>
        </w:rPr>
        <w:t>ałącznik nr 1</w:t>
      </w:r>
      <w:r w:rsidRPr="002E43CD">
        <w:rPr>
          <w:rFonts w:ascii="Arial" w:hAnsi="Arial" w:cs="Arial"/>
          <w:sz w:val="20"/>
          <w:szCs w:val="20"/>
        </w:rPr>
        <w:t xml:space="preserve"> do IDW </w:t>
      </w:r>
    </w:p>
    <w:p w14:paraId="6D76AF9D" w14:textId="77777777" w:rsidR="00775372" w:rsidRDefault="00775372" w:rsidP="00775372">
      <w:pPr>
        <w:pStyle w:val="Akapitzlist"/>
        <w:numPr>
          <w:ilvl w:val="0"/>
          <w:numId w:val="1"/>
        </w:numPr>
        <w:spacing w:after="0" w:line="276" w:lineRule="auto"/>
        <w:contextualSpacing w:val="0"/>
        <w:rPr>
          <w:rFonts w:ascii="Arial" w:hAnsi="Arial" w:cs="Arial"/>
          <w:sz w:val="20"/>
          <w:szCs w:val="20"/>
        </w:rPr>
      </w:pPr>
      <w:r w:rsidRPr="00775372">
        <w:rPr>
          <w:rFonts w:ascii="Arial" w:eastAsia="Calibri" w:hAnsi="Arial" w:cs="Arial"/>
          <w:sz w:val="20"/>
          <w:szCs w:val="20"/>
        </w:rPr>
        <w:t xml:space="preserve">aktualne na dzień składania ofert </w:t>
      </w:r>
      <w:r w:rsidRPr="00775372">
        <w:rPr>
          <w:rFonts w:ascii="Arial" w:hAnsi="Arial" w:cs="Arial"/>
          <w:sz w:val="20"/>
          <w:szCs w:val="20"/>
        </w:rPr>
        <w:t xml:space="preserve">oświadczenie, że Wykonawca spełnia warunki udziału w postępowaniu, w zakresie wskazanym przez zamawiającego we wzorze stanowiącym </w:t>
      </w:r>
      <w:r w:rsidRPr="00775372">
        <w:rPr>
          <w:rFonts w:ascii="Arial" w:hAnsi="Arial" w:cs="Arial"/>
          <w:b/>
          <w:sz w:val="20"/>
          <w:szCs w:val="20"/>
        </w:rPr>
        <w:t>załącznik nr 2 a</w:t>
      </w:r>
      <w:r w:rsidRPr="00775372">
        <w:rPr>
          <w:rFonts w:ascii="Arial" w:hAnsi="Arial" w:cs="Arial"/>
          <w:sz w:val="20"/>
          <w:szCs w:val="20"/>
        </w:rPr>
        <w:t xml:space="preserve"> do IDW, </w:t>
      </w:r>
    </w:p>
    <w:p w14:paraId="6AFAE88A" w14:textId="132B568A" w:rsidR="00A57F8C" w:rsidRPr="00775372" w:rsidRDefault="00775372" w:rsidP="00775372">
      <w:pPr>
        <w:pStyle w:val="Akapitzlist"/>
        <w:numPr>
          <w:ilvl w:val="0"/>
          <w:numId w:val="1"/>
        </w:numPr>
        <w:spacing w:after="0" w:line="276" w:lineRule="auto"/>
        <w:contextualSpacing w:val="0"/>
        <w:rPr>
          <w:rFonts w:ascii="Arial" w:hAnsi="Arial" w:cs="Arial"/>
          <w:sz w:val="20"/>
          <w:szCs w:val="20"/>
        </w:rPr>
      </w:pPr>
      <w:r w:rsidRPr="00775372">
        <w:rPr>
          <w:rFonts w:ascii="Arial" w:hAnsi="Arial" w:cs="Arial"/>
          <w:sz w:val="20"/>
          <w:szCs w:val="20"/>
        </w:rPr>
        <w:t xml:space="preserve">aktualne na dzień składania ofert oświadczenie, że Wykonawca nie podlega wykluczeniu z udziału w postępowaniu, w zakresie wskazanym przez zamawiającego we wzorze stanowiącym </w:t>
      </w:r>
      <w:r w:rsidRPr="00775372">
        <w:rPr>
          <w:rFonts w:ascii="Arial" w:hAnsi="Arial" w:cs="Arial"/>
          <w:b/>
          <w:sz w:val="20"/>
          <w:szCs w:val="20"/>
        </w:rPr>
        <w:t>załącznik nr 2</w:t>
      </w:r>
      <w:r w:rsidRPr="00775372">
        <w:rPr>
          <w:rFonts w:ascii="Arial" w:hAnsi="Arial" w:cs="Arial"/>
          <w:sz w:val="20"/>
          <w:szCs w:val="20"/>
        </w:rPr>
        <w:t xml:space="preserve"> </w:t>
      </w:r>
      <w:r w:rsidRPr="00775372">
        <w:rPr>
          <w:rFonts w:ascii="Arial" w:hAnsi="Arial" w:cs="Arial"/>
          <w:b/>
          <w:sz w:val="20"/>
          <w:szCs w:val="20"/>
        </w:rPr>
        <w:t xml:space="preserve">b </w:t>
      </w:r>
      <w:r w:rsidRPr="00775372">
        <w:rPr>
          <w:rFonts w:ascii="Arial" w:hAnsi="Arial" w:cs="Arial"/>
          <w:sz w:val="20"/>
          <w:szCs w:val="20"/>
        </w:rPr>
        <w:t xml:space="preserve">do IDW, </w:t>
      </w:r>
    </w:p>
    <w:p w14:paraId="4179D30F" w14:textId="77777777" w:rsidR="00F47441" w:rsidRPr="00214E6C" w:rsidRDefault="00F47441" w:rsidP="00214E6C">
      <w:pPr>
        <w:pStyle w:val="Akapitzlist"/>
        <w:numPr>
          <w:ilvl w:val="0"/>
          <w:numId w:val="1"/>
        </w:numPr>
        <w:tabs>
          <w:tab w:val="clear" w:pos="720"/>
          <w:tab w:val="num" w:pos="786"/>
        </w:tabs>
        <w:autoSpaceDE w:val="0"/>
        <w:autoSpaceDN w:val="0"/>
        <w:adjustRightInd w:val="0"/>
        <w:spacing w:after="0" w:line="276" w:lineRule="auto"/>
        <w:ind w:left="714" w:hanging="357"/>
        <w:contextualSpacing w:val="0"/>
        <w:jc w:val="both"/>
        <w:rPr>
          <w:rFonts w:ascii="Arial" w:hAnsi="Arial" w:cs="Arial"/>
          <w:sz w:val="20"/>
          <w:szCs w:val="20"/>
        </w:rPr>
      </w:pPr>
      <w:r w:rsidRPr="00214E6C">
        <w:rPr>
          <w:rFonts w:ascii="Arial" w:hAnsi="Arial" w:cs="Arial"/>
          <w:sz w:val="20"/>
          <w:szCs w:val="20"/>
        </w:rPr>
        <w:t>pełnomocnictwo do reprezentowania wykonawcy (Wykonawców występujących wspólnie), o ile ofertę składa pełnomocnik,</w:t>
      </w:r>
    </w:p>
    <w:p w14:paraId="79A2BF77" w14:textId="77777777" w:rsidR="00DC6FE8" w:rsidRPr="00214E6C" w:rsidRDefault="00F47441" w:rsidP="00214E6C">
      <w:pPr>
        <w:pStyle w:val="Akapitzlist"/>
        <w:numPr>
          <w:ilvl w:val="0"/>
          <w:numId w:val="1"/>
        </w:numPr>
        <w:autoSpaceDE w:val="0"/>
        <w:autoSpaceDN w:val="0"/>
        <w:adjustRightInd w:val="0"/>
        <w:spacing w:after="0" w:line="276" w:lineRule="auto"/>
        <w:ind w:left="714" w:hanging="357"/>
        <w:contextualSpacing w:val="0"/>
        <w:jc w:val="both"/>
        <w:rPr>
          <w:rFonts w:ascii="Arial" w:hAnsi="Arial" w:cs="Arial"/>
          <w:sz w:val="20"/>
          <w:szCs w:val="20"/>
        </w:rPr>
      </w:pPr>
      <w:r w:rsidRPr="00214E6C">
        <w:rPr>
          <w:rFonts w:ascii="Arial" w:hAnsi="Arial" w:cs="Arial"/>
          <w:sz w:val="20"/>
          <w:szCs w:val="20"/>
        </w:rPr>
        <w:t xml:space="preserve">zobowiązanie podmiotu trzeciego, o którym mowa w pkt 9.5.1 i 9.5.4 </w:t>
      </w:r>
      <w:r w:rsidR="00813B51" w:rsidRPr="00214E6C">
        <w:rPr>
          <w:rFonts w:ascii="Arial" w:hAnsi="Arial" w:cs="Arial"/>
          <w:sz w:val="20"/>
          <w:szCs w:val="20"/>
        </w:rPr>
        <w:t>IDW</w:t>
      </w:r>
      <w:r w:rsidRPr="00214E6C">
        <w:rPr>
          <w:rFonts w:ascii="Arial" w:hAnsi="Arial" w:cs="Arial"/>
          <w:sz w:val="20"/>
          <w:szCs w:val="20"/>
        </w:rPr>
        <w:t xml:space="preserve"> – jeżeli Wykonawca polega na zasobach lub sytuacji podmiotu trzeciego</w:t>
      </w:r>
      <w:r w:rsidR="000E46BC" w:rsidRPr="00214E6C">
        <w:rPr>
          <w:rFonts w:ascii="Arial" w:hAnsi="Arial" w:cs="Arial"/>
          <w:sz w:val="20"/>
          <w:szCs w:val="20"/>
        </w:rPr>
        <w:t>)</w:t>
      </w:r>
      <w:r w:rsidR="00DC6FE8" w:rsidRPr="00214E6C">
        <w:rPr>
          <w:rFonts w:ascii="Arial" w:hAnsi="Arial" w:cs="Arial"/>
          <w:sz w:val="20"/>
          <w:szCs w:val="20"/>
        </w:rPr>
        <w:t>.</w:t>
      </w:r>
    </w:p>
    <w:p w14:paraId="739820FA" w14:textId="73970119" w:rsidR="000527F6" w:rsidRPr="00214E6C" w:rsidRDefault="000527F6" w:rsidP="00214E6C">
      <w:pPr>
        <w:pStyle w:val="Akapitzlist"/>
        <w:numPr>
          <w:ilvl w:val="1"/>
          <w:numId w:val="20"/>
        </w:numPr>
        <w:autoSpaceDE w:val="0"/>
        <w:autoSpaceDN w:val="0"/>
        <w:adjustRightInd w:val="0"/>
        <w:spacing w:after="0" w:line="276" w:lineRule="auto"/>
        <w:ind w:left="737" w:hanging="737"/>
        <w:contextualSpacing w:val="0"/>
        <w:jc w:val="both"/>
        <w:rPr>
          <w:rFonts w:ascii="Arial" w:hAnsi="Arial" w:cs="Arial"/>
          <w:sz w:val="20"/>
          <w:szCs w:val="20"/>
        </w:rPr>
      </w:pPr>
      <w:r w:rsidRPr="00214E6C">
        <w:rPr>
          <w:rFonts w:ascii="Arial" w:hAnsi="Arial" w:cs="Arial"/>
          <w:sz w:val="20"/>
          <w:szCs w:val="20"/>
        </w:rPr>
        <w:t>Wykonawcy wspólnie ubiegający się o udzielenie zamówienia ustanawiają pełnomocnika do reprezentowania ich</w:t>
      </w:r>
      <w:r w:rsidR="00C72339">
        <w:rPr>
          <w:rFonts w:ascii="Arial" w:hAnsi="Arial" w:cs="Arial"/>
          <w:sz w:val="20"/>
          <w:szCs w:val="20"/>
        </w:rPr>
        <w:t xml:space="preserve"> </w:t>
      </w:r>
      <w:r w:rsidRPr="00214E6C">
        <w:rPr>
          <w:rFonts w:ascii="Arial" w:hAnsi="Arial" w:cs="Arial"/>
          <w:sz w:val="20"/>
          <w:szCs w:val="20"/>
        </w:rPr>
        <w:t xml:space="preserve">w postępowaniu o udzielenie zamówienia albo reprezentowania w </w:t>
      </w:r>
      <w:r w:rsidRPr="00214E6C">
        <w:rPr>
          <w:rFonts w:ascii="Arial" w:hAnsi="Arial" w:cs="Arial"/>
          <w:sz w:val="20"/>
          <w:szCs w:val="20"/>
        </w:rPr>
        <w:lastRenderedPageBreak/>
        <w:t>postępowaniu i zawarcia umowy w sprawie zamówienia publicznego (do oferty należy załączyć stosowne pełnomocnictwa).</w:t>
      </w:r>
    </w:p>
    <w:p w14:paraId="2E3614A0" w14:textId="77777777" w:rsidR="000527F6" w:rsidRPr="00214E6C" w:rsidRDefault="00FA5758" w:rsidP="00214E6C">
      <w:pPr>
        <w:pStyle w:val="Akapitzlist"/>
        <w:numPr>
          <w:ilvl w:val="1"/>
          <w:numId w:val="20"/>
        </w:numPr>
        <w:autoSpaceDE w:val="0"/>
        <w:autoSpaceDN w:val="0"/>
        <w:adjustRightInd w:val="0"/>
        <w:spacing w:after="0" w:line="276" w:lineRule="auto"/>
        <w:ind w:left="737" w:hanging="737"/>
        <w:contextualSpacing w:val="0"/>
        <w:jc w:val="both"/>
        <w:rPr>
          <w:rFonts w:ascii="Arial" w:hAnsi="Arial" w:cs="Arial"/>
          <w:sz w:val="20"/>
          <w:szCs w:val="20"/>
        </w:rPr>
      </w:pPr>
      <w:r w:rsidRPr="00214E6C">
        <w:rPr>
          <w:rFonts w:ascii="Arial" w:hAnsi="Arial" w:cs="Arial"/>
          <w:sz w:val="20"/>
          <w:szCs w:val="20"/>
        </w:rPr>
        <w:t>Wykonawca</w:t>
      </w:r>
      <w:r w:rsidR="000527F6" w:rsidRPr="00214E6C">
        <w:rPr>
          <w:rFonts w:ascii="Arial" w:hAnsi="Arial" w:cs="Arial"/>
          <w:sz w:val="20"/>
          <w:szCs w:val="20"/>
        </w:rPr>
        <w:t xml:space="preserve"> do oferty powinien załączyć potwierdzenie wniesienia wadium na warunkach określonych w punkcie 13 niniejszej specyfikacji.</w:t>
      </w:r>
    </w:p>
    <w:p w14:paraId="6BC21710" w14:textId="77777777" w:rsidR="000527F6" w:rsidRPr="00214E6C" w:rsidRDefault="000527F6" w:rsidP="00214E6C">
      <w:pPr>
        <w:pStyle w:val="Akapitzlist"/>
        <w:numPr>
          <w:ilvl w:val="1"/>
          <w:numId w:val="20"/>
        </w:numPr>
        <w:autoSpaceDE w:val="0"/>
        <w:autoSpaceDN w:val="0"/>
        <w:adjustRightInd w:val="0"/>
        <w:spacing w:after="0" w:line="276" w:lineRule="auto"/>
        <w:ind w:left="737" w:hanging="737"/>
        <w:contextualSpacing w:val="0"/>
        <w:jc w:val="both"/>
        <w:rPr>
          <w:rFonts w:ascii="Arial" w:hAnsi="Arial" w:cs="Arial"/>
          <w:sz w:val="20"/>
          <w:szCs w:val="20"/>
        </w:rPr>
      </w:pPr>
      <w:r w:rsidRPr="00214E6C">
        <w:rPr>
          <w:rFonts w:ascii="Arial" w:hAnsi="Arial" w:cs="Arial"/>
          <w:sz w:val="20"/>
          <w:szCs w:val="20"/>
        </w:rPr>
        <w:t>Strony oferty powinny być trwale połączone w sposób uniemożliwiający ich dekompletację.</w:t>
      </w:r>
    </w:p>
    <w:p w14:paraId="0FFBB1F5" w14:textId="77777777" w:rsidR="002B255A" w:rsidRPr="002E43CD" w:rsidRDefault="000527F6" w:rsidP="00214E6C">
      <w:pPr>
        <w:pStyle w:val="Akapitzlist"/>
        <w:numPr>
          <w:ilvl w:val="1"/>
          <w:numId w:val="20"/>
        </w:numPr>
        <w:autoSpaceDE w:val="0"/>
        <w:autoSpaceDN w:val="0"/>
        <w:adjustRightInd w:val="0"/>
        <w:spacing w:after="0" w:line="276" w:lineRule="auto"/>
        <w:ind w:left="737" w:hanging="737"/>
        <w:contextualSpacing w:val="0"/>
        <w:jc w:val="both"/>
        <w:rPr>
          <w:rFonts w:ascii="Arial" w:hAnsi="Arial" w:cs="Arial"/>
          <w:sz w:val="20"/>
          <w:szCs w:val="20"/>
        </w:rPr>
      </w:pPr>
      <w:r w:rsidRPr="00214E6C">
        <w:rPr>
          <w:rFonts w:ascii="Arial" w:hAnsi="Arial" w:cs="Arial"/>
          <w:sz w:val="20"/>
          <w:szCs w:val="20"/>
        </w:rPr>
        <w:t>Ofertę należy złożyć w nieprzezroczystym, zabezpieczonym przed otwarciem opakowaniu. Opakowanie należy opisać następująco: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5"/>
      </w:tblGrid>
      <w:tr w:rsidR="002B255A" w:rsidRPr="00214E6C" w14:paraId="1708E015" w14:textId="77777777" w:rsidTr="00C95BA0">
        <w:tc>
          <w:tcPr>
            <w:tcW w:w="8931" w:type="dxa"/>
          </w:tcPr>
          <w:p w14:paraId="45E6C245" w14:textId="77777777" w:rsidR="002B255A" w:rsidRPr="00214E6C" w:rsidRDefault="002B255A" w:rsidP="00214E6C">
            <w:pPr>
              <w:spacing w:after="0" w:line="276" w:lineRule="auto"/>
              <w:rPr>
                <w:rFonts w:ascii="Arial" w:hAnsi="Arial" w:cs="Arial"/>
                <w:sz w:val="20"/>
                <w:szCs w:val="20"/>
              </w:rPr>
            </w:pPr>
            <w:r w:rsidRPr="00214E6C">
              <w:rPr>
                <w:rFonts w:ascii="Arial" w:hAnsi="Arial" w:cs="Arial"/>
                <w:sz w:val="20"/>
                <w:szCs w:val="20"/>
              </w:rPr>
              <w:t xml:space="preserve">Dane Wykonawcy:                                                                                                                                            </w:t>
            </w:r>
          </w:p>
          <w:p w14:paraId="40B7A8BC" w14:textId="77777777" w:rsidR="002B255A" w:rsidRPr="00214E6C" w:rsidRDefault="002B255A" w:rsidP="00214E6C">
            <w:pPr>
              <w:spacing w:after="0" w:line="276" w:lineRule="auto"/>
              <w:jc w:val="right"/>
              <w:rPr>
                <w:rFonts w:ascii="Arial" w:hAnsi="Arial" w:cs="Arial"/>
                <w:sz w:val="20"/>
                <w:szCs w:val="20"/>
              </w:rPr>
            </w:pPr>
            <w:r w:rsidRPr="00214E6C">
              <w:rPr>
                <w:rFonts w:ascii="Arial" w:hAnsi="Arial" w:cs="Arial"/>
                <w:sz w:val="20"/>
                <w:szCs w:val="20"/>
              </w:rPr>
              <w:t xml:space="preserve">Gmina Zbąszynek, </w:t>
            </w:r>
          </w:p>
          <w:p w14:paraId="60D0FBB4" w14:textId="77777777" w:rsidR="002B255A" w:rsidRPr="00214E6C" w:rsidRDefault="002B255A" w:rsidP="00214E6C">
            <w:pPr>
              <w:spacing w:after="0" w:line="276" w:lineRule="auto"/>
              <w:jc w:val="right"/>
              <w:rPr>
                <w:rFonts w:ascii="Arial" w:hAnsi="Arial" w:cs="Arial"/>
                <w:sz w:val="20"/>
                <w:szCs w:val="20"/>
              </w:rPr>
            </w:pPr>
            <w:r w:rsidRPr="00214E6C">
              <w:rPr>
                <w:rFonts w:ascii="Arial" w:hAnsi="Arial" w:cs="Arial"/>
                <w:sz w:val="20"/>
                <w:szCs w:val="20"/>
              </w:rPr>
              <w:t xml:space="preserve">ul. Rynek 1, </w:t>
            </w:r>
          </w:p>
          <w:p w14:paraId="4C550633" w14:textId="77777777" w:rsidR="002B255A" w:rsidRPr="00214E6C" w:rsidRDefault="002B255A" w:rsidP="00214E6C">
            <w:pPr>
              <w:pStyle w:val="Tekstpodstawowy"/>
              <w:tabs>
                <w:tab w:val="left" w:pos="5245"/>
              </w:tabs>
              <w:spacing w:line="276" w:lineRule="auto"/>
              <w:ind w:left="426" w:hanging="426"/>
              <w:jc w:val="right"/>
              <w:rPr>
                <w:rFonts w:ascii="Arial" w:hAnsi="Arial" w:cs="Arial"/>
                <w:b/>
                <w:sz w:val="20"/>
              </w:rPr>
            </w:pPr>
            <w:r w:rsidRPr="00214E6C">
              <w:rPr>
                <w:rFonts w:ascii="Arial" w:hAnsi="Arial" w:cs="Arial"/>
                <w:sz w:val="20"/>
              </w:rPr>
              <w:t>66-210 Zbąszynek</w:t>
            </w:r>
          </w:p>
          <w:p w14:paraId="74DBBC40" w14:textId="77777777" w:rsidR="002B255A" w:rsidRPr="00214E6C" w:rsidRDefault="002B255A" w:rsidP="00214E6C">
            <w:pPr>
              <w:pStyle w:val="Tekstpodstawowy"/>
              <w:tabs>
                <w:tab w:val="left" w:pos="5245"/>
              </w:tabs>
              <w:spacing w:line="276" w:lineRule="auto"/>
              <w:ind w:left="426" w:hanging="426"/>
              <w:rPr>
                <w:rFonts w:ascii="Arial" w:hAnsi="Arial" w:cs="Arial"/>
                <w:b/>
                <w:sz w:val="20"/>
              </w:rPr>
            </w:pPr>
          </w:p>
          <w:p w14:paraId="2CD1C868" w14:textId="77777777" w:rsidR="002B255A" w:rsidRPr="00214E6C" w:rsidRDefault="002B255A" w:rsidP="00214E6C">
            <w:pPr>
              <w:pStyle w:val="Tekstpodstawowy"/>
              <w:tabs>
                <w:tab w:val="left" w:pos="5245"/>
              </w:tabs>
              <w:spacing w:line="276" w:lineRule="auto"/>
              <w:ind w:left="426" w:hanging="426"/>
              <w:rPr>
                <w:rFonts w:ascii="Arial" w:hAnsi="Arial" w:cs="Arial"/>
                <w:b/>
                <w:sz w:val="20"/>
              </w:rPr>
            </w:pPr>
            <w:r w:rsidRPr="00214E6C">
              <w:rPr>
                <w:rFonts w:ascii="Arial" w:hAnsi="Arial" w:cs="Arial"/>
                <w:b/>
                <w:sz w:val="20"/>
              </w:rPr>
              <w:t>OFERTA W PRZETARGU NIEOGRANICZONYM</w:t>
            </w:r>
          </w:p>
          <w:p w14:paraId="0701F9A7" w14:textId="77777777" w:rsidR="002B255A" w:rsidRPr="00214E6C" w:rsidRDefault="002B255A" w:rsidP="00214E6C">
            <w:pPr>
              <w:pStyle w:val="Tekstpodstawowy"/>
              <w:tabs>
                <w:tab w:val="left" w:pos="5245"/>
              </w:tabs>
              <w:spacing w:line="276" w:lineRule="auto"/>
              <w:ind w:left="426" w:hanging="426"/>
              <w:rPr>
                <w:rFonts w:ascii="Arial" w:hAnsi="Arial" w:cs="Arial"/>
                <w:b/>
                <w:sz w:val="20"/>
              </w:rPr>
            </w:pPr>
          </w:p>
          <w:p w14:paraId="71D33429" w14:textId="77777777" w:rsidR="002B255A" w:rsidRPr="00B62879" w:rsidRDefault="002B255A" w:rsidP="00214E6C">
            <w:pPr>
              <w:pStyle w:val="Tekstpodstawowy"/>
              <w:tabs>
                <w:tab w:val="left" w:pos="5245"/>
              </w:tabs>
              <w:spacing w:line="276" w:lineRule="auto"/>
              <w:rPr>
                <w:rFonts w:ascii="Arial" w:hAnsi="Arial" w:cs="Arial"/>
                <w:b/>
                <w:sz w:val="20"/>
              </w:rPr>
            </w:pPr>
            <w:r w:rsidRPr="00214E6C">
              <w:rPr>
                <w:rFonts w:ascii="Arial" w:hAnsi="Arial" w:cs="Arial"/>
                <w:b/>
                <w:iCs/>
                <w:sz w:val="20"/>
              </w:rPr>
              <w:t xml:space="preserve">na </w:t>
            </w:r>
            <w:r w:rsidRPr="00214E6C">
              <w:rPr>
                <w:rFonts w:ascii="Arial" w:hAnsi="Arial" w:cs="Arial"/>
                <w:b/>
                <w:sz w:val="20"/>
              </w:rPr>
              <w:t xml:space="preserve">wykonanie </w:t>
            </w:r>
            <w:r w:rsidRPr="00B62879">
              <w:rPr>
                <w:rFonts w:ascii="Arial" w:hAnsi="Arial" w:cs="Arial"/>
                <w:b/>
                <w:sz w:val="20"/>
              </w:rPr>
              <w:t xml:space="preserve">zadania pn.: </w:t>
            </w:r>
          </w:p>
          <w:p w14:paraId="4E850773" w14:textId="77777777" w:rsidR="002B255A" w:rsidRPr="00B62879" w:rsidRDefault="002B255A" w:rsidP="00214E6C">
            <w:pPr>
              <w:pStyle w:val="Tekstpodstawowy"/>
              <w:spacing w:line="276" w:lineRule="auto"/>
              <w:rPr>
                <w:rFonts w:ascii="Arial" w:hAnsi="Arial" w:cs="Arial"/>
                <w:b/>
                <w:sz w:val="20"/>
              </w:rPr>
            </w:pPr>
            <w:r w:rsidRPr="00B62879">
              <w:rPr>
                <w:rFonts w:ascii="Arial" w:hAnsi="Arial" w:cs="Arial"/>
                <w:b/>
                <w:sz w:val="20"/>
              </w:rPr>
              <w:t>Modernizacja i rozbudowa oczyszczalni ścieków w Zbąszynku</w:t>
            </w:r>
          </w:p>
          <w:p w14:paraId="607B98AC" w14:textId="07039995" w:rsidR="002B255A" w:rsidRPr="00B62879" w:rsidRDefault="002B255A" w:rsidP="00214E6C">
            <w:pPr>
              <w:pStyle w:val="Tekstpodstawowy"/>
              <w:spacing w:line="276" w:lineRule="auto"/>
              <w:rPr>
                <w:rFonts w:ascii="Arial" w:hAnsi="Arial" w:cs="Arial"/>
                <w:sz w:val="20"/>
              </w:rPr>
            </w:pPr>
            <w:r w:rsidRPr="00B62879">
              <w:rPr>
                <w:rFonts w:ascii="Arial" w:hAnsi="Arial" w:cs="Arial"/>
                <w:sz w:val="20"/>
              </w:rPr>
              <w:t>znak postępowania: RIT.IV.271</w:t>
            </w:r>
            <w:r w:rsidR="006920E6" w:rsidRPr="00B62879">
              <w:rPr>
                <w:rFonts w:ascii="Arial" w:hAnsi="Arial" w:cs="Arial"/>
                <w:sz w:val="20"/>
              </w:rPr>
              <w:t>.14.</w:t>
            </w:r>
            <w:r w:rsidRPr="00B62879">
              <w:rPr>
                <w:rFonts w:ascii="Arial" w:hAnsi="Arial" w:cs="Arial"/>
                <w:sz w:val="20"/>
              </w:rPr>
              <w:t>2018</w:t>
            </w:r>
          </w:p>
          <w:p w14:paraId="009CECC8" w14:textId="77777777" w:rsidR="002B255A" w:rsidRPr="00B62879" w:rsidRDefault="002B255A" w:rsidP="00214E6C">
            <w:pPr>
              <w:spacing w:after="0" w:line="276" w:lineRule="auto"/>
              <w:rPr>
                <w:rFonts w:ascii="Arial" w:hAnsi="Arial" w:cs="Arial"/>
                <w:b/>
                <w:sz w:val="20"/>
                <w:szCs w:val="20"/>
              </w:rPr>
            </w:pPr>
          </w:p>
          <w:p w14:paraId="1F347685" w14:textId="546071AC" w:rsidR="002B255A" w:rsidRPr="00214E6C" w:rsidRDefault="002B255A" w:rsidP="00214E6C">
            <w:pPr>
              <w:spacing w:after="0" w:line="276" w:lineRule="auto"/>
              <w:jc w:val="center"/>
              <w:rPr>
                <w:rFonts w:ascii="Arial" w:hAnsi="Arial" w:cs="Arial"/>
                <w:b/>
                <w:sz w:val="20"/>
                <w:szCs w:val="20"/>
                <w:vertAlign w:val="superscript"/>
              </w:rPr>
            </w:pPr>
            <w:r w:rsidRPr="00B62879">
              <w:rPr>
                <w:rFonts w:ascii="Arial" w:hAnsi="Arial" w:cs="Arial"/>
                <w:b/>
                <w:sz w:val="20"/>
                <w:szCs w:val="20"/>
              </w:rPr>
              <w:t xml:space="preserve">Nie otwierać przed </w:t>
            </w:r>
            <w:r w:rsidR="006920E6" w:rsidRPr="00B62879">
              <w:rPr>
                <w:rFonts w:ascii="Arial" w:hAnsi="Arial" w:cs="Arial"/>
                <w:b/>
                <w:sz w:val="20"/>
                <w:szCs w:val="20"/>
              </w:rPr>
              <w:t>30</w:t>
            </w:r>
            <w:r w:rsidR="002E43CD" w:rsidRPr="00B62879">
              <w:rPr>
                <w:rFonts w:ascii="Arial" w:hAnsi="Arial" w:cs="Arial"/>
                <w:b/>
                <w:sz w:val="20"/>
                <w:szCs w:val="20"/>
              </w:rPr>
              <w:t xml:space="preserve"> </w:t>
            </w:r>
            <w:r w:rsidR="00C72339" w:rsidRPr="00B62879">
              <w:rPr>
                <w:rFonts w:ascii="Arial" w:hAnsi="Arial" w:cs="Arial"/>
                <w:b/>
                <w:sz w:val="20"/>
                <w:szCs w:val="20"/>
              </w:rPr>
              <w:t>sierpnia</w:t>
            </w:r>
            <w:r w:rsidRPr="00B62879">
              <w:rPr>
                <w:rFonts w:ascii="Arial" w:hAnsi="Arial" w:cs="Arial"/>
                <w:b/>
                <w:sz w:val="20"/>
                <w:szCs w:val="20"/>
              </w:rPr>
              <w:t xml:space="preserve"> 2018r., godz. 10</w:t>
            </w:r>
            <w:r w:rsidRPr="00B62879">
              <w:rPr>
                <w:rFonts w:ascii="Arial" w:hAnsi="Arial" w:cs="Arial"/>
                <w:b/>
                <w:sz w:val="20"/>
                <w:szCs w:val="20"/>
                <w:vertAlign w:val="superscript"/>
              </w:rPr>
              <w:t>30</w:t>
            </w:r>
          </w:p>
          <w:p w14:paraId="3AB39932" w14:textId="77777777" w:rsidR="002B255A" w:rsidRPr="00214E6C" w:rsidRDefault="002B255A" w:rsidP="00214E6C">
            <w:pPr>
              <w:spacing w:after="0" w:line="276" w:lineRule="auto"/>
              <w:rPr>
                <w:rFonts w:ascii="Arial" w:hAnsi="Arial" w:cs="Arial"/>
                <w:color w:val="FF0000"/>
                <w:sz w:val="20"/>
                <w:szCs w:val="20"/>
              </w:rPr>
            </w:pPr>
          </w:p>
        </w:tc>
      </w:tr>
    </w:tbl>
    <w:p w14:paraId="4A893762" w14:textId="77777777" w:rsidR="002B255A" w:rsidRPr="00214E6C" w:rsidRDefault="002B255A" w:rsidP="00214E6C">
      <w:pPr>
        <w:autoSpaceDE w:val="0"/>
        <w:autoSpaceDN w:val="0"/>
        <w:adjustRightInd w:val="0"/>
        <w:spacing w:after="0" w:line="276" w:lineRule="auto"/>
        <w:jc w:val="both"/>
        <w:rPr>
          <w:rFonts w:ascii="Arial" w:hAnsi="Arial" w:cs="Arial"/>
          <w:sz w:val="20"/>
          <w:szCs w:val="20"/>
        </w:rPr>
      </w:pPr>
    </w:p>
    <w:p w14:paraId="0D1E7575" w14:textId="77777777" w:rsidR="002B255A" w:rsidRPr="00214E6C" w:rsidRDefault="002B255A" w:rsidP="00214E6C">
      <w:pPr>
        <w:autoSpaceDE w:val="0"/>
        <w:autoSpaceDN w:val="0"/>
        <w:adjustRightInd w:val="0"/>
        <w:spacing w:after="0" w:line="276" w:lineRule="auto"/>
        <w:jc w:val="both"/>
        <w:rPr>
          <w:rFonts w:ascii="Arial" w:hAnsi="Arial" w:cs="Arial"/>
          <w:sz w:val="20"/>
          <w:szCs w:val="20"/>
        </w:rPr>
      </w:pPr>
    </w:p>
    <w:p w14:paraId="648CCE96" w14:textId="77777777" w:rsidR="000527F6" w:rsidRPr="00214E6C" w:rsidRDefault="000527F6" w:rsidP="00214E6C">
      <w:pPr>
        <w:pStyle w:val="Akapitzlist"/>
        <w:numPr>
          <w:ilvl w:val="1"/>
          <w:numId w:val="20"/>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Na opakowaniu oprócz powyższego opisu należy umieścić nazwę i adres Wykonawcy.</w:t>
      </w:r>
    </w:p>
    <w:p w14:paraId="08DE3C78" w14:textId="77777777" w:rsidR="000527F6" w:rsidRPr="00214E6C" w:rsidRDefault="000527F6" w:rsidP="00214E6C">
      <w:pPr>
        <w:pStyle w:val="Akapitzlist"/>
        <w:numPr>
          <w:ilvl w:val="1"/>
          <w:numId w:val="20"/>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Oferty wysłane pocztą należy włożyć w drugą kopertę zaadresowaną na adres Zamawiającego.</w:t>
      </w:r>
    </w:p>
    <w:p w14:paraId="50C27141" w14:textId="77777777" w:rsidR="000527F6" w:rsidRPr="00214E6C" w:rsidRDefault="000527F6" w:rsidP="00214E6C">
      <w:pPr>
        <w:pStyle w:val="Akapitzlist"/>
        <w:numPr>
          <w:ilvl w:val="1"/>
          <w:numId w:val="20"/>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Pierwszą stronę oferty powinien stanowić formularz ofertowy, sporządzony zgodnie ze wzorem stanowiącym Załącznik do niniejszej specyfikacji.</w:t>
      </w:r>
    </w:p>
    <w:p w14:paraId="4E7FA427" w14:textId="77777777" w:rsidR="008C4E59" w:rsidRPr="00214E6C" w:rsidRDefault="008C4E59" w:rsidP="00214E6C">
      <w:pPr>
        <w:pStyle w:val="Akapitzlist"/>
        <w:numPr>
          <w:ilvl w:val="1"/>
          <w:numId w:val="20"/>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 xml:space="preserve">W przypadku, gdy informacje zawarte w ofercie stanowią tajemnicę przedsiębiorstwa w rozumieniu przepisów ustawy o zwalczaniu nieuczciwej konkurencji, co do których </w:t>
      </w:r>
      <w:r w:rsidR="00FA5758" w:rsidRPr="00214E6C">
        <w:rPr>
          <w:rFonts w:ascii="Arial" w:hAnsi="Arial" w:cs="Arial"/>
          <w:sz w:val="20"/>
          <w:szCs w:val="20"/>
        </w:rPr>
        <w:t>Wykonawca</w:t>
      </w:r>
      <w:r w:rsidRPr="00214E6C">
        <w:rPr>
          <w:rFonts w:ascii="Arial" w:hAnsi="Arial" w:cs="Arial"/>
          <w:sz w:val="20"/>
          <w:szCs w:val="20"/>
        </w:rPr>
        <w:t xml:space="preserve"> zastrzega, że nie mogą być udostępniane innym uczestnikom postępowania, muszą być oznaczone przez wykonawcę klauzulą „Informacje stanowiące tajemnicę przedsiębiorstwa w rozumieniu art. 11 ust. 4 ustawy z dnia 16 kwietnia 1993 o zwalczaniu nieuczciwej konkurencji”.</w:t>
      </w:r>
    </w:p>
    <w:p w14:paraId="11C94855" w14:textId="77777777" w:rsidR="008C4E59" w:rsidRPr="00214E6C" w:rsidRDefault="00FA5758" w:rsidP="00214E6C">
      <w:pPr>
        <w:autoSpaceDE w:val="0"/>
        <w:autoSpaceDN w:val="0"/>
        <w:adjustRightInd w:val="0"/>
        <w:spacing w:after="0" w:line="276" w:lineRule="auto"/>
        <w:ind w:left="708"/>
        <w:jc w:val="both"/>
        <w:rPr>
          <w:rFonts w:ascii="Arial" w:hAnsi="Arial" w:cs="Arial"/>
          <w:sz w:val="20"/>
          <w:szCs w:val="20"/>
        </w:rPr>
      </w:pPr>
      <w:r w:rsidRPr="00214E6C">
        <w:rPr>
          <w:rFonts w:ascii="Arial" w:hAnsi="Arial" w:cs="Arial"/>
          <w:sz w:val="20"/>
          <w:szCs w:val="20"/>
        </w:rPr>
        <w:t>Wykonawca</w:t>
      </w:r>
      <w:r w:rsidR="008C4E59" w:rsidRPr="00214E6C">
        <w:rPr>
          <w:rFonts w:ascii="Arial" w:hAnsi="Arial" w:cs="Arial"/>
          <w:sz w:val="20"/>
          <w:szCs w:val="20"/>
        </w:rPr>
        <w:t xml:space="preserve"> nie później niż w terminie składania ofert musi wykazać, że zastrzeżone informacje stanowią tajemnicę przedsiębiorstwa, w szczególności określając, w jaki sposób zostały spełnioneprzesłanki, o których mowa w art. 11 pkt 4 ustawy z 16 kwietnia 1993 r. o zwalczaniu nieuczciwejkonkurencji, zgodnie z którym tajemnicę przedsiębiorstwa stanowi określona informacja, jeżelispełnia łącznie 3 warunki:</w:t>
      </w:r>
    </w:p>
    <w:p w14:paraId="71E8A863" w14:textId="77777777" w:rsidR="008C4E59" w:rsidRPr="00214E6C" w:rsidRDefault="008C4E59" w:rsidP="00214E6C">
      <w:pPr>
        <w:pStyle w:val="Akapitzlist"/>
        <w:numPr>
          <w:ilvl w:val="2"/>
          <w:numId w:val="1"/>
        </w:numPr>
        <w:autoSpaceDE w:val="0"/>
        <w:autoSpaceDN w:val="0"/>
        <w:adjustRightInd w:val="0"/>
        <w:spacing w:after="0" w:line="276" w:lineRule="auto"/>
        <w:ind w:left="993" w:hanging="284"/>
        <w:contextualSpacing w:val="0"/>
        <w:jc w:val="both"/>
        <w:rPr>
          <w:rFonts w:ascii="Arial" w:hAnsi="Arial" w:cs="Arial"/>
          <w:sz w:val="20"/>
          <w:szCs w:val="20"/>
        </w:rPr>
      </w:pPr>
      <w:r w:rsidRPr="00214E6C">
        <w:rPr>
          <w:rFonts w:ascii="Arial" w:hAnsi="Arial" w:cs="Arial"/>
          <w:sz w:val="20"/>
          <w:szCs w:val="20"/>
        </w:rPr>
        <w:t>ma charakter techniczny, technologiczny, organizacyjny przedsiębiorstwa lub jest to innainformacja mająca wartość gospodarczą,</w:t>
      </w:r>
    </w:p>
    <w:p w14:paraId="0590D10F" w14:textId="77777777" w:rsidR="00FA5758" w:rsidRPr="00214E6C" w:rsidRDefault="00FA5758" w:rsidP="00214E6C">
      <w:pPr>
        <w:pStyle w:val="Akapitzlist"/>
        <w:numPr>
          <w:ilvl w:val="2"/>
          <w:numId w:val="1"/>
        </w:numPr>
        <w:autoSpaceDE w:val="0"/>
        <w:autoSpaceDN w:val="0"/>
        <w:adjustRightInd w:val="0"/>
        <w:spacing w:after="0" w:line="276" w:lineRule="auto"/>
        <w:ind w:left="993" w:hanging="284"/>
        <w:contextualSpacing w:val="0"/>
        <w:jc w:val="both"/>
        <w:rPr>
          <w:rFonts w:ascii="Arial" w:hAnsi="Arial" w:cs="Arial"/>
          <w:sz w:val="20"/>
          <w:szCs w:val="20"/>
        </w:rPr>
      </w:pPr>
      <w:r w:rsidRPr="00214E6C">
        <w:rPr>
          <w:rFonts w:ascii="Arial" w:hAnsi="Arial" w:cs="Arial"/>
          <w:sz w:val="20"/>
          <w:szCs w:val="20"/>
        </w:rPr>
        <w:t>nie została ujawniona do wiadomości publicznej,</w:t>
      </w:r>
    </w:p>
    <w:p w14:paraId="1FB0DFED" w14:textId="77777777" w:rsidR="00FA5758" w:rsidRPr="00214E6C" w:rsidRDefault="00FA5758" w:rsidP="00214E6C">
      <w:pPr>
        <w:pStyle w:val="Akapitzlist"/>
        <w:numPr>
          <w:ilvl w:val="2"/>
          <w:numId w:val="1"/>
        </w:numPr>
        <w:autoSpaceDE w:val="0"/>
        <w:autoSpaceDN w:val="0"/>
        <w:adjustRightInd w:val="0"/>
        <w:spacing w:after="0" w:line="276" w:lineRule="auto"/>
        <w:ind w:left="993" w:hanging="284"/>
        <w:contextualSpacing w:val="0"/>
        <w:jc w:val="both"/>
        <w:rPr>
          <w:rFonts w:ascii="Arial" w:hAnsi="Arial" w:cs="Arial"/>
          <w:sz w:val="20"/>
          <w:szCs w:val="20"/>
        </w:rPr>
      </w:pPr>
      <w:r w:rsidRPr="00214E6C">
        <w:rPr>
          <w:rFonts w:ascii="Arial" w:hAnsi="Arial" w:cs="Arial"/>
          <w:sz w:val="20"/>
          <w:szCs w:val="20"/>
        </w:rPr>
        <w:t>podjęto w stosunku do niej niezbędne działania w celu zachowania poufności.</w:t>
      </w:r>
    </w:p>
    <w:p w14:paraId="5F8B58C5" w14:textId="77777777" w:rsidR="008C4E59" w:rsidRPr="00214E6C" w:rsidRDefault="008C4E59" w:rsidP="00214E6C">
      <w:pPr>
        <w:autoSpaceDE w:val="0"/>
        <w:autoSpaceDN w:val="0"/>
        <w:adjustRightInd w:val="0"/>
        <w:spacing w:after="0" w:line="276" w:lineRule="auto"/>
        <w:ind w:left="567"/>
        <w:jc w:val="both"/>
        <w:rPr>
          <w:rFonts w:ascii="Arial" w:hAnsi="Arial" w:cs="Arial"/>
          <w:sz w:val="20"/>
          <w:szCs w:val="20"/>
        </w:rPr>
      </w:pPr>
      <w:r w:rsidRPr="00214E6C">
        <w:rPr>
          <w:rFonts w:ascii="Arial" w:hAnsi="Arial" w:cs="Arial"/>
          <w:sz w:val="20"/>
          <w:szCs w:val="20"/>
        </w:rPr>
        <w:t>Zaleca się, aby informacje stanowiące tajemnicę przedsiębiorstwa były trwale spięte i oddzielone odpozostałej (jawnej) części oferty.</w:t>
      </w:r>
    </w:p>
    <w:p w14:paraId="7FD956F4" w14:textId="77777777" w:rsidR="008C4E59" w:rsidRPr="00214E6C" w:rsidRDefault="00FA5758" w:rsidP="00214E6C">
      <w:pPr>
        <w:pStyle w:val="Akapitzlist"/>
        <w:numPr>
          <w:ilvl w:val="1"/>
          <w:numId w:val="20"/>
        </w:numPr>
        <w:autoSpaceDE w:val="0"/>
        <w:autoSpaceDN w:val="0"/>
        <w:adjustRightInd w:val="0"/>
        <w:spacing w:after="0" w:line="276" w:lineRule="auto"/>
        <w:ind w:hanging="735"/>
        <w:jc w:val="both"/>
        <w:rPr>
          <w:rFonts w:ascii="Arial" w:hAnsi="Arial" w:cs="Arial"/>
          <w:sz w:val="20"/>
          <w:szCs w:val="20"/>
        </w:rPr>
      </w:pPr>
      <w:r w:rsidRPr="00214E6C">
        <w:rPr>
          <w:rFonts w:ascii="Arial" w:hAnsi="Arial" w:cs="Arial"/>
          <w:sz w:val="20"/>
          <w:szCs w:val="20"/>
        </w:rPr>
        <w:t>Wykonawca</w:t>
      </w:r>
      <w:r w:rsidR="008C4E59" w:rsidRPr="00214E6C">
        <w:rPr>
          <w:rFonts w:ascii="Arial" w:hAnsi="Arial" w:cs="Arial"/>
          <w:sz w:val="20"/>
          <w:szCs w:val="20"/>
        </w:rPr>
        <w:t xml:space="preserve"> nie może zastrzec informacji, o których mowa w art. 86 ust. 4 ustawy.</w:t>
      </w:r>
    </w:p>
    <w:p w14:paraId="4FE9C33A" w14:textId="77777777" w:rsidR="00213DA5" w:rsidRPr="00214E6C" w:rsidRDefault="00213DA5" w:rsidP="00214E6C">
      <w:pPr>
        <w:pStyle w:val="Akapitzlist"/>
        <w:autoSpaceDE w:val="0"/>
        <w:autoSpaceDN w:val="0"/>
        <w:adjustRightInd w:val="0"/>
        <w:spacing w:after="0" w:line="276" w:lineRule="auto"/>
        <w:ind w:left="735"/>
        <w:jc w:val="both"/>
        <w:rPr>
          <w:rFonts w:ascii="Arial" w:hAnsi="Arial" w:cs="Arial"/>
          <w:sz w:val="20"/>
          <w:szCs w:val="20"/>
        </w:rPr>
      </w:pPr>
    </w:p>
    <w:p w14:paraId="55F37A2F" w14:textId="77777777" w:rsidR="00C32C1F" w:rsidRPr="00B62879" w:rsidRDefault="000527F6" w:rsidP="002E43CD">
      <w:pPr>
        <w:pStyle w:val="Nagwek1"/>
        <w:numPr>
          <w:ilvl w:val="0"/>
          <w:numId w:val="20"/>
        </w:numPr>
        <w:spacing w:line="276" w:lineRule="auto"/>
        <w:rPr>
          <w:rFonts w:ascii="Arial" w:hAnsi="Arial" w:cs="Arial"/>
          <w:b/>
          <w:sz w:val="20"/>
        </w:rPr>
      </w:pPr>
      <w:bookmarkStart w:id="26" w:name="_Toc482867514"/>
      <w:r w:rsidRPr="00B62879">
        <w:rPr>
          <w:rFonts w:ascii="Arial" w:hAnsi="Arial" w:cs="Arial"/>
          <w:b/>
          <w:sz w:val="20"/>
        </w:rPr>
        <w:t>M</w:t>
      </w:r>
      <w:r w:rsidR="00E2497E" w:rsidRPr="00B62879">
        <w:rPr>
          <w:rFonts w:ascii="Arial" w:hAnsi="Arial" w:cs="Arial"/>
          <w:b/>
          <w:sz w:val="20"/>
        </w:rPr>
        <w:t>iejsce i termin składania ofert</w:t>
      </w:r>
      <w:bookmarkEnd w:id="26"/>
    </w:p>
    <w:p w14:paraId="78A34F69" w14:textId="22AD0D39" w:rsidR="00C32C1F" w:rsidRPr="00B62879" w:rsidRDefault="000527F6" w:rsidP="002E43CD">
      <w:pPr>
        <w:pStyle w:val="Akapitzlist"/>
        <w:numPr>
          <w:ilvl w:val="1"/>
          <w:numId w:val="20"/>
        </w:numPr>
        <w:autoSpaceDE w:val="0"/>
        <w:autoSpaceDN w:val="0"/>
        <w:adjustRightInd w:val="0"/>
        <w:spacing w:after="0" w:line="276" w:lineRule="auto"/>
        <w:ind w:left="567" w:hanging="425"/>
        <w:jc w:val="both"/>
        <w:rPr>
          <w:rFonts w:ascii="Arial" w:hAnsi="Arial" w:cs="Arial"/>
          <w:sz w:val="20"/>
          <w:szCs w:val="20"/>
        </w:rPr>
      </w:pPr>
      <w:r w:rsidRPr="00B62879">
        <w:rPr>
          <w:rFonts w:ascii="Arial" w:hAnsi="Arial" w:cs="Arial"/>
          <w:sz w:val="20"/>
          <w:szCs w:val="20"/>
        </w:rPr>
        <w:t xml:space="preserve">Ofertę </w:t>
      </w:r>
      <w:r w:rsidR="00057784" w:rsidRPr="00B62879">
        <w:rPr>
          <w:rFonts w:ascii="Arial" w:hAnsi="Arial" w:cs="Arial"/>
          <w:sz w:val="20"/>
          <w:szCs w:val="20"/>
        </w:rPr>
        <w:t>należy złożyć</w:t>
      </w:r>
      <w:r w:rsidR="00432FCD" w:rsidRPr="00B62879">
        <w:rPr>
          <w:rFonts w:ascii="Arial" w:hAnsi="Arial" w:cs="Arial"/>
          <w:sz w:val="20"/>
          <w:szCs w:val="20"/>
        </w:rPr>
        <w:t xml:space="preserve"> </w:t>
      </w:r>
      <w:r w:rsidR="00057784" w:rsidRPr="00B62879">
        <w:rPr>
          <w:rFonts w:ascii="Arial" w:hAnsi="Arial" w:cs="Arial"/>
          <w:b/>
          <w:sz w:val="20"/>
          <w:szCs w:val="20"/>
        </w:rPr>
        <w:t xml:space="preserve">do dnia </w:t>
      </w:r>
      <w:r w:rsidR="00C71BEF" w:rsidRPr="00B62879">
        <w:rPr>
          <w:rFonts w:ascii="Arial" w:hAnsi="Arial" w:cs="Arial"/>
          <w:b/>
          <w:sz w:val="20"/>
          <w:szCs w:val="20"/>
        </w:rPr>
        <w:t>30</w:t>
      </w:r>
      <w:r w:rsidR="002B255A" w:rsidRPr="00B62879">
        <w:rPr>
          <w:rFonts w:ascii="Arial" w:hAnsi="Arial" w:cs="Arial"/>
          <w:b/>
          <w:sz w:val="20"/>
          <w:szCs w:val="20"/>
        </w:rPr>
        <w:t xml:space="preserve"> </w:t>
      </w:r>
      <w:r w:rsidR="00C72339" w:rsidRPr="00B62879">
        <w:rPr>
          <w:rFonts w:ascii="Arial" w:hAnsi="Arial" w:cs="Arial"/>
          <w:b/>
          <w:sz w:val="20"/>
          <w:szCs w:val="20"/>
        </w:rPr>
        <w:t>sierpnia</w:t>
      </w:r>
      <w:r w:rsidR="002B255A" w:rsidRPr="00B62879">
        <w:rPr>
          <w:rFonts w:ascii="Arial" w:hAnsi="Arial" w:cs="Arial"/>
          <w:b/>
          <w:sz w:val="20"/>
          <w:szCs w:val="20"/>
        </w:rPr>
        <w:t xml:space="preserve"> </w:t>
      </w:r>
      <w:r w:rsidR="00AE376A" w:rsidRPr="00B62879">
        <w:rPr>
          <w:rFonts w:ascii="Arial" w:hAnsi="Arial" w:cs="Arial"/>
          <w:b/>
          <w:sz w:val="20"/>
          <w:szCs w:val="20"/>
        </w:rPr>
        <w:t xml:space="preserve"> 2018</w:t>
      </w:r>
      <w:r w:rsidR="00057784" w:rsidRPr="00B62879">
        <w:rPr>
          <w:rFonts w:ascii="Arial" w:hAnsi="Arial" w:cs="Arial"/>
          <w:b/>
          <w:sz w:val="20"/>
          <w:szCs w:val="20"/>
        </w:rPr>
        <w:t xml:space="preserve"> r. do godz. </w:t>
      </w:r>
      <w:r w:rsidR="00FF4CB4" w:rsidRPr="00B62879">
        <w:rPr>
          <w:rFonts w:ascii="Arial" w:hAnsi="Arial" w:cs="Arial"/>
          <w:b/>
          <w:sz w:val="20"/>
          <w:szCs w:val="20"/>
        </w:rPr>
        <w:t>1</w:t>
      </w:r>
      <w:r w:rsidR="002B255A" w:rsidRPr="00B62879">
        <w:rPr>
          <w:rFonts w:ascii="Arial" w:hAnsi="Arial" w:cs="Arial"/>
          <w:b/>
          <w:sz w:val="20"/>
          <w:szCs w:val="20"/>
        </w:rPr>
        <w:t>0</w:t>
      </w:r>
      <w:r w:rsidR="00057784" w:rsidRPr="00B62879">
        <w:rPr>
          <w:rFonts w:ascii="Arial" w:hAnsi="Arial" w:cs="Arial"/>
          <w:b/>
          <w:sz w:val="20"/>
          <w:szCs w:val="20"/>
        </w:rPr>
        <w:t>:00</w:t>
      </w:r>
      <w:r w:rsidR="00432FCD" w:rsidRPr="00B62879">
        <w:rPr>
          <w:rFonts w:ascii="Arial" w:hAnsi="Arial" w:cs="Arial"/>
          <w:b/>
          <w:sz w:val="20"/>
          <w:szCs w:val="20"/>
        </w:rPr>
        <w:t xml:space="preserve"> </w:t>
      </w:r>
      <w:r w:rsidR="002B255A" w:rsidRPr="00B62879">
        <w:rPr>
          <w:rFonts w:ascii="Arial" w:hAnsi="Arial" w:cs="Arial"/>
          <w:b/>
          <w:sz w:val="20"/>
          <w:szCs w:val="20"/>
        </w:rPr>
        <w:t xml:space="preserve">pod adresem:  </w:t>
      </w:r>
      <w:r w:rsidR="002B255A" w:rsidRPr="00B62879">
        <w:rPr>
          <w:rFonts w:ascii="Arial" w:hAnsi="Arial" w:cs="Arial"/>
          <w:sz w:val="20"/>
          <w:szCs w:val="20"/>
        </w:rPr>
        <w:t>Gmina Zbąszynek, ul. Rynek 1, 66-210 Zbąszynek, w sekretariacie</w:t>
      </w:r>
      <w:r w:rsidR="00C71BEF" w:rsidRPr="00B62879">
        <w:rPr>
          <w:rFonts w:ascii="Arial" w:hAnsi="Arial" w:cs="Arial"/>
          <w:sz w:val="20"/>
          <w:szCs w:val="20"/>
        </w:rPr>
        <w:t xml:space="preserve"> biuro nr 12</w:t>
      </w:r>
      <w:r w:rsidR="002E43CD" w:rsidRPr="00B62879">
        <w:rPr>
          <w:rFonts w:ascii="Arial" w:hAnsi="Arial" w:cs="Arial"/>
          <w:sz w:val="20"/>
          <w:szCs w:val="20"/>
        </w:rPr>
        <w:t>.</w:t>
      </w:r>
    </w:p>
    <w:p w14:paraId="2C2A7664" w14:textId="77777777" w:rsidR="00C32C1F" w:rsidRPr="00B62879" w:rsidRDefault="000527F6" w:rsidP="002E43CD">
      <w:pPr>
        <w:pStyle w:val="Akapitzlist"/>
        <w:numPr>
          <w:ilvl w:val="1"/>
          <w:numId w:val="20"/>
        </w:numPr>
        <w:autoSpaceDE w:val="0"/>
        <w:autoSpaceDN w:val="0"/>
        <w:adjustRightInd w:val="0"/>
        <w:spacing w:after="0" w:line="276" w:lineRule="auto"/>
        <w:ind w:left="567" w:hanging="425"/>
        <w:jc w:val="both"/>
        <w:rPr>
          <w:rFonts w:ascii="Arial" w:hAnsi="Arial" w:cs="Arial"/>
          <w:sz w:val="20"/>
          <w:szCs w:val="20"/>
        </w:rPr>
      </w:pPr>
      <w:r w:rsidRPr="00B62879">
        <w:rPr>
          <w:rFonts w:ascii="Arial" w:hAnsi="Arial" w:cs="Arial"/>
          <w:sz w:val="20"/>
          <w:szCs w:val="20"/>
        </w:rPr>
        <w:t>Oferty złożone po terminie będą zwrócone oferentom bez rozpatrywania.</w:t>
      </w:r>
    </w:p>
    <w:p w14:paraId="740CAEEB" w14:textId="42354002" w:rsidR="00C32C1F" w:rsidRPr="00B62879" w:rsidRDefault="000527F6" w:rsidP="002E43CD">
      <w:pPr>
        <w:pStyle w:val="Akapitzlist"/>
        <w:numPr>
          <w:ilvl w:val="1"/>
          <w:numId w:val="20"/>
        </w:numPr>
        <w:autoSpaceDE w:val="0"/>
        <w:autoSpaceDN w:val="0"/>
        <w:adjustRightInd w:val="0"/>
        <w:spacing w:after="0" w:line="276" w:lineRule="auto"/>
        <w:ind w:left="567" w:hanging="425"/>
        <w:jc w:val="both"/>
        <w:rPr>
          <w:rFonts w:ascii="Arial" w:hAnsi="Arial" w:cs="Arial"/>
          <w:sz w:val="20"/>
          <w:szCs w:val="20"/>
        </w:rPr>
      </w:pPr>
      <w:r w:rsidRPr="00B62879">
        <w:rPr>
          <w:rFonts w:ascii="Arial" w:hAnsi="Arial" w:cs="Arial"/>
          <w:sz w:val="20"/>
          <w:szCs w:val="20"/>
        </w:rPr>
        <w:t xml:space="preserve">Otwarcie </w:t>
      </w:r>
      <w:r w:rsidR="00057784" w:rsidRPr="00B62879">
        <w:rPr>
          <w:rFonts w:ascii="Arial" w:hAnsi="Arial" w:cs="Arial"/>
          <w:sz w:val="20"/>
          <w:szCs w:val="20"/>
        </w:rPr>
        <w:t xml:space="preserve">ofert nastąpi </w:t>
      </w:r>
      <w:r w:rsidR="00057784" w:rsidRPr="00B62879">
        <w:rPr>
          <w:rFonts w:ascii="Arial" w:hAnsi="Arial" w:cs="Arial"/>
          <w:b/>
          <w:sz w:val="20"/>
          <w:szCs w:val="20"/>
        </w:rPr>
        <w:t xml:space="preserve">w dniu </w:t>
      </w:r>
      <w:r w:rsidR="00C71BEF" w:rsidRPr="00B62879">
        <w:rPr>
          <w:rFonts w:ascii="Arial" w:hAnsi="Arial" w:cs="Arial"/>
          <w:b/>
          <w:sz w:val="20"/>
          <w:szCs w:val="20"/>
        </w:rPr>
        <w:t>30</w:t>
      </w:r>
      <w:r w:rsidR="002B255A" w:rsidRPr="00B62879">
        <w:rPr>
          <w:rFonts w:ascii="Arial" w:hAnsi="Arial" w:cs="Arial"/>
          <w:b/>
          <w:sz w:val="20"/>
          <w:szCs w:val="20"/>
        </w:rPr>
        <w:t xml:space="preserve"> </w:t>
      </w:r>
      <w:r w:rsidR="00C72339" w:rsidRPr="00B62879">
        <w:rPr>
          <w:rFonts w:ascii="Arial" w:hAnsi="Arial" w:cs="Arial"/>
          <w:b/>
          <w:sz w:val="20"/>
          <w:szCs w:val="20"/>
        </w:rPr>
        <w:t>sierpnia</w:t>
      </w:r>
      <w:r w:rsidR="002B255A" w:rsidRPr="00B62879">
        <w:rPr>
          <w:rFonts w:ascii="Arial" w:hAnsi="Arial" w:cs="Arial"/>
          <w:b/>
          <w:sz w:val="20"/>
          <w:szCs w:val="20"/>
        </w:rPr>
        <w:t xml:space="preserve">  2018 r. do godz. 10:30</w:t>
      </w:r>
      <w:r w:rsidR="00432FCD" w:rsidRPr="00B62879">
        <w:rPr>
          <w:rFonts w:ascii="Arial" w:hAnsi="Arial" w:cs="Arial"/>
          <w:b/>
          <w:sz w:val="20"/>
          <w:szCs w:val="20"/>
        </w:rPr>
        <w:t xml:space="preserve"> </w:t>
      </w:r>
      <w:r w:rsidR="00057784" w:rsidRPr="00B62879">
        <w:rPr>
          <w:rFonts w:ascii="Arial" w:hAnsi="Arial" w:cs="Arial"/>
          <w:sz w:val="20"/>
          <w:szCs w:val="20"/>
        </w:rPr>
        <w:t xml:space="preserve">w Siedzibie Zamawiającego - </w:t>
      </w:r>
      <w:r w:rsidR="002B255A" w:rsidRPr="00B62879">
        <w:rPr>
          <w:rFonts w:ascii="Arial" w:hAnsi="Arial" w:cs="Arial"/>
          <w:sz w:val="20"/>
          <w:szCs w:val="20"/>
        </w:rPr>
        <w:t xml:space="preserve">Gmina Zbąszynek, ul. Rynek 1, 66-210 Zbąszynek, w sali nr </w:t>
      </w:r>
      <w:r w:rsidR="0036280B" w:rsidRPr="00B62879">
        <w:rPr>
          <w:rFonts w:ascii="Arial" w:hAnsi="Arial" w:cs="Arial"/>
          <w:sz w:val="20"/>
          <w:szCs w:val="20"/>
        </w:rPr>
        <w:t>20</w:t>
      </w:r>
      <w:r w:rsidR="002B255A" w:rsidRPr="00B62879">
        <w:rPr>
          <w:rFonts w:ascii="Arial" w:hAnsi="Arial" w:cs="Arial"/>
          <w:sz w:val="20"/>
          <w:szCs w:val="20"/>
        </w:rPr>
        <w:t xml:space="preserve"> (</w:t>
      </w:r>
      <w:r w:rsidR="0036280B" w:rsidRPr="00B62879">
        <w:rPr>
          <w:rFonts w:ascii="Arial" w:hAnsi="Arial" w:cs="Arial"/>
          <w:sz w:val="20"/>
          <w:szCs w:val="20"/>
        </w:rPr>
        <w:t xml:space="preserve">sala </w:t>
      </w:r>
      <w:proofErr w:type="spellStart"/>
      <w:r w:rsidR="0036280B" w:rsidRPr="00B62879">
        <w:rPr>
          <w:rFonts w:ascii="Arial" w:hAnsi="Arial" w:cs="Arial"/>
          <w:sz w:val="20"/>
          <w:szCs w:val="20"/>
        </w:rPr>
        <w:t>konferecyjna</w:t>
      </w:r>
      <w:proofErr w:type="spellEnd"/>
      <w:r w:rsidR="002B255A" w:rsidRPr="00B62879">
        <w:rPr>
          <w:rFonts w:ascii="Arial" w:hAnsi="Arial" w:cs="Arial"/>
          <w:sz w:val="20"/>
          <w:szCs w:val="20"/>
        </w:rPr>
        <w:t>).</w:t>
      </w:r>
    </w:p>
    <w:p w14:paraId="259F7059" w14:textId="77777777" w:rsidR="00C32C1F" w:rsidRPr="00B62879" w:rsidRDefault="000527F6" w:rsidP="002E43CD">
      <w:pPr>
        <w:pStyle w:val="Akapitzlist"/>
        <w:numPr>
          <w:ilvl w:val="1"/>
          <w:numId w:val="20"/>
        </w:numPr>
        <w:autoSpaceDE w:val="0"/>
        <w:autoSpaceDN w:val="0"/>
        <w:adjustRightInd w:val="0"/>
        <w:spacing w:after="0" w:line="276" w:lineRule="auto"/>
        <w:ind w:left="567" w:hanging="425"/>
        <w:jc w:val="both"/>
        <w:rPr>
          <w:rFonts w:ascii="Arial" w:hAnsi="Arial" w:cs="Arial"/>
          <w:sz w:val="20"/>
          <w:szCs w:val="20"/>
        </w:rPr>
      </w:pPr>
      <w:r w:rsidRPr="00B62879">
        <w:rPr>
          <w:rFonts w:ascii="Arial" w:hAnsi="Arial" w:cs="Arial"/>
          <w:sz w:val="20"/>
          <w:szCs w:val="20"/>
        </w:rPr>
        <w:t>Otwarcie ofert jest jawne.</w:t>
      </w:r>
    </w:p>
    <w:p w14:paraId="70A5CD49" w14:textId="77777777" w:rsidR="000527F6" w:rsidRPr="00214E6C" w:rsidRDefault="00FA5758" w:rsidP="002E43CD">
      <w:pPr>
        <w:pStyle w:val="Akapitzlist"/>
        <w:numPr>
          <w:ilvl w:val="1"/>
          <w:numId w:val="20"/>
        </w:numPr>
        <w:autoSpaceDE w:val="0"/>
        <w:autoSpaceDN w:val="0"/>
        <w:adjustRightInd w:val="0"/>
        <w:spacing w:after="0" w:line="276" w:lineRule="auto"/>
        <w:ind w:left="567" w:hanging="425"/>
        <w:jc w:val="both"/>
        <w:rPr>
          <w:rFonts w:ascii="Arial" w:hAnsi="Arial" w:cs="Arial"/>
          <w:sz w:val="20"/>
          <w:szCs w:val="20"/>
        </w:rPr>
      </w:pPr>
      <w:r w:rsidRPr="00214E6C">
        <w:rPr>
          <w:rFonts w:ascii="Arial" w:hAnsi="Arial" w:cs="Arial"/>
          <w:sz w:val="20"/>
          <w:szCs w:val="20"/>
        </w:rPr>
        <w:lastRenderedPageBreak/>
        <w:t>Niezwłocznie po otwarciu ofert zamawiający zamieści na własnej stronie internetowej (</w:t>
      </w:r>
      <w:hyperlink r:id="rId17" w:history="1">
        <w:r w:rsidR="002B255A" w:rsidRPr="00214E6C">
          <w:rPr>
            <w:rStyle w:val="Hipercze"/>
            <w:rFonts w:ascii="Arial" w:hAnsi="Arial" w:cs="Arial"/>
            <w:sz w:val="20"/>
            <w:szCs w:val="20"/>
          </w:rPr>
          <w:t>www.zbaszynek.pl</w:t>
        </w:r>
      </w:hyperlink>
      <w:r w:rsidR="002B255A" w:rsidRPr="00214E6C">
        <w:rPr>
          <w:rFonts w:ascii="Arial" w:hAnsi="Arial" w:cs="Arial"/>
          <w:sz w:val="20"/>
          <w:szCs w:val="20"/>
        </w:rPr>
        <w:t>) informacje z sesji otwarcia ofert.</w:t>
      </w:r>
    </w:p>
    <w:p w14:paraId="23C16A40" w14:textId="77777777" w:rsidR="00FA5758" w:rsidRPr="00214E6C" w:rsidRDefault="00FA5758" w:rsidP="002E43CD">
      <w:pPr>
        <w:pStyle w:val="Akapitzlist"/>
        <w:numPr>
          <w:ilvl w:val="1"/>
          <w:numId w:val="20"/>
        </w:numPr>
        <w:autoSpaceDE w:val="0"/>
        <w:autoSpaceDN w:val="0"/>
        <w:adjustRightInd w:val="0"/>
        <w:spacing w:after="0" w:line="276" w:lineRule="auto"/>
        <w:ind w:left="567" w:hanging="425"/>
        <w:contextualSpacing w:val="0"/>
        <w:jc w:val="both"/>
        <w:rPr>
          <w:rFonts w:ascii="Arial" w:hAnsi="Arial" w:cs="Arial"/>
          <w:sz w:val="20"/>
          <w:szCs w:val="20"/>
        </w:rPr>
      </w:pPr>
      <w:r w:rsidRPr="00214E6C">
        <w:rPr>
          <w:rFonts w:ascii="Arial" w:hAnsi="Arial" w:cs="Arial"/>
          <w:sz w:val="20"/>
          <w:szCs w:val="20"/>
        </w:rPr>
        <w:t>Oferty złożone po terminie, o którym mowa w punkcie 16.1, zostaną niezwłocznie zwrócone wykonawcom po upływie terminu do wniesienia odwołania. Zamawiający niezwłocznie po upływie terminu składania ofert zawiadomi wykonawcę o złożeniu oferty po terminie.</w:t>
      </w:r>
    </w:p>
    <w:p w14:paraId="4E15CF1F" w14:textId="77777777" w:rsidR="000527F6" w:rsidRPr="00214E6C" w:rsidRDefault="000527F6" w:rsidP="00214E6C">
      <w:pPr>
        <w:spacing w:after="0" w:line="276" w:lineRule="auto"/>
        <w:jc w:val="both"/>
        <w:rPr>
          <w:rFonts w:ascii="Arial" w:hAnsi="Arial" w:cs="Arial"/>
          <w:b/>
          <w:sz w:val="20"/>
          <w:szCs w:val="20"/>
        </w:rPr>
      </w:pPr>
    </w:p>
    <w:p w14:paraId="35B7C91B" w14:textId="77777777" w:rsidR="000527F6" w:rsidRPr="00214E6C" w:rsidRDefault="000527F6" w:rsidP="00214E6C">
      <w:pPr>
        <w:pStyle w:val="Nagwek1"/>
        <w:numPr>
          <w:ilvl w:val="0"/>
          <w:numId w:val="20"/>
        </w:numPr>
        <w:spacing w:line="276" w:lineRule="auto"/>
        <w:rPr>
          <w:rFonts w:ascii="Arial" w:hAnsi="Arial" w:cs="Arial"/>
          <w:b/>
          <w:sz w:val="20"/>
        </w:rPr>
      </w:pPr>
      <w:bookmarkStart w:id="27" w:name="_Toc482867515"/>
      <w:r w:rsidRPr="00214E6C">
        <w:rPr>
          <w:rFonts w:ascii="Arial" w:hAnsi="Arial" w:cs="Arial"/>
          <w:b/>
          <w:sz w:val="20"/>
        </w:rPr>
        <w:t>Opis sposobu obliczenia ceny</w:t>
      </w:r>
      <w:bookmarkEnd w:id="27"/>
    </w:p>
    <w:p w14:paraId="66AAD969" w14:textId="77777777" w:rsidR="00A720BC" w:rsidRPr="002E43CD" w:rsidRDefault="00A720BC" w:rsidP="002E43CD">
      <w:pPr>
        <w:pStyle w:val="Akapitzlist"/>
        <w:numPr>
          <w:ilvl w:val="1"/>
          <w:numId w:val="20"/>
        </w:numPr>
        <w:autoSpaceDE w:val="0"/>
        <w:autoSpaceDN w:val="0"/>
        <w:adjustRightInd w:val="0"/>
        <w:spacing w:after="0" w:line="276" w:lineRule="auto"/>
        <w:ind w:left="993" w:hanging="633"/>
        <w:jc w:val="both"/>
        <w:rPr>
          <w:rFonts w:ascii="Arial" w:hAnsi="Arial" w:cs="Arial"/>
          <w:sz w:val="20"/>
          <w:szCs w:val="20"/>
        </w:rPr>
      </w:pPr>
      <w:r w:rsidRPr="00214E6C">
        <w:rPr>
          <w:rFonts w:ascii="Arial" w:hAnsi="Arial" w:cs="Arial"/>
          <w:sz w:val="20"/>
          <w:szCs w:val="20"/>
        </w:rPr>
        <w:t>Cena musi uwzględniać wszystkie wymagania  niniejszej SIWZ oraz obejmować wszelkie koszty, jakie poniesie Wykonawca z tytułu należytej oraz zgodnej z obowiązującymi przepisami realizacji przedmiotu zamówienia</w:t>
      </w:r>
      <w:r w:rsidR="002E43CD">
        <w:rPr>
          <w:rFonts w:ascii="Arial" w:hAnsi="Arial" w:cs="Arial"/>
          <w:sz w:val="20"/>
          <w:szCs w:val="20"/>
        </w:rPr>
        <w:t>,</w:t>
      </w:r>
      <w:r w:rsidRPr="00214E6C">
        <w:rPr>
          <w:rFonts w:ascii="Arial" w:hAnsi="Arial" w:cs="Arial"/>
          <w:sz w:val="20"/>
          <w:szCs w:val="20"/>
        </w:rPr>
        <w:t xml:space="preserve"> opracowanych </w:t>
      </w:r>
      <w:r w:rsidR="00BD11A9" w:rsidRPr="00214E6C">
        <w:rPr>
          <w:rFonts w:ascii="Arial" w:hAnsi="Arial" w:cs="Arial"/>
          <w:sz w:val="20"/>
          <w:szCs w:val="20"/>
        </w:rPr>
        <w:t xml:space="preserve">na podstawie danych podanych w </w:t>
      </w:r>
      <w:r w:rsidRPr="00214E6C">
        <w:rPr>
          <w:rFonts w:ascii="Arial" w:hAnsi="Arial" w:cs="Arial"/>
          <w:sz w:val="20"/>
          <w:szCs w:val="20"/>
        </w:rPr>
        <w:t xml:space="preserve">CZĘŚCI III niniejszej </w:t>
      </w:r>
      <w:r w:rsidR="002E43CD">
        <w:rPr>
          <w:rFonts w:ascii="Arial" w:hAnsi="Arial" w:cs="Arial"/>
          <w:sz w:val="20"/>
          <w:szCs w:val="20"/>
        </w:rPr>
        <w:t>SIWZ.</w:t>
      </w:r>
    </w:p>
    <w:p w14:paraId="436391B9" w14:textId="77777777" w:rsidR="00A75FA4" w:rsidRPr="00214E6C" w:rsidRDefault="00A75FA4" w:rsidP="00214E6C">
      <w:pPr>
        <w:pStyle w:val="Akapitzlist"/>
        <w:numPr>
          <w:ilvl w:val="1"/>
          <w:numId w:val="20"/>
        </w:numPr>
        <w:autoSpaceDE w:val="0"/>
        <w:autoSpaceDN w:val="0"/>
        <w:adjustRightInd w:val="0"/>
        <w:spacing w:after="0" w:line="276" w:lineRule="auto"/>
        <w:ind w:left="993" w:hanging="633"/>
        <w:contextualSpacing w:val="0"/>
        <w:jc w:val="both"/>
        <w:rPr>
          <w:rFonts w:ascii="Arial" w:hAnsi="Arial" w:cs="Arial"/>
          <w:sz w:val="20"/>
          <w:szCs w:val="20"/>
        </w:rPr>
      </w:pPr>
      <w:r w:rsidRPr="00214E6C">
        <w:rPr>
          <w:rFonts w:ascii="Arial" w:hAnsi="Arial" w:cs="Arial"/>
          <w:sz w:val="20"/>
          <w:szCs w:val="20"/>
        </w:rPr>
        <w:t>Podstawą rozliczenia będzie wykonany przedmiot zamówienia.</w:t>
      </w:r>
      <w:r w:rsidR="00A720BC" w:rsidRPr="00214E6C">
        <w:rPr>
          <w:rFonts w:ascii="Arial" w:hAnsi="Arial" w:cs="Arial"/>
          <w:sz w:val="20"/>
          <w:szCs w:val="20"/>
        </w:rPr>
        <w:t xml:space="preserve">Wynagrodzenie będzie miało charakter </w:t>
      </w:r>
      <w:r w:rsidR="002E43CD" w:rsidRPr="00214E6C">
        <w:rPr>
          <w:rFonts w:ascii="Arial" w:hAnsi="Arial" w:cs="Arial"/>
          <w:sz w:val="20"/>
          <w:szCs w:val="20"/>
        </w:rPr>
        <w:t>ryczałtowy</w:t>
      </w:r>
      <w:r w:rsidR="00414046">
        <w:rPr>
          <w:rFonts w:ascii="Arial" w:hAnsi="Arial" w:cs="Arial"/>
          <w:sz w:val="20"/>
          <w:szCs w:val="20"/>
        </w:rPr>
        <w:t>.</w:t>
      </w:r>
    </w:p>
    <w:p w14:paraId="5DDA345B" w14:textId="77777777" w:rsidR="00A720BC" w:rsidRPr="00214E6C" w:rsidRDefault="00A720BC" w:rsidP="00214E6C">
      <w:pPr>
        <w:pStyle w:val="Akapitzlist"/>
        <w:numPr>
          <w:ilvl w:val="1"/>
          <w:numId w:val="20"/>
        </w:numPr>
        <w:autoSpaceDE w:val="0"/>
        <w:autoSpaceDN w:val="0"/>
        <w:adjustRightInd w:val="0"/>
        <w:spacing w:after="0" w:line="276" w:lineRule="auto"/>
        <w:ind w:left="993" w:hanging="633"/>
        <w:contextualSpacing w:val="0"/>
        <w:jc w:val="both"/>
        <w:rPr>
          <w:rFonts w:ascii="Arial" w:hAnsi="Arial" w:cs="Arial"/>
          <w:sz w:val="20"/>
          <w:szCs w:val="20"/>
        </w:rPr>
      </w:pPr>
      <w:r w:rsidRPr="00214E6C">
        <w:rPr>
          <w:rFonts w:ascii="Arial" w:hAnsi="Arial" w:cs="Arial"/>
          <w:sz w:val="20"/>
          <w:szCs w:val="20"/>
        </w:rPr>
        <w:t>Wszystkie błędy ujawnione w Dokumenta</w:t>
      </w:r>
      <w:r w:rsidR="002E43CD">
        <w:rPr>
          <w:rFonts w:ascii="Arial" w:hAnsi="Arial" w:cs="Arial"/>
          <w:sz w:val="20"/>
          <w:szCs w:val="20"/>
        </w:rPr>
        <w:t xml:space="preserve">cji projektowej (na rysunkach) </w:t>
      </w:r>
      <w:r w:rsidRPr="00214E6C">
        <w:rPr>
          <w:rFonts w:ascii="Arial" w:hAnsi="Arial" w:cs="Arial"/>
          <w:sz w:val="20"/>
          <w:szCs w:val="20"/>
        </w:rPr>
        <w:t>powinien zgłosić Zamawiającemu przed terminem składania ofert.</w:t>
      </w:r>
    </w:p>
    <w:p w14:paraId="17177235" w14:textId="77777777" w:rsidR="00A720BC" w:rsidRPr="00214E6C" w:rsidRDefault="00A720BC" w:rsidP="00214E6C">
      <w:pPr>
        <w:pStyle w:val="Akapitzlist"/>
        <w:numPr>
          <w:ilvl w:val="1"/>
          <w:numId w:val="20"/>
        </w:numPr>
        <w:autoSpaceDE w:val="0"/>
        <w:autoSpaceDN w:val="0"/>
        <w:adjustRightInd w:val="0"/>
        <w:spacing w:after="0" w:line="276" w:lineRule="auto"/>
        <w:ind w:left="993" w:hanging="633"/>
        <w:contextualSpacing w:val="0"/>
        <w:jc w:val="both"/>
        <w:rPr>
          <w:rFonts w:ascii="Arial" w:hAnsi="Arial" w:cs="Arial"/>
          <w:sz w:val="20"/>
          <w:szCs w:val="20"/>
        </w:rPr>
      </w:pPr>
      <w:r w:rsidRPr="00214E6C">
        <w:rPr>
          <w:rFonts w:ascii="Arial" w:hAnsi="Arial" w:cs="Arial"/>
          <w:sz w:val="20"/>
          <w:szCs w:val="20"/>
        </w:rPr>
        <w:t>Tam, gdz</w:t>
      </w:r>
      <w:r w:rsidR="002E43CD">
        <w:rPr>
          <w:rFonts w:ascii="Arial" w:hAnsi="Arial" w:cs="Arial"/>
          <w:sz w:val="20"/>
          <w:szCs w:val="20"/>
        </w:rPr>
        <w:t>ie na Dokumentacji projektowej</w:t>
      </w:r>
      <w:r w:rsidRPr="00214E6C">
        <w:rPr>
          <w:rFonts w:ascii="Arial" w:hAnsi="Arial" w:cs="Arial"/>
          <w:sz w:val="20"/>
          <w:szCs w:val="20"/>
        </w:rPr>
        <w:t>, zostało wskazane pochodzenie (marka, znak towarowy, producent, dostawca) materiałów lub normy, aprobaty, specyfikacje i systemy, o których mowa w art. 30 ust. 1– 3 U.P.Z.P., Zamawiający dopuszcza oferowanie materiałów lub rozwiązań równoważnych pod warunkiem, że zagwarantują one realizację robót w zgodzie z wydanym pozwoleniem na budowę oraz zapewnią uzyskanie parametrów technicznych- pod względem funkcjonalnym- nie gorszych od założonych w wyżej wymienionych dokumentach.</w:t>
      </w:r>
    </w:p>
    <w:p w14:paraId="79852B59" w14:textId="77777777" w:rsidR="00414046" w:rsidRDefault="00A720BC" w:rsidP="00414046">
      <w:pPr>
        <w:pStyle w:val="Akapitzlist"/>
        <w:numPr>
          <w:ilvl w:val="1"/>
          <w:numId w:val="20"/>
        </w:numPr>
        <w:autoSpaceDE w:val="0"/>
        <w:autoSpaceDN w:val="0"/>
        <w:adjustRightInd w:val="0"/>
        <w:spacing w:after="0" w:line="276" w:lineRule="auto"/>
        <w:ind w:left="993" w:hanging="633"/>
        <w:contextualSpacing w:val="0"/>
        <w:jc w:val="both"/>
        <w:rPr>
          <w:rFonts w:ascii="Arial" w:hAnsi="Arial" w:cs="Arial"/>
          <w:sz w:val="20"/>
          <w:szCs w:val="20"/>
        </w:rPr>
      </w:pPr>
      <w:r w:rsidRPr="00214E6C">
        <w:rPr>
          <w:rFonts w:ascii="Arial" w:hAnsi="Arial" w:cs="Arial"/>
          <w:sz w:val="20"/>
          <w:szCs w:val="20"/>
        </w:rPr>
        <w:t>Cena oferty powinna obejmować całkowity koszt wykonania przedmiotu zamówienia w tym również wszelkie koszty towarzyszące wykonaniu przedmiotu zam</w:t>
      </w:r>
      <w:r w:rsidR="002E43CD">
        <w:rPr>
          <w:rFonts w:ascii="Arial" w:hAnsi="Arial" w:cs="Arial"/>
          <w:sz w:val="20"/>
          <w:szCs w:val="20"/>
        </w:rPr>
        <w:t xml:space="preserve">ówienia, o których mowa w SIWZ. </w:t>
      </w:r>
    </w:p>
    <w:p w14:paraId="04DCFC35" w14:textId="77777777" w:rsidR="00414046" w:rsidRPr="00414046" w:rsidRDefault="00414046" w:rsidP="00414046">
      <w:pPr>
        <w:pStyle w:val="Akapitzlist"/>
        <w:numPr>
          <w:ilvl w:val="1"/>
          <w:numId w:val="20"/>
        </w:numPr>
        <w:autoSpaceDE w:val="0"/>
        <w:autoSpaceDN w:val="0"/>
        <w:adjustRightInd w:val="0"/>
        <w:spacing w:after="0" w:line="276" w:lineRule="auto"/>
        <w:ind w:left="993" w:hanging="633"/>
        <w:contextualSpacing w:val="0"/>
        <w:jc w:val="both"/>
        <w:rPr>
          <w:rFonts w:ascii="Arial" w:hAnsi="Arial" w:cs="Arial"/>
          <w:sz w:val="20"/>
          <w:szCs w:val="20"/>
        </w:rPr>
      </w:pPr>
      <w:r w:rsidRPr="00414046">
        <w:rPr>
          <w:rFonts w:ascii="Arial" w:hAnsi="Arial" w:cs="Arial"/>
          <w:sz w:val="20"/>
          <w:szCs w:val="20"/>
        </w:rPr>
        <w:t xml:space="preserve">Cena za wykonanie </w:t>
      </w:r>
      <w:r w:rsidRPr="00414046">
        <w:rPr>
          <w:rFonts w:ascii="Arial" w:hAnsi="Arial" w:cs="Arial"/>
          <w:b/>
          <w:sz w:val="20"/>
          <w:szCs w:val="20"/>
        </w:rPr>
        <w:t>dokumentacji projektowej (etap I) nie może przekroczyć 3%</w:t>
      </w:r>
      <w:r w:rsidRPr="00414046">
        <w:rPr>
          <w:rFonts w:ascii="Arial" w:hAnsi="Arial" w:cs="Arial"/>
          <w:sz w:val="20"/>
          <w:szCs w:val="20"/>
        </w:rPr>
        <w:t xml:space="preserve"> kwoty wynagrodzenia ryczałtowego brutto</w:t>
      </w:r>
      <w:r>
        <w:rPr>
          <w:rFonts w:ascii="Arial" w:hAnsi="Arial" w:cs="Arial"/>
          <w:sz w:val="20"/>
          <w:szCs w:val="20"/>
        </w:rPr>
        <w:t>.</w:t>
      </w:r>
    </w:p>
    <w:p w14:paraId="2CC42EEF" w14:textId="77777777" w:rsidR="0080645C" w:rsidRPr="00214E6C" w:rsidRDefault="0080645C" w:rsidP="00214E6C">
      <w:pPr>
        <w:pStyle w:val="Akapitzlist"/>
        <w:numPr>
          <w:ilvl w:val="1"/>
          <w:numId w:val="20"/>
        </w:numPr>
        <w:autoSpaceDE w:val="0"/>
        <w:autoSpaceDN w:val="0"/>
        <w:adjustRightInd w:val="0"/>
        <w:spacing w:after="0" w:line="276" w:lineRule="auto"/>
        <w:ind w:left="567" w:hanging="567"/>
        <w:contextualSpacing w:val="0"/>
        <w:jc w:val="both"/>
        <w:rPr>
          <w:rFonts w:ascii="Arial" w:hAnsi="Arial" w:cs="Arial"/>
          <w:bCs/>
          <w:sz w:val="20"/>
          <w:szCs w:val="20"/>
          <w:u w:val="single"/>
        </w:rPr>
      </w:pPr>
      <w:r w:rsidRPr="00214E6C">
        <w:rPr>
          <w:rFonts w:ascii="Arial" w:hAnsi="Arial" w:cs="Arial"/>
          <w:sz w:val="20"/>
          <w:szCs w:val="20"/>
        </w:rPr>
        <w:t>Ceny należy podawać z dokładnością do dwóch miejsc po przecinku, przy czym końcówki poniżej 0,5 grosza pomija się, a końcówki 0,5 grosza i wyższe zaokrągla się do 1 grosza.</w:t>
      </w:r>
    </w:p>
    <w:p w14:paraId="7D494AB5" w14:textId="77777777" w:rsidR="0080645C" w:rsidRPr="00214E6C" w:rsidRDefault="0080645C" w:rsidP="00214E6C">
      <w:pPr>
        <w:pStyle w:val="Akapitzlist"/>
        <w:numPr>
          <w:ilvl w:val="1"/>
          <w:numId w:val="20"/>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 xml:space="preserve">Cena oferty winna być wyrażona w złotych polskich. </w:t>
      </w:r>
    </w:p>
    <w:p w14:paraId="7FC3F152" w14:textId="77777777" w:rsidR="00AE376A" w:rsidRPr="00214E6C" w:rsidRDefault="00AE376A" w:rsidP="00214E6C">
      <w:pPr>
        <w:pStyle w:val="Akapitzlist"/>
        <w:numPr>
          <w:ilvl w:val="1"/>
          <w:numId w:val="20"/>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W przypadku Wykonawcy zagranicznego, który na podstawie odrębnych przepisów nie jest zobowiązany do uiszczania podatku od towarów i usług w zakresie dotyczącym wewnątrzwspólnotowego nabycia towarów, zamawiający w celu oceny takiej ofert dolicza do przedstawionej w niej ceny podatek od towarów i usług, który miałby obowiązek wpłacić zgodnie z obowiązującymi przepisami.</w:t>
      </w:r>
    </w:p>
    <w:p w14:paraId="1B0DC277" w14:textId="77777777" w:rsidR="0080645C" w:rsidRPr="00214E6C" w:rsidRDefault="0080645C" w:rsidP="00214E6C">
      <w:pPr>
        <w:pStyle w:val="Akapitzlist"/>
        <w:numPr>
          <w:ilvl w:val="1"/>
          <w:numId w:val="20"/>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Zamawiający dopuszcza rozliczenie z Wykonawcą tylko w złotych polskich.</w:t>
      </w:r>
    </w:p>
    <w:p w14:paraId="79EA0374" w14:textId="77777777" w:rsidR="000527F6" w:rsidRPr="00214E6C" w:rsidRDefault="005F03B9" w:rsidP="00214E6C">
      <w:pPr>
        <w:pStyle w:val="Nagwek1"/>
        <w:numPr>
          <w:ilvl w:val="0"/>
          <w:numId w:val="35"/>
        </w:numPr>
        <w:spacing w:line="276" w:lineRule="auto"/>
        <w:rPr>
          <w:rFonts w:ascii="Arial" w:hAnsi="Arial" w:cs="Arial"/>
          <w:b/>
          <w:sz w:val="20"/>
        </w:rPr>
      </w:pPr>
      <w:bookmarkStart w:id="28" w:name="_Toc482867516"/>
      <w:r w:rsidRPr="00214E6C">
        <w:rPr>
          <w:rFonts w:ascii="Arial" w:hAnsi="Arial" w:cs="Arial"/>
          <w:b/>
          <w:sz w:val="20"/>
        </w:rPr>
        <w:t>Kryteria oceny ofert</w:t>
      </w:r>
      <w:bookmarkEnd w:id="28"/>
    </w:p>
    <w:p w14:paraId="21936A22" w14:textId="77777777" w:rsidR="000B78BB" w:rsidRPr="00214E6C" w:rsidRDefault="000B78BB" w:rsidP="00214E6C">
      <w:pPr>
        <w:spacing w:after="0" w:line="276" w:lineRule="auto"/>
        <w:ind w:left="567"/>
        <w:rPr>
          <w:rFonts w:ascii="Arial" w:hAnsi="Arial" w:cs="Arial"/>
          <w:b/>
          <w:sz w:val="20"/>
          <w:szCs w:val="20"/>
          <w:lang w:eastAsia="pl-PL"/>
        </w:rPr>
      </w:pPr>
      <w:r w:rsidRPr="00214E6C">
        <w:rPr>
          <w:rFonts w:ascii="Arial" w:hAnsi="Arial" w:cs="Arial"/>
          <w:b/>
          <w:sz w:val="20"/>
          <w:szCs w:val="20"/>
          <w:lang w:eastAsia="pl-PL"/>
        </w:rPr>
        <w:t>Opis kryteriów, którymi Zamawiający będzie się kierował przy wyborze oferty wraz z podaniem znaczenia tych kryteriów oraz sposobu oceny ofert</w:t>
      </w:r>
    </w:p>
    <w:p w14:paraId="2F5B70E5" w14:textId="77777777" w:rsidR="005F03B9" w:rsidRPr="00214E6C" w:rsidRDefault="005F03B9" w:rsidP="00214E6C">
      <w:pPr>
        <w:pStyle w:val="Akapitzlist"/>
        <w:numPr>
          <w:ilvl w:val="1"/>
          <w:numId w:val="35"/>
        </w:numPr>
        <w:autoSpaceDE w:val="0"/>
        <w:autoSpaceDN w:val="0"/>
        <w:adjustRightInd w:val="0"/>
        <w:spacing w:after="0" w:line="276" w:lineRule="auto"/>
        <w:ind w:left="567" w:hanging="567"/>
        <w:contextualSpacing w:val="0"/>
        <w:jc w:val="both"/>
        <w:rPr>
          <w:rFonts w:ascii="Arial" w:eastAsia="Times New Roman" w:hAnsi="Arial" w:cs="Arial"/>
          <w:spacing w:val="-5"/>
          <w:sz w:val="20"/>
          <w:szCs w:val="20"/>
          <w:lang w:eastAsia="pl-PL"/>
        </w:rPr>
      </w:pPr>
      <w:r w:rsidRPr="00214E6C">
        <w:rPr>
          <w:rFonts w:ascii="Arial" w:eastAsia="Times New Roman" w:hAnsi="Arial" w:cs="Arial"/>
          <w:bCs/>
          <w:sz w:val="20"/>
          <w:szCs w:val="20"/>
          <w:lang w:eastAsia="pl-PL"/>
        </w:rPr>
        <w:t>Zamawiający</w:t>
      </w:r>
      <w:r w:rsidR="00F13796" w:rsidRPr="00214E6C">
        <w:rPr>
          <w:rFonts w:ascii="Arial" w:eastAsia="Times New Roman" w:hAnsi="Arial" w:cs="Arial"/>
          <w:bCs/>
          <w:sz w:val="20"/>
          <w:szCs w:val="20"/>
          <w:lang w:eastAsia="pl-PL"/>
        </w:rPr>
        <w:t xml:space="preserve"> dokona wyboru oferty</w:t>
      </w:r>
      <w:r w:rsidR="000B78BB" w:rsidRPr="00214E6C">
        <w:rPr>
          <w:rFonts w:ascii="Arial" w:eastAsia="Times New Roman" w:hAnsi="Arial" w:cs="Arial"/>
          <w:bCs/>
          <w:sz w:val="20"/>
          <w:szCs w:val="20"/>
          <w:lang w:eastAsia="pl-PL"/>
        </w:rPr>
        <w:t xml:space="preserve"> najkorzystniejszej w oparciu o kryteria</w:t>
      </w:r>
    </w:p>
    <w:p w14:paraId="6206D329" w14:textId="77777777" w:rsidR="005F03B9" w:rsidRPr="00214E6C" w:rsidRDefault="005F03B9" w:rsidP="00214E6C">
      <w:pPr>
        <w:pStyle w:val="Akapitzlist"/>
        <w:autoSpaceDE w:val="0"/>
        <w:autoSpaceDN w:val="0"/>
        <w:adjustRightInd w:val="0"/>
        <w:spacing w:after="0" w:line="276" w:lineRule="auto"/>
        <w:ind w:left="567"/>
        <w:contextualSpacing w:val="0"/>
        <w:jc w:val="both"/>
        <w:rPr>
          <w:rFonts w:ascii="Arial" w:eastAsia="Times New Roman" w:hAnsi="Arial" w:cs="Arial"/>
          <w:bCs/>
          <w:sz w:val="20"/>
          <w:szCs w:val="20"/>
          <w:lang w:eastAsia="pl-PL"/>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5658"/>
        <w:gridCol w:w="1260"/>
        <w:gridCol w:w="2154"/>
      </w:tblGrid>
      <w:tr w:rsidR="005F03B9" w:rsidRPr="00214E6C" w14:paraId="5FB53809" w14:textId="77777777" w:rsidTr="007760FC">
        <w:trPr>
          <w:jc w:val="center"/>
        </w:trPr>
        <w:tc>
          <w:tcPr>
            <w:tcW w:w="567" w:type="dxa"/>
          </w:tcPr>
          <w:p w14:paraId="3ADFC128" w14:textId="77777777" w:rsidR="005F03B9" w:rsidRPr="00214E6C" w:rsidRDefault="005F03B9" w:rsidP="00214E6C">
            <w:pPr>
              <w:spacing w:after="0" w:line="276" w:lineRule="auto"/>
              <w:jc w:val="center"/>
              <w:rPr>
                <w:rFonts w:ascii="Arial" w:eastAsia="Times New Roman" w:hAnsi="Arial" w:cs="Arial"/>
                <w:noProof/>
                <w:sz w:val="20"/>
                <w:szCs w:val="20"/>
                <w:lang w:eastAsia="pl-PL"/>
              </w:rPr>
            </w:pPr>
          </w:p>
          <w:p w14:paraId="3501FFA3" w14:textId="77777777" w:rsidR="005F03B9" w:rsidRPr="00214E6C" w:rsidRDefault="005F03B9" w:rsidP="00214E6C">
            <w:pPr>
              <w:spacing w:after="0" w:line="276" w:lineRule="auto"/>
              <w:jc w:val="center"/>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l.p.</w:t>
            </w:r>
          </w:p>
        </w:tc>
        <w:tc>
          <w:tcPr>
            <w:tcW w:w="5658" w:type="dxa"/>
          </w:tcPr>
          <w:p w14:paraId="28B8DD78" w14:textId="77777777" w:rsidR="005F03B9" w:rsidRPr="00214E6C" w:rsidRDefault="005F03B9" w:rsidP="00214E6C">
            <w:pPr>
              <w:spacing w:after="0" w:line="276" w:lineRule="auto"/>
              <w:jc w:val="center"/>
              <w:rPr>
                <w:rFonts w:ascii="Arial" w:eastAsia="Times New Roman" w:hAnsi="Arial" w:cs="Arial"/>
                <w:noProof/>
                <w:sz w:val="20"/>
                <w:szCs w:val="20"/>
                <w:lang w:eastAsia="pl-PL"/>
              </w:rPr>
            </w:pPr>
          </w:p>
          <w:p w14:paraId="5715027C" w14:textId="77777777" w:rsidR="005F03B9" w:rsidRPr="00214E6C" w:rsidRDefault="005F03B9" w:rsidP="00214E6C">
            <w:pPr>
              <w:spacing w:after="0" w:line="276" w:lineRule="auto"/>
              <w:jc w:val="center"/>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Kryterium</w:t>
            </w:r>
          </w:p>
        </w:tc>
        <w:tc>
          <w:tcPr>
            <w:tcW w:w="1260" w:type="dxa"/>
          </w:tcPr>
          <w:p w14:paraId="5C0D2A3C" w14:textId="77777777" w:rsidR="005F03B9" w:rsidRPr="00214E6C" w:rsidRDefault="005F03B9" w:rsidP="00214E6C">
            <w:pPr>
              <w:spacing w:after="0" w:line="276" w:lineRule="auto"/>
              <w:jc w:val="center"/>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Znaczenie</w:t>
            </w:r>
          </w:p>
          <w:p w14:paraId="001A1BD0" w14:textId="77777777" w:rsidR="005F03B9" w:rsidRPr="00214E6C" w:rsidRDefault="005F03B9" w:rsidP="00214E6C">
            <w:pPr>
              <w:spacing w:after="0" w:line="276" w:lineRule="auto"/>
              <w:jc w:val="center"/>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procentowe</w:t>
            </w:r>
          </w:p>
          <w:p w14:paraId="04A9B024" w14:textId="77777777" w:rsidR="005F03B9" w:rsidRPr="00214E6C" w:rsidRDefault="005F03B9" w:rsidP="00214E6C">
            <w:pPr>
              <w:spacing w:after="0" w:line="276" w:lineRule="auto"/>
              <w:jc w:val="center"/>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kryterium</w:t>
            </w:r>
          </w:p>
        </w:tc>
        <w:tc>
          <w:tcPr>
            <w:tcW w:w="2154" w:type="dxa"/>
          </w:tcPr>
          <w:p w14:paraId="7CD703AE" w14:textId="77777777" w:rsidR="005F03B9" w:rsidRPr="00214E6C" w:rsidRDefault="005F03B9" w:rsidP="00214E6C">
            <w:pPr>
              <w:spacing w:after="0" w:line="276" w:lineRule="auto"/>
              <w:jc w:val="center"/>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Maksymalna ilość punktów jakie może otrzymać oferta za dane kryterium</w:t>
            </w:r>
          </w:p>
        </w:tc>
      </w:tr>
      <w:tr w:rsidR="005F03B9" w:rsidRPr="00214E6C" w14:paraId="0F4CD3CB" w14:textId="77777777" w:rsidTr="005F03B9">
        <w:trPr>
          <w:trHeight w:val="292"/>
          <w:jc w:val="center"/>
        </w:trPr>
        <w:tc>
          <w:tcPr>
            <w:tcW w:w="567" w:type="dxa"/>
          </w:tcPr>
          <w:p w14:paraId="463394B3" w14:textId="77777777" w:rsidR="005F03B9" w:rsidRPr="00214E6C" w:rsidRDefault="005F03B9" w:rsidP="00214E6C">
            <w:pPr>
              <w:numPr>
                <w:ilvl w:val="0"/>
                <w:numId w:val="26"/>
              </w:numPr>
              <w:spacing w:after="0" w:line="276" w:lineRule="auto"/>
              <w:jc w:val="center"/>
              <w:rPr>
                <w:rFonts w:ascii="Arial" w:eastAsia="Times New Roman" w:hAnsi="Arial" w:cs="Arial"/>
                <w:noProof/>
                <w:sz w:val="20"/>
                <w:szCs w:val="20"/>
                <w:lang w:eastAsia="pl-PL"/>
              </w:rPr>
            </w:pPr>
          </w:p>
        </w:tc>
        <w:tc>
          <w:tcPr>
            <w:tcW w:w="5658" w:type="dxa"/>
          </w:tcPr>
          <w:p w14:paraId="43DC724A" w14:textId="77777777" w:rsidR="005F03B9" w:rsidRPr="00214E6C" w:rsidRDefault="005F03B9" w:rsidP="00214E6C">
            <w:pPr>
              <w:numPr>
                <w:ilvl w:val="12"/>
                <w:numId w:val="0"/>
              </w:numPr>
              <w:spacing w:after="0" w:line="276" w:lineRule="auto"/>
              <w:jc w:val="both"/>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Cena ( C )</w:t>
            </w:r>
          </w:p>
        </w:tc>
        <w:tc>
          <w:tcPr>
            <w:tcW w:w="1260" w:type="dxa"/>
          </w:tcPr>
          <w:p w14:paraId="7B1963DC" w14:textId="77777777" w:rsidR="005F03B9" w:rsidRPr="00214E6C" w:rsidRDefault="00FD2589" w:rsidP="00214E6C">
            <w:pPr>
              <w:numPr>
                <w:ilvl w:val="12"/>
                <w:numId w:val="0"/>
              </w:numPr>
              <w:spacing w:after="0" w:line="276" w:lineRule="auto"/>
              <w:jc w:val="center"/>
              <w:rPr>
                <w:rFonts w:ascii="Arial" w:eastAsia="Times New Roman" w:hAnsi="Arial" w:cs="Arial"/>
                <w:noProof/>
                <w:sz w:val="20"/>
                <w:szCs w:val="20"/>
                <w:lang w:eastAsia="pl-PL"/>
              </w:rPr>
            </w:pPr>
            <w:r w:rsidRPr="00214E6C">
              <w:rPr>
                <w:rFonts w:ascii="Arial" w:eastAsia="Times New Roman" w:hAnsi="Arial" w:cs="Arial"/>
                <w:bCs/>
                <w:noProof/>
                <w:sz w:val="20"/>
                <w:szCs w:val="20"/>
                <w:lang w:eastAsia="pl-PL"/>
              </w:rPr>
              <w:t>6</w:t>
            </w:r>
            <w:r w:rsidR="005F03B9" w:rsidRPr="00214E6C">
              <w:rPr>
                <w:rFonts w:ascii="Arial" w:eastAsia="Times New Roman" w:hAnsi="Arial" w:cs="Arial"/>
                <w:bCs/>
                <w:noProof/>
                <w:sz w:val="20"/>
                <w:szCs w:val="20"/>
                <w:lang w:eastAsia="pl-PL"/>
              </w:rPr>
              <w:t>0</w:t>
            </w:r>
            <w:r w:rsidR="005F03B9" w:rsidRPr="00214E6C">
              <w:rPr>
                <w:rFonts w:ascii="Arial" w:eastAsia="Times New Roman" w:hAnsi="Arial" w:cs="Arial"/>
                <w:noProof/>
                <w:sz w:val="20"/>
                <w:szCs w:val="20"/>
                <w:lang w:eastAsia="pl-PL"/>
              </w:rPr>
              <w:t>%</w:t>
            </w:r>
          </w:p>
        </w:tc>
        <w:tc>
          <w:tcPr>
            <w:tcW w:w="2154" w:type="dxa"/>
          </w:tcPr>
          <w:p w14:paraId="1818ED1B" w14:textId="77777777" w:rsidR="005F03B9" w:rsidRPr="00214E6C" w:rsidRDefault="00FD2589" w:rsidP="00214E6C">
            <w:pPr>
              <w:numPr>
                <w:ilvl w:val="12"/>
                <w:numId w:val="0"/>
              </w:numPr>
              <w:spacing w:after="0" w:line="276" w:lineRule="auto"/>
              <w:jc w:val="center"/>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6</w:t>
            </w:r>
            <w:r w:rsidR="005F03B9" w:rsidRPr="00214E6C">
              <w:rPr>
                <w:rFonts w:ascii="Arial" w:eastAsia="Times New Roman" w:hAnsi="Arial" w:cs="Arial"/>
                <w:noProof/>
                <w:sz w:val="20"/>
                <w:szCs w:val="20"/>
                <w:lang w:eastAsia="pl-PL"/>
              </w:rPr>
              <w:t>0 punktów</w:t>
            </w:r>
          </w:p>
        </w:tc>
      </w:tr>
      <w:tr w:rsidR="005F03B9" w:rsidRPr="00214E6C" w14:paraId="08FC1E34" w14:textId="77777777" w:rsidTr="007760FC">
        <w:trPr>
          <w:jc w:val="center"/>
        </w:trPr>
        <w:tc>
          <w:tcPr>
            <w:tcW w:w="567" w:type="dxa"/>
          </w:tcPr>
          <w:p w14:paraId="1165C1F4" w14:textId="77777777" w:rsidR="005F03B9" w:rsidRPr="00214E6C" w:rsidRDefault="005F03B9" w:rsidP="00214E6C">
            <w:pPr>
              <w:numPr>
                <w:ilvl w:val="0"/>
                <w:numId w:val="26"/>
              </w:numPr>
              <w:spacing w:after="0" w:line="276" w:lineRule="auto"/>
              <w:jc w:val="center"/>
              <w:rPr>
                <w:rFonts w:ascii="Arial" w:eastAsia="Times New Roman" w:hAnsi="Arial" w:cs="Arial"/>
                <w:noProof/>
                <w:sz w:val="20"/>
                <w:szCs w:val="20"/>
                <w:lang w:eastAsia="pl-PL"/>
              </w:rPr>
            </w:pPr>
          </w:p>
        </w:tc>
        <w:tc>
          <w:tcPr>
            <w:tcW w:w="5658" w:type="dxa"/>
          </w:tcPr>
          <w:p w14:paraId="07CE71C1" w14:textId="77777777" w:rsidR="005F03B9" w:rsidRPr="00214E6C" w:rsidRDefault="005F03B9" w:rsidP="00214E6C">
            <w:pPr>
              <w:numPr>
                <w:ilvl w:val="12"/>
                <w:numId w:val="0"/>
              </w:numPr>
              <w:spacing w:after="0" w:line="276" w:lineRule="auto"/>
              <w:jc w:val="both"/>
              <w:rPr>
                <w:rFonts w:ascii="Arial" w:eastAsia="Times New Roman" w:hAnsi="Arial" w:cs="Arial"/>
                <w:noProof/>
                <w:sz w:val="20"/>
                <w:szCs w:val="20"/>
                <w:lang w:eastAsia="pl-PL"/>
              </w:rPr>
            </w:pPr>
            <w:r w:rsidRPr="00214E6C">
              <w:rPr>
                <w:rFonts w:ascii="Arial" w:eastAsia="Times New Roman" w:hAnsi="Arial" w:cs="Arial"/>
                <w:sz w:val="20"/>
                <w:szCs w:val="20"/>
                <w:lang w:eastAsia="pl-PL"/>
              </w:rPr>
              <w:t>Okres gwarancji na wykonane prace, dostarczone materiały i urządzenia (G)</w:t>
            </w:r>
          </w:p>
        </w:tc>
        <w:tc>
          <w:tcPr>
            <w:tcW w:w="1260" w:type="dxa"/>
          </w:tcPr>
          <w:p w14:paraId="15EEB0DD" w14:textId="77777777" w:rsidR="005F03B9" w:rsidRPr="00214E6C" w:rsidRDefault="00C279E5" w:rsidP="00214E6C">
            <w:pPr>
              <w:numPr>
                <w:ilvl w:val="12"/>
                <w:numId w:val="0"/>
              </w:numPr>
              <w:spacing w:after="0" w:line="276" w:lineRule="auto"/>
              <w:jc w:val="center"/>
              <w:rPr>
                <w:rFonts w:ascii="Arial" w:eastAsia="Times New Roman" w:hAnsi="Arial" w:cs="Arial"/>
                <w:bCs/>
                <w:noProof/>
                <w:sz w:val="20"/>
                <w:szCs w:val="20"/>
                <w:lang w:eastAsia="pl-PL"/>
              </w:rPr>
            </w:pPr>
            <w:r w:rsidRPr="00214E6C">
              <w:rPr>
                <w:rFonts w:ascii="Arial" w:eastAsia="Times New Roman" w:hAnsi="Arial" w:cs="Arial"/>
                <w:bCs/>
                <w:noProof/>
                <w:sz w:val="20"/>
                <w:szCs w:val="20"/>
                <w:lang w:eastAsia="pl-PL"/>
              </w:rPr>
              <w:t>4</w:t>
            </w:r>
            <w:r w:rsidR="005F03B9" w:rsidRPr="00214E6C">
              <w:rPr>
                <w:rFonts w:ascii="Arial" w:eastAsia="Times New Roman" w:hAnsi="Arial" w:cs="Arial"/>
                <w:bCs/>
                <w:noProof/>
                <w:sz w:val="20"/>
                <w:szCs w:val="20"/>
                <w:lang w:eastAsia="pl-PL"/>
              </w:rPr>
              <w:t>0%</w:t>
            </w:r>
          </w:p>
        </w:tc>
        <w:tc>
          <w:tcPr>
            <w:tcW w:w="2154" w:type="dxa"/>
          </w:tcPr>
          <w:p w14:paraId="0103C729" w14:textId="77777777" w:rsidR="005F03B9" w:rsidRPr="00214E6C" w:rsidRDefault="00C279E5" w:rsidP="00214E6C">
            <w:pPr>
              <w:numPr>
                <w:ilvl w:val="12"/>
                <w:numId w:val="0"/>
              </w:numPr>
              <w:spacing w:after="0" w:line="276" w:lineRule="auto"/>
              <w:jc w:val="center"/>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4</w:t>
            </w:r>
            <w:r w:rsidR="005F03B9" w:rsidRPr="00214E6C">
              <w:rPr>
                <w:rFonts w:ascii="Arial" w:eastAsia="Times New Roman" w:hAnsi="Arial" w:cs="Arial"/>
                <w:noProof/>
                <w:sz w:val="20"/>
                <w:szCs w:val="20"/>
                <w:lang w:eastAsia="pl-PL"/>
              </w:rPr>
              <w:t>0 punktów</w:t>
            </w:r>
          </w:p>
        </w:tc>
      </w:tr>
    </w:tbl>
    <w:p w14:paraId="4B1F6E1C" w14:textId="77777777" w:rsidR="005F03B9" w:rsidRPr="00214E6C" w:rsidRDefault="005F03B9" w:rsidP="00214E6C">
      <w:pPr>
        <w:tabs>
          <w:tab w:val="num" w:pos="720"/>
        </w:tabs>
        <w:spacing w:after="0" w:line="276" w:lineRule="auto"/>
        <w:ind w:left="284"/>
        <w:jc w:val="both"/>
        <w:rPr>
          <w:rFonts w:ascii="Arial" w:eastAsia="Times New Roman" w:hAnsi="Arial" w:cs="Arial"/>
          <w:noProof/>
          <w:sz w:val="20"/>
          <w:szCs w:val="20"/>
          <w:u w:val="single"/>
          <w:lang w:eastAsia="pl-PL"/>
        </w:rPr>
      </w:pPr>
    </w:p>
    <w:p w14:paraId="0FCFF683" w14:textId="77777777" w:rsidR="000B78BB" w:rsidRPr="00214E6C" w:rsidRDefault="000B78BB" w:rsidP="00214E6C">
      <w:pPr>
        <w:pStyle w:val="Akapitzlist"/>
        <w:numPr>
          <w:ilvl w:val="1"/>
          <w:numId w:val="35"/>
        </w:numPr>
        <w:autoSpaceDE w:val="0"/>
        <w:autoSpaceDN w:val="0"/>
        <w:adjustRightInd w:val="0"/>
        <w:spacing w:after="0" w:line="276" w:lineRule="auto"/>
        <w:ind w:left="567" w:hanging="567"/>
        <w:contextualSpacing w:val="0"/>
        <w:jc w:val="both"/>
        <w:rPr>
          <w:rFonts w:ascii="Arial" w:eastAsia="Times New Roman" w:hAnsi="Arial" w:cs="Arial"/>
          <w:bCs/>
          <w:sz w:val="20"/>
          <w:szCs w:val="20"/>
          <w:lang w:eastAsia="pl-PL"/>
        </w:rPr>
      </w:pPr>
      <w:r w:rsidRPr="00214E6C">
        <w:rPr>
          <w:rFonts w:ascii="Arial" w:eastAsia="Times New Roman" w:hAnsi="Arial" w:cs="Arial"/>
          <w:bCs/>
          <w:sz w:val="20"/>
          <w:szCs w:val="20"/>
          <w:lang w:eastAsia="pl-PL"/>
        </w:rPr>
        <w:t>Za najkorzystniejszą ofertę zostanie uznana ta spośród nieodrzuconych ofert, która uzyska najwyższą łączną ocenę w trzech kryteriach oceny.</w:t>
      </w:r>
    </w:p>
    <w:p w14:paraId="3830C294" w14:textId="77777777" w:rsidR="005F03B9" w:rsidRPr="00214E6C" w:rsidRDefault="005F03B9" w:rsidP="00214E6C">
      <w:pPr>
        <w:pStyle w:val="Akapitzlist"/>
        <w:numPr>
          <w:ilvl w:val="1"/>
          <w:numId w:val="35"/>
        </w:numPr>
        <w:autoSpaceDE w:val="0"/>
        <w:autoSpaceDN w:val="0"/>
        <w:adjustRightInd w:val="0"/>
        <w:spacing w:after="0" w:line="276" w:lineRule="auto"/>
        <w:ind w:left="567" w:hanging="567"/>
        <w:contextualSpacing w:val="0"/>
        <w:jc w:val="both"/>
        <w:rPr>
          <w:rFonts w:ascii="Arial" w:eastAsia="Times New Roman" w:hAnsi="Arial" w:cs="Arial"/>
          <w:bCs/>
          <w:sz w:val="20"/>
          <w:szCs w:val="20"/>
          <w:lang w:eastAsia="pl-PL"/>
        </w:rPr>
      </w:pPr>
      <w:r w:rsidRPr="00214E6C">
        <w:rPr>
          <w:rFonts w:ascii="Arial" w:eastAsia="Times New Roman" w:hAnsi="Arial" w:cs="Arial"/>
          <w:bCs/>
          <w:sz w:val="20"/>
          <w:szCs w:val="20"/>
          <w:lang w:eastAsia="pl-PL"/>
        </w:rPr>
        <w:t>Zasady oceny kryterium "Cena" (C).</w:t>
      </w:r>
    </w:p>
    <w:p w14:paraId="41A56A14" w14:textId="77777777" w:rsidR="005F03B9" w:rsidRPr="00214E6C" w:rsidRDefault="005F03B9" w:rsidP="00214E6C">
      <w:pPr>
        <w:spacing w:after="0" w:line="276" w:lineRule="auto"/>
        <w:ind w:left="708"/>
        <w:jc w:val="both"/>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W przypadku kryterium "Cena" oferta otrzyma zaokrągloną do dwóch miejsc po przecinku ilość punktów wynikającą z działania:</w:t>
      </w:r>
    </w:p>
    <w:p w14:paraId="01E35198" w14:textId="77777777" w:rsidR="005F03B9" w:rsidRPr="00214E6C" w:rsidRDefault="005F03B9" w:rsidP="00214E6C">
      <w:pPr>
        <w:overflowPunct w:val="0"/>
        <w:autoSpaceDE w:val="0"/>
        <w:autoSpaceDN w:val="0"/>
        <w:adjustRightInd w:val="0"/>
        <w:spacing w:after="0" w:line="276" w:lineRule="auto"/>
        <w:ind w:left="3402"/>
        <w:jc w:val="both"/>
        <w:textAlignment w:val="baseline"/>
        <w:rPr>
          <w:rFonts w:ascii="Arial" w:eastAsia="Times New Roman" w:hAnsi="Arial" w:cs="Arial"/>
          <w:noProof/>
          <w:sz w:val="20"/>
          <w:szCs w:val="20"/>
          <w:lang w:eastAsia="pl-PL"/>
        </w:rPr>
      </w:pPr>
    </w:p>
    <w:p w14:paraId="08BDDCE9" w14:textId="77777777" w:rsidR="005F03B9" w:rsidRPr="00214E6C" w:rsidRDefault="005F03B9" w:rsidP="00214E6C">
      <w:pPr>
        <w:overflowPunct w:val="0"/>
        <w:autoSpaceDE w:val="0"/>
        <w:autoSpaceDN w:val="0"/>
        <w:adjustRightInd w:val="0"/>
        <w:spacing w:after="0" w:line="276" w:lineRule="auto"/>
        <w:ind w:left="3402"/>
        <w:jc w:val="both"/>
        <w:textAlignment w:val="baseline"/>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Pi (C) =</w:t>
      </w:r>
      <w:r w:rsidR="006C6AA7" w:rsidRPr="00214E6C">
        <w:rPr>
          <w:rFonts w:ascii="Arial" w:eastAsia="Times New Roman" w:hAnsi="Arial" w:cs="Arial"/>
          <w:noProof/>
          <w:position w:val="-24"/>
          <w:sz w:val="20"/>
          <w:szCs w:val="20"/>
          <w:lang w:val="en-US" w:eastAsia="pl-PL"/>
        </w:rPr>
        <w:object w:dxaOrig="700" w:dyaOrig="620" w14:anchorId="6F9FDA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pt;height:28.5pt;mso-width-percent:0;mso-height-percent:0;mso-width-percent:0;mso-height-percent:0" o:ole="" fillcolor="window">
            <v:imagedata r:id="rId18" o:title=""/>
          </v:shape>
          <o:OLEObject Type="Embed" ProgID="Equation.3" ShapeID="_x0000_i1025" DrawAspect="Content" ObjectID="_1595064567" r:id="rId19"/>
        </w:object>
      </w:r>
      <w:r w:rsidRPr="00214E6C">
        <w:rPr>
          <w:rFonts w:ascii="Arial" w:eastAsia="Times New Roman" w:hAnsi="Arial" w:cs="Arial"/>
          <w:sz w:val="20"/>
          <w:szCs w:val="20"/>
          <w:lang w:eastAsia="pl-PL"/>
        </w:rPr>
        <w:t xml:space="preserve">  X Max </w:t>
      </w:r>
      <w:r w:rsidRPr="00214E6C">
        <w:rPr>
          <w:rFonts w:ascii="Arial" w:eastAsia="Times New Roman" w:hAnsi="Arial" w:cs="Arial"/>
          <w:noProof/>
          <w:sz w:val="20"/>
          <w:szCs w:val="20"/>
          <w:lang w:eastAsia="pl-PL"/>
        </w:rPr>
        <w:t xml:space="preserve"> (C) </w:t>
      </w:r>
    </w:p>
    <w:p w14:paraId="76D07BF5" w14:textId="77777777" w:rsidR="005F03B9" w:rsidRPr="00214E6C" w:rsidRDefault="005F03B9" w:rsidP="00214E6C">
      <w:pPr>
        <w:overflowPunct w:val="0"/>
        <w:autoSpaceDE w:val="0"/>
        <w:autoSpaceDN w:val="0"/>
        <w:adjustRightInd w:val="0"/>
        <w:spacing w:after="0" w:line="276" w:lineRule="auto"/>
        <w:ind w:left="360"/>
        <w:jc w:val="both"/>
        <w:textAlignment w:val="baseline"/>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gdzie: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8242"/>
      </w:tblGrid>
      <w:tr w:rsidR="005F03B9" w:rsidRPr="00214E6C" w14:paraId="210ACADF" w14:textId="77777777" w:rsidTr="005F03B9">
        <w:trPr>
          <w:trHeight w:val="237"/>
        </w:trPr>
        <w:tc>
          <w:tcPr>
            <w:tcW w:w="970" w:type="dxa"/>
          </w:tcPr>
          <w:p w14:paraId="3730685F" w14:textId="77777777" w:rsidR="005F03B9" w:rsidRPr="00214E6C" w:rsidRDefault="005F03B9" w:rsidP="00214E6C">
            <w:pP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Pi(C)</w:t>
            </w:r>
          </w:p>
        </w:tc>
        <w:tc>
          <w:tcPr>
            <w:tcW w:w="8242" w:type="dxa"/>
          </w:tcPr>
          <w:p w14:paraId="5720D150" w14:textId="77777777" w:rsidR="005F03B9" w:rsidRPr="00214E6C" w:rsidRDefault="005F03B9" w:rsidP="00214E6C">
            <w:pP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ilość punktów jakie otrzyma oferta "i" za kryterium "Cena";</w:t>
            </w:r>
          </w:p>
        </w:tc>
      </w:tr>
      <w:tr w:rsidR="005F03B9" w:rsidRPr="00214E6C" w14:paraId="628DA9F8" w14:textId="77777777" w:rsidTr="005F03B9">
        <w:trPr>
          <w:trHeight w:val="270"/>
        </w:trPr>
        <w:tc>
          <w:tcPr>
            <w:tcW w:w="970" w:type="dxa"/>
          </w:tcPr>
          <w:p w14:paraId="36159A90" w14:textId="77777777" w:rsidR="005F03B9" w:rsidRPr="00214E6C" w:rsidRDefault="005F03B9" w:rsidP="00214E6C">
            <w:pP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Cmin</w:t>
            </w:r>
          </w:p>
        </w:tc>
        <w:tc>
          <w:tcPr>
            <w:tcW w:w="8242" w:type="dxa"/>
          </w:tcPr>
          <w:p w14:paraId="75D76013" w14:textId="77777777" w:rsidR="005F03B9" w:rsidRPr="00214E6C" w:rsidRDefault="005F03B9" w:rsidP="00214E6C">
            <w:pP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najniższa cena</w:t>
            </w:r>
            <w:r w:rsidR="00A86F49" w:rsidRPr="00214E6C">
              <w:rPr>
                <w:rFonts w:ascii="Arial" w:eastAsia="Times New Roman" w:hAnsi="Arial" w:cs="Arial"/>
                <w:noProof/>
                <w:sz w:val="20"/>
                <w:szCs w:val="20"/>
                <w:lang w:eastAsia="pl-PL"/>
              </w:rPr>
              <w:t xml:space="preserve"> brutto</w:t>
            </w:r>
            <w:r w:rsidRPr="00214E6C">
              <w:rPr>
                <w:rFonts w:ascii="Arial" w:eastAsia="Times New Roman" w:hAnsi="Arial" w:cs="Arial"/>
                <w:noProof/>
                <w:sz w:val="20"/>
                <w:szCs w:val="20"/>
                <w:lang w:eastAsia="pl-PL"/>
              </w:rPr>
              <w:t xml:space="preserve"> spośród wszystkich ważnych i nieodrzuconych ofert;</w:t>
            </w:r>
          </w:p>
        </w:tc>
      </w:tr>
      <w:tr w:rsidR="005F03B9" w:rsidRPr="00214E6C" w14:paraId="24DF1210" w14:textId="77777777" w:rsidTr="005F03B9">
        <w:trPr>
          <w:trHeight w:val="287"/>
        </w:trPr>
        <w:tc>
          <w:tcPr>
            <w:tcW w:w="970" w:type="dxa"/>
          </w:tcPr>
          <w:p w14:paraId="6FBE6CAD" w14:textId="77777777" w:rsidR="005F03B9" w:rsidRPr="00214E6C" w:rsidRDefault="005F03B9" w:rsidP="00214E6C">
            <w:pP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Ci</w:t>
            </w:r>
          </w:p>
        </w:tc>
        <w:tc>
          <w:tcPr>
            <w:tcW w:w="8242" w:type="dxa"/>
          </w:tcPr>
          <w:p w14:paraId="775C2407" w14:textId="77777777" w:rsidR="005F03B9" w:rsidRPr="00214E6C" w:rsidRDefault="00A86F49" w:rsidP="00214E6C">
            <w:pP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pl-PL"/>
              </w:rPr>
            </w:pPr>
            <w:r w:rsidRPr="00214E6C">
              <w:rPr>
                <w:rFonts w:ascii="Arial" w:eastAsia="Times New Roman" w:hAnsi="Arial" w:cs="Arial"/>
                <w:noProof/>
                <w:sz w:val="20"/>
                <w:szCs w:val="20"/>
                <w:lang w:val="it-IT" w:eastAsia="pl-PL"/>
              </w:rPr>
              <w:t>cena oferty "i" – zaoferowana cena brutto</w:t>
            </w:r>
          </w:p>
        </w:tc>
      </w:tr>
      <w:tr w:rsidR="005F03B9" w:rsidRPr="00214E6C" w14:paraId="3964197B" w14:textId="77777777" w:rsidTr="005F03B9">
        <w:trPr>
          <w:trHeight w:val="264"/>
        </w:trPr>
        <w:tc>
          <w:tcPr>
            <w:tcW w:w="970" w:type="dxa"/>
          </w:tcPr>
          <w:p w14:paraId="1CC4AA7C" w14:textId="77777777" w:rsidR="005F03B9" w:rsidRPr="00214E6C" w:rsidRDefault="005F03B9" w:rsidP="00214E6C">
            <w:pP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Max (C)</w:t>
            </w:r>
          </w:p>
        </w:tc>
        <w:tc>
          <w:tcPr>
            <w:tcW w:w="8242" w:type="dxa"/>
          </w:tcPr>
          <w:p w14:paraId="3FCD1324" w14:textId="77777777" w:rsidR="005F03B9" w:rsidRPr="00214E6C" w:rsidRDefault="005F03B9" w:rsidP="00214E6C">
            <w:pP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maksymalna ilość punktów jakie może otrzymać oferta za kryterium "Cena".</w:t>
            </w:r>
          </w:p>
        </w:tc>
      </w:tr>
    </w:tbl>
    <w:p w14:paraId="50324F83" w14:textId="77777777" w:rsidR="005F03B9" w:rsidRPr="00214E6C" w:rsidRDefault="000B78BB" w:rsidP="00214E6C">
      <w:pPr>
        <w:spacing w:after="0" w:line="276" w:lineRule="auto"/>
        <w:ind w:left="360"/>
        <w:jc w:val="both"/>
        <w:rPr>
          <w:rFonts w:ascii="Arial" w:eastAsia="Times New Roman" w:hAnsi="Arial" w:cs="Arial"/>
          <w:noProof/>
          <w:sz w:val="20"/>
          <w:szCs w:val="20"/>
          <w:u w:val="single"/>
          <w:lang w:eastAsia="pl-PL"/>
        </w:rPr>
      </w:pPr>
      <w:r w:rsidRPr="00214E6C">
        <w:rPr>
          <w:rFonts w:ascii="Arial" w:eastAsia="Times New Roman" w:hAnsi="Arial" w:cs="Arial"/>
          <w:noProof/>
          <w:sz w:val="20"/>
          <w:szCs w:val="20"/>
          <w:u w:val="single"/>
          <w:lang w:eastAsia="pl-PL"/>
        </w:rPr>
        <w:t>RAZEM= Pi(c) X 6</w:t>
      </w:r>
      <w:r w:rsidR="005F03B9" w:rsidRPr="00214E6C">
        <w:rPr>
          <w:rFonts w:ascii="Arial" w:eastAsia="Times New Roman" w:hAnsi="Arial" w:cs="Arial"/>
          <w:noProof/>
          <w:sz w:val="20"/>
          <w:szCs w:val="20"/>
          <w:u w:val="single"/>
          <w:lang w:eastAsia="pl-PL"/>
        </w:rPr>
        <w:t>0%</w:t>
      </w:r>
      <w:r w:rsidRPr="00214E6C">
        <w:rPr>
          <w:rFonts w:ascii="Arial" w:eastAsia="Times New Roman" w:hAnsi="Arial" w:cs="Arial"/>
          <w:noProof/>
          <w:sz w:val="20"/>
          <w:szCs w:val="20"/>
          <w:u w:val="single"/>
          <w:lang w:eastAsia="pl-PL"/>
        </w:rPr>
        <w:t xml:space="preserve"> przy czym 1% = 1 pkt</w:t>
      </w:r>
    </w:p>
    <w:p w14:paraId="35212789" w14:textId="77777777" w:rsidR="00FF167E" w:rsidRPr="00214E6C" w:rsidRDefault="00FF167E" w:rsidP="00214E6C">
      <w:pPr>
        <w:spacing w:after="0" w:line="276" w:lineRule="auto"/>
        <w:ind w:left="360"/>
        <w:jc w:val="both"/>
        <w:rPr>
          <w:rFonts w:ascii="Arial" w:eastAsia="Times New Roman" w:hAnsi="Arial" w:cs="Arial"/>
          <w:noProof/>
          <w:sz w:val="20"/>
          <w:szCs w:val="20"/>
          <w:lang w:eastAsia="pl-PL"/>
        </w:rPr>
      </w:pPr>
      <w:r w:rsidRPr="00214E6C">
        <w:rPr>
          <w:rFonts w:ascii="Arial" w:eastAsia="Calibri" w:hAnsi="Arial" w:cs="Arial"/>
          <w:sz w:val="20"/>
          <w:szCs w:val="20"/>
        </w:rPr>
        <w:t>Maksymalną ilość punktów - 60 - otrzyma oferta z najniższą oferowaną ceną brutto za wykonanie przedmiotu zamówienia. Punktacja będzie obliczana z dokładnością co najmniej do dwóch miejsc po przecinku.</w:t>
      </w:r>
    </w:p>
    <w:p w14:paraId="53F68F88" w14:textId="77777777" w:rsidR="005F03B9" w:rsidRPr="00214E6C" w:rsidRDefault="005F03B9" w:rsidP="00214E6C">
      <w:pPr>
        <w:pStyle w:val="Akapitzlist"/>
        <w:numPr>
          <w:ilvl w:val="1"/>
          <w:numId w:val="35"/>
        </w:numPr>
        <w:autoSpaceDE w:val="0"/>
        <w:autoSpaceDN w:val="0"/>
        <w:adjustRightInd w:val="0"/>
        <w:spacing w:after="0" w:line="276" w:lineRule="auto"/>
        <w:ind w:left="567" w:hanging="567"/>
        <w:contextualSpacing w:val="0"/>
        <w:jc w:val="both"/>
        <w:rPr>
          <w:rFonts w:ascii="Arial" w:eastAsia="Times New Roman" w:hAnsi="Arial" w:cs="Arial"/>
          <w:bCs/>
          <w:sz w:val="20"/>
          <w:szCs w:val="20"/>
          <w:lang w:eastAsia="pl-PL"/>
        </w:rPr>
      </w:pPr>
      <w:r w:rsidRPr="00214E6C">
        <w:rPr>
          <w:rFonts w:ascii="Arial" w:eastAsia="Times New Roman" w:hAnsi="Arial" w:cs="Arial"/>
          <w:bCs/>
          <w:sz w:val="20"/>
          <w:szCs w:val="20"/>
          <w:lang w:eastAsia="pl-PL"/>
        </w:rPr>
        <w:t>Zasady oceny kryterium „Okres gwarancji na wykonane prace, dostarczone materiały i urządzenia” (G).</w:t>
      </w:r>
    </w:p>
    <w:p w14:paraId="34ED294D" w14:textId="77777777" w:rsidR="00414046" w:rsidRDefault="005F03B9" w:rsidP="00214E6C">
      <w:pPr>
        <w:overflowPunct w:val="0"/>
        <w:autoSpaceDE w:val="0"/>
        <w:autoSpaceDN w:val="0"/>
        <w:adjustRightInd w:val="0"/>
        <w:spacing w:after="0" w:line="276" w:lineRule="auto"/>
        <w:ind w:left="567"/>
        <w:jc w:val="both"/>
        <w:textAlignment w:val="baseline"/>
        <w:rPr>
          <w:rFonts w:ascii="Arial" w:eastAsia="Times New Roman" w:hAnsi="Arial" w:cs="Arial"/>
          <w:sz w:val="20"/>
          <w:szCs w:val="20"/>
          <w:lang w:eastAsia="pl-PL"/>
        </w:rPr>
      </w:pPr>
      <w:r w:rsidRPr="00214E6C">
        <w:rPr>
          <w:rFonts w:ascii="Arial" w:eastAsia="Times New Roman" w:hAnsi="Arial" w:cs="Arial"/>
          <w:sz w:val="20"/>
          <w:szCs w:val="20"/>
          <w:lang w:eastAsia="pl-PL"/>
        </w:rPr>
        <w:t>Za kryteri</w:t>
      </w:r>
      <w:r w:rsidR="00C279E5" w:rsidRPr="00214E6C">
        <w:rPr>
          <w:rFonts w:ascii="Arial" w:eastAsia="Times New Roman" w:hAnsi="Arial" w:cs="Arial"/>
          <w:sz w:val="20"/>
          <w:szCs w:val="20"/>
          <w:lang w:eastAsia="pl-PL"/>
        </w:rPr>
        <w:t>um gwarancja, maksymalną ilość 4</w:t>
      </w:r>
      <w:r w:rsidRPr="00214E6C">
        <w:rPr>
          <w:rFonts w:ascii="Arial" w:eastAsia="Times New Roman" w:hAnsi="Arial" w:cs="Arial"/>
          <w:sz w:val="20"/>
          <w:szCs w:val="20"/>
          <w:lang w:eastAsia="pl-PL"/>
        </w:rPr>
        <w:t xml:space="preserve">0 punktów otrzyma Wykonawca, który poda najdłuższy okres gwarancji, przy czym </w:t>
      </w:r>
    </w:p>
    <w:p w14:paraId="09564119" w14:textId="77777777" w:rsidR="00414046" w:rsidRPr="00414046" w:rsidRDefault="00414046" w:rsidP="00214E6C">
      <w:pPr>
        <w:overflowPunct w:val="0"/>
        <w:autoSpaceDE w:val="0"/>
        <w:autoSpaceDN w:val="0"/>
        <w:adjustRightInd w:val="0"/>
        <w:spacing w:after="0" w:line="276" w:lineRule="auto"/>
        <w:ind w:left="567"/>
        <w:jc w:val="both"/>
        <w:textAlignment w:val="baseline"/>
        <w:rPr>
          <w:rFonts w:ascii="Arial" w:eastAsia="Times New Roman" w:hAnsi="Arial" w:cs="Arial"/>
          <w:b/>
          <w:i/>
          <w:sz w:val="20"/>
          <w:szCs w:val="20"/>
          <w:lang w:eastAsia="pl-PL"/>
        </w:rPr>
      </w:pPr>
      <w:r w:rsidRPr="00414046">
        <w:rPr>
          <w:rFonts w:ascii="Arial" w:eastAsia="Times New Roman" w:hAnsi="Arial" w:cs="Arial"/>
          <w:b/>
          <w:i/>
          <w:sz w:val="20"/>
          <w:szCs w:val="20"/>
          <w:lang w:eastAsia="pl-PL"/>
        </w:rPr>
        <w:t xml:space="preserve">- </w:t>
      </w:r>
      <w:r w:rsidR="005F03B9" w:rsidRPr="00414046">
        <w:rPr>
          <w:rFonts w:ascii="Arial" w:eastAsia="Times New Roman" w:hAnsi="Arial" w:cs="Arial"/>
          <w:b/>
          <w:i/>
          <w:sz w:val="20"/>
          <w:szCs w:val="20"/>
          <w:lang w:eastAsia="pl-PL"/>
        </w:rPr>
        <w:t xml:space="preserve">nie może on być krótszy niż 24 m-ce </w:t>
      </w:r>
    </w:p>
    <w:p w14:paraId="4D0C128E" w14:textId="77777777" w:rsidR="005F03B9" w:rsidRPr="00414046" w:rsidRDefault="00414046" w:rsidP="00214E6C">
      <w:pPr>
        <w:overflowPunct w:val="0"/>
        <w:autoSpaceDE w:val="0"/>
        <w:autoSpaceDN w:val="0"/>
        <w:adjustRightInd w:val="0"/>
        <w:spacing w:after="0" w:line="276" w:lineRule="auto"/>
        <w:ind w:left="567"/>
        <w:jc w:val="both"/>
        <w:textAlignment w:val="baseline"/>
        <w:rPr>
          <w:rFonts w:ascii="Arial" w:eastAsia="Times New Roman" w:hAnsi="Arial" w:cs="Arial"/>
          <w:b/>
          <w:i/>
          <w:sz w:val="20"/>
          <w:szCs w:val="20"/>
          <w:lang w:eastAsia="pl-PL"/>
        </w:rPr>
      </w:pPr>
      <w:r w:rsidRPr="00414046">
        <w:rPr>
          <w:rFonts w:ascii="Arial" w:eastAsia="Times New Roman" w:hAnsi="Arial" w:cs="Arial"/>
          <w:b/>
          <w:i/>
          <w:sz w:val="20"/>
          <w:szCs w:val="20"/>
          <w:lang w:eastAsia="pl-PL"/>
        </w:rPr>
        <w:t>- nie może być dłuższy</w:t>
      </w:r>
      <w:r w:rsidR="005F03B9" w:rsidRPr="00414046">
        <w:rPr>
          <w:rFonts w:ascii="Arial" w:eastAsia="Times New Roman" w:hAnsi="Arial" w:cs="Arial"/>
          <w:b/>
          <w:i/>
          <w:sz w:val="20"/>
          <w:szCs w:val="20"/>
          <w:lang w:eastAsia="pl-PL"/>
        </w:rPr>
        <w:t xml:space="preserve"> niż 60-m-cy.</w:t>
      </w:r>
    </w:p>
    <w:p w14:paraId="6330AD72" w14:textId="77777777" w:rsidR="00414046" w:rsidRPr="00214E6C" w:rsidRDefault="00414046" w:rsidP="00214E6C">
      <w:pPr>
        <w:overflowPunct w:val="0"/>
        <w:autoSpaceDE w:val="0"/>
        <w:autoSpaceDN w:val="0"/>
        <w:adjustRightInd w:val="0"/>
        <w:spacing w:after="0" w:line="276" w:lineRule="auto"/>
        <w:ind w:left="567"/>
        <w:jc w:val="both"/>
        <w:textAlignment w:val="baseline"/>
        <w:rPr>
          <w:rFonts w:ascii="Arial" w:eastAsia="Times New Roman" w:hAnsi="Arial" w:cs="Arial"/>
          <w:sz w:val="20"/>
          <w:szCs w:val="20"/>
          <w:lang w:eastAsia="pl-PL"/>
        </w:rPr>
      </w:pPr>
    </w:p>
    <w:p w14:paraId="5D7AE2C7" w14:textId="77777777" w:rsidR="005F03B9" w:rsidRPr="00214E6C" w:rsidRDefault="005F03B9" w:rsidP="00214E6C">
      <w:pPr>
        <w:overflowPunct w:val="0"/>
        <w:autoSpaceDE w:val="0"/>
        <w:autoSpaceDN w:val="0"/>
        <w:adjustRightInd w:val="0"/>
        <w:spacing w:after="0" w:line="276" w:lineRule="auto"/>
        <w:ind w:left="567"/>
        <w:jc w:val="both"/>
        <w:textAlignment w:val="baseline"/>
        <w:rPr>
          <w:rFonts w:ascii="Arial" w:eastAsia="Times New Roman" w:hAnsi="Arial" w:cs="Arial"/>
          <w:sz w:val="20"/>
          <w:szCs w:val="20"/>
          <w:lang w:eastAsia="pl-PL"/>
        </w:rPr>
      </w:pPr>
      <w:r w:rsidRPr="00214E6C">
        <w:rPr>
          <w:rFonts w:ascii="Arial" w:eastAsia="Times New Roman" w:hAnsi="Arial" w:cs="Arial"/>
          <w:sz w:val="20"/>
          <w:szCs w:val="20"/>
          <w:lang w:eastAsia="pl-PL"/>
        </w:rPr>
        <w:t>Pozostali Wykonawcy otrzymają ilość punktów obliczoną według wzoru:</w:t>
      </w:r>
    </w:p>
    <w:p w14:paraId="4E5AC981" w14:textId="77777777" w:rsidR="005F03B9" w:rsidRPr="00214E6C" w:rsidRDefault="005F03B9" w:rsidP="00214E6C">
      <w:pPr>
        <w:widowControl w:val="0"/>
        <w:suppressAutoHyphens/>
        <w:spacing w:after="0" w:line="276" w:lineRule="auto"/>
        <w:ind w:left="1080"/>
        <w:jc w:val="both"/>
        <w:rPr>
          <w:rFonts w:ascii="Arial" w:eastAsia="Lucida Sans Unicode" w:hAnsi="Arial" w:cs="Arial"/>
          <w:sz w:val="20"/>
          <w:szCs w:val="20"/>
          <w:lang w:eastAsia="pl-PL"/>
        </w:rPr>
      </w:pPr>
    </w:p>
    <w:tbl>
      <w:tblPr>
        <w:tblW w:w="0" w:type="auto"/>
        <w:jc w:val="center"/>
        <w:tblLayout w:type="fixed"/>
        <w:tblLook w:val="0000" w:firstRow="0" w:lastRow="0" w:firstColumn="0" w:lastColumn="0" w:noHBand="0" w:noVBand="0"/>
      </w:tblPr>
      <w:tblGrid>
        <w:gridCol w:w="2273"/>
        <w:gridCol w:w="2227"/>
        <w:gridCol w:w="2700"/>
      </w:tblGrid>
      <w:tr w:rsidR="005F03B9" w:rsidRPr="00214E6C" w14:paraId="4DAD9A0F" w14:textId="77777777" w:rsidTr="007760FC">
        <w:trPr>
          <w:jc w:val="center"/>
        </w:trPr>
        <w:tc>
          <w:tcPr>
            <w:tcW w:w="2273" w:type="dxa"/>
          </w:tcPr>
          <w:p w14:paraId="0BF13235" w14:textId="77777777" w:rsidR="005F03B9" w:rsidRPr="00214E6C" w:rsidRDefault="005F03B9" w:rsidP="00214E6C">
            <w:pPr>
              <w:overflowPunct w:val="0"/>
              <w:autoSpaceDE w:val="0"/>
              <w:autoSpaceDN w:val="0"/>
              <w:adjustRightInd w:val="0"/>
              <w:snapToGrid w:val="0"/>
              <w:spacing w:after="0" w:line="276" w:lineRule="auto"/>
              <w:ind w:left="34"/>
              <w:jc w:val="center"/>
              <w:textAlignment w:val="baseline"/>
              <w:rPr>
                <w:rFonts w:ascii="Arial" w:eastAsia="Times New Roman" w:hAnsi="Arial" w:cs="Arial"/>
                <w:sz w:val="20"/>
                <w:szCs w:val="20"/>
                <w:lang w:eastAsia="pl-PL"/>
              </w:rPr>
            </w:pPr>
            <w:r w:rsidRPr="00214E6C">
              <w:rPr>
                <w:rFonts w:ascii="Arial" w:eastAsia="Times New Roman" w:hAnsi="Arial" w:cs="Arial"/>
                <w:sz w:val="20"/>
                <w:szCs w:val="20"/>
                <w:lang w:eastAsia="pl-PL"/>
              </w:rPr>
              <w:t>okres  badanej oferty</w:t>
            </w:r>
          </w:p>
        </w:tc>
        <w:tc>
          <w:tcPr>
            <w:tcW w:w="2227" w:type="dxa"/>
          </w:tcPr>
          <w:p w14:paraId="3F1FD4A6" w14:textId="77777777" w:rsidR="005F03B9" w:rsidRPr="00214E6C" w:rsidRDefault="005F03B9" w:rsidP="00214E6C">
            <w:pPr>
              <w:overflowPunct w:val="0"/>
              <w:autoSpaceDE w:val="0"/>
              <w:autoSpaceDN w:val="0"/>
              <w:adjustRightInd w:val="0"/>
              <w:snapToGrid w:val="0"/>
              <w:spacing w:after="0" w:line="276" w:lineRule="auto"/>
              <w:ind w:left="1080"/>
              <w:jc w:val="both"/>
              <w:textAlignment w:val="baseline"/>
              <w:rPr>
                <w:rFonts w:ascii="Arial" w:eastAsia="Times New Roman" w:hAnsi="Arial" w:cs="Arial"/>
                <w:sz w:val="20"/>
                <w:szCs w:val="20"/>
                <w:lang w:eastAsia="pl-PL"/>
              </w:rPr>
            </w:pPr>
          </w:p>
        </w:tc>
        <w:tc>
          <w:tcPr>
            <w:tcW w:w="2700" w:type="dxa"/>
          </w:tcPr>
          <w:p w14:paraId="432DC364" w14:textId="77777777" w:rsidR="005F03B9" w:rsidRPr="00214E6C" w:rsidRDefault="005F03B9" w:rsidP="00214E6C">
            <w:pPr>
              <w:overflowPunct w:val="0"/>
              <w:autoSpaceDE w:val="0"/>
              <w:autoSpaceDN w:val="0"/>
              <w:adjustRightInd w:val="0"/>
              <w:snapToGrid w:val="0"/>
              <w:spacing w:after="0" w:line="276" w:lineRule="auto"/>
              <w:ind w:left="1080"/>
              <w:jc w:val="both"/>
              <w:textAlignment w:val="baseline"/>
              <w:rPr>
                <w:rFonts w:ascii="Arial" w:eastAsia="Times New Roman" w:hAnsi="Arial" w:cs="Arial"/>
                <w:sz w:val="20"/>
                <w:szCs w:val="20"/>
                <w:lang w:eastAsia="pl-PL"/>
              </w:rPr>
            </w:pPr>
          </w:p>
        </w:tc>
      </w:tr>
      <w:tr w:rsidR="005F03B9" w:rsidRPr="00214E6C" w14:paraId="147474B6" w14:textId="77777777" w:rsidTr="007760FC">
        <w:trPr>
          <w:jc w:val="center"/>
        </w:trPr>
        <w:tc>
          <w:tcPr>
            <w:tcW w:w="2273" w:type="dxa"/>
          </w:tcPr>
          <w:p w14:paraId="17FC1D46" w14:textId="77777777" w:rsidR="005F03B9" w:rsidRPr="00214E6C" w:rsidRDefault="005F03B9" w:rsidP="00214E6C">
            <w:pPr>
              <w:overflowPunct w:val="0"/>
              <w:autoSpaceDE w:val="0"/>
              <w:autoSpaceDN w:val="0"/>
              <w:adjustRightInd w:val="0"/>
              <w:snapToGrid w:val="0"/>
              <w:spacing w:after="0" w:line="276" w:lineRule="auto"/>
              <w:jc w:val="both"/>
              <w:textAlignment w:val="baseline"/>
              <w:rPr>
                <w:rFonts w:ascii="Arial" w:eastAsia="Times New Roman" w:hAnsi="Arial" w:cs="Arial"/>
                <w:sz w:val="20"/>
                <w:szCs w:val="20"/>
                <w:lang w:eastAsia="pl-PL"/>
              </w:rPr>
            </w:pPr>
            <w:r w:rsidRPr="00214E6C">
              <w:rPr>
                <w:rFonts w:ascii="Arial" w:eastAsia="Times New Roman" w:hAnsi="Arial" w:cs="Arial"/>
                <w:sz w:val="20"/>
                <w:szCs w:val="20"/>
                <w:lang w:eastAsia="pl-PL"/>
              </w:rPr>
              <w:t xml:space="preserve">   -----–––––––––––––</w:t>
            </w:r>
          </w:p>
        </w:tc>
        <w:tc>
          <w:tcPr>
            <w:tcW w:w="2227" w:type="dxa"/>
          </w:tcPr>
          <w:p w14:paraId="3DFBC884" w14:textId="77777777" w:rsidR="005F03B9" w:rsidRPr="00214E6C" w:rsidRDefault="005F03B9" w:rsidP="00214E6C">
            <w:pPr>
              <w:overflowPunct w:val="0"/>
              <w:autoSpaceDE w:val="0"/>
              <w:autoSpaceDN w:val="0"/>
              <w:adjustRightInd w:val="0"/>
              <w:snapToGrid w:val="0"/>
              <w:spacing w:after="0" w:line="276" w:lineRule="auto"/>
              <w:jc w:val="both"/>
              <w:textAlignment w:val="baseline"/>
              <w:rPr>
                <w:rFonts w:ascii="Arial" w:eastAsia="Times New Roman" w:hAnsi="Arial" w:cs="Arial"/>
                <w:sz w:val="20"/>
                <w:szCs w:val="20"/>
                <w:lang w:eastAsia="pl-PL"/>
              </w:rPr>
            </w:pPr>
            <w:r w:rsidRPr="00214E6C">
              <w:rPr>
                <w:rFonts w:ascii="Arial" w:eastAsia="Times New Roman" w:hAnsi="Arial" w:cs="Arial"/>
                <w:sz w:val="20"/>
                <w:szCs w:val="20"/>
                <w:lang w:eastAsia="pl-PL"/>
              </w:rPr>
              <w:t xml:space="preserve">       X    </w:t>
            </w:r>
            <w:r w:rsidR="00C279E5" w:rsidRPr="00214E6C">
              <w:rPr>
                <w:rFonts w:ascii="Arial" w:eastAsia="Times New Roman" w:hAnsi="Arial" w:cs="Arial"/>
                <w:sz w:val="20"/>
                <w:szCs w:val="20"/>
                <w:lang w:eastAsia="pl-PL"/>
              </w:rPr>
              <w:t>4</w:t>
            </w:r>
            <w:r w:rsidRPr="00214E6C">
              <w:rPr>
                <w:rFonts w:ascii="Arial" w:eastAsia="Times New Roman" w:hAnsi="Arial" w:cs="Arial"/>
                <w:sz w:val="20"/>
                <w:szCs w:val="20"/>
                <w:lang w:eastAsia="pl-PL"/>
              </w:rPr>
              <w:t>0              =</w:t>
            </w:r>
          </w:p>
        </w:tc>
        <w:tc>
          <w:tcPr>
            <w:tcW w:w="2700" w:type="dxa"/>
          </w:tcPr>
          <w:p w14:paraId="7F4851BB" w14:textId="77777777" w:rsidR="005F03B9" w:rsidRPr="00214E6C" w:rsidRDefault="005F03B9" w:rsidP="00214E6C">
            <w:pPr>
              <w:overflowPunct w:val="0"/>
              <w:autoSpaceDE w:val="0"/>
              <w:autoSpaceDN w:val="0"/>
              <w:adjustRightInd w:val="0"/>
              <w:snapToGrid w:val="0"/>
              <w:spacing w:after="0" w:line="276" w:lineRule="auto"/>
              <w:jc w:val="both"/>
              <w:textAlignment w:val="baseline"/>
              <w:rPr>
                <w:rFonts w:ascii="Arial" w:eastAsia="Times New Roman" w:hAnsi="Arial" w:cs="Arial"/>
                <w:sz w:val="20"/>
                <w:szCs w:val="20"/>
                <w:lang w:eastAsia="pl-PL"/>
              </w:rPr>
            </w:pPr>
            <w:r w:rsidRPr="00214E6C">
              <w:rPr>
                <w:rFonts w:ascii="Arial" w:eastAsia="Times New Roman" w:hAnsi="Arial" w:cs="Arial"/>
                <w:sz w:val="20"/>
                <w:szCs w:val="20"/>
                <w:lang w:eastAsia="pl-PL"/>
              </w:rPr>
              <w:t xml:space="preserve">        ilość punktów</w:t>
            </w:r>
          </w:p>
        </w:tc>
      </w:tr>
      <w:tr w:rsidR="005F03B9" w:rsidRPr="00214E6C" w14:paraId="66E5CBD0" w14:textId="77777777" w:rsidTr="007760FC">
        <w:trPr>
          <w:jc w:val="center"/>
        </w:trPr>
        <w:tc>
          <w:tcPr>
            <w:tcW w:w="2273" w:type="dxa"/>
          </w:tcPr>
          <w:p w14:paraId="52AE34AC" w14:textId="77777777" w:rsidR="005F03B9" w:rsidRPr="00214E6C" w:rsidRDefault="005F03B9" w:rsidP="00214E6C">
            <w:pPr>
              <w:widowControl w:val="0"/>
              <w:suppressAutoHyphens/>
              <w:spacing w:after="0" w:line="276" w:lineRule="auto"/>
              <w:jc w:val="both"/>
              <w:rPr>
                <w:rFonts w:ascii="Arial" w:eastAsia="Lucida Sans Unicode" w:hAnsi="Arial" w:cs="Arial"/>
                <w:sz w:val="20"/>
                <w:szCs w:val="20"/>
                <w:lang w:eastAsia="pl-PL"/>
              </w:rPr>
            </w:pPr>
            <w:r w:rsidRPr="00214E6C">
              <w:rPr>
                <w:rFonts w:ascii="Arial" w:eastAsia="Times New Roman" w:hAnsi="Arial" w:cs="Arial"/>
                <w:sz w:val="20"/>
                <w:szCs w:val="20"/>
                <w:lang w:eastAsia="pl-PL"/>
              </w:rPr>
              <w:t xml:space="preserve">     okres najdłuższy</w:t>
            </w:r>
          </w:p>
          <w:p w14:paraId="00277A10" w14:textId="77777777" w:rsidR="005F03B9" w:rsidRPr="00214E6C" w:rsidRDefault="005F03B9" w:rsidP="00214E6C">
            <w:pPr>
              <w:overflowPunct w:val="0"/>
              <w:autoSpaceDE w:val="0"/>
              <w:autoSpaceDN w:val="0"/>
              <w:adjustRightInd w:val="0"/>
              <w:snapToGrid w:val="0"/>
              <w:spacing w:after="0" w:line="276" w:lineRule="auto"/>
              <w:ind w:left="34"/>
              <w:jc w:val="center"/>
              <w:textAlignment w:val="baseline"/>
              <w:rPr>
                <w:rFonts w:ascii="Arial" w:eastAsia="Times New Roman" w:hAnsi="Arial" w:cs="Arial"/>
                <w:sz w:val="20"/>
                <w:szCs w:val="20"/>
                <w:lang w:eastAsia="pl-PL"/>
              </w:rPr>
            </w:pPr>
          </w:p>
        </w:tc>
        <w:tc>
          <w:tcPr>
            <w:tcW w:w="2227" w:type="dxa"/>
          </w:tcPr>
          <w:p w14:paraId="0582678C" w14:textId="77777777" w:rsidR="005F03B9" w:rsidRPr="00214E6C" w:rsidRDefault="005F03B9" w:rsidP="00214E6C">
            <w:pPr>
              <w:overflowPunct w:val="0"/>
              <w:autoSpaceDE w:val="0"/>
              <w:autoSpaceDN w:val="0"/>
              <w:adjustRightInd w:val="0"/>
              <w:snapToGrid w:val="0"/>
              <w:spacing w:after="0" w:line="276" w:lineRule="auto"/>
              <w:ind w:left="1080"/>
              <w:jc w:val="both"/>
              <w:textAlignment w:val="baseline"/>
              <w:rPr>
                <w:rFonts w:ascii="Arial" w:eastAsia="Times New Roman" w:hAnsi="Arial" w:cs="Arial"/>
                <w:sz w:val="20"/>
                <w:szCs w:val="20"/>
                <w:lang w:eastAsia="pl-PL"/>
              </w:rPr>
            </w:pPr>
          </w:p>
        </w:tc>
        <w:tc>
          <w:tcPr>
            <w:tcW w:w="2700" w:type="dxa"/>
          </w:tcPr>
          <w:p w14:paraId="76CB0E05" w14:textId="77777777" w:rsidR="005F03B9" w:rsidRPr="00214E6C" w:rsidRDefault="005F03B9" w:rsidP="00214E6C">
            <w:pPr>
              <w:overflowPunct w:val="0"/>
              <w:autoSpaceDE w:val="0"/>
              <w:autoSpaceDN w:val="0"/>
              <w:adjustRightInd w:val="0"/>
              <w:snapToGrid w:val="0"/>
              <w:spacing w:after="0" w:line="276" w:lineRule="auto"/>
              <w:ind w:left="1080"/>
              <w:jc w:val="both"/>
              <w:textAlignment w:val="baseline"/>
              <w:rPr>
                <w:rFonts w:ascii="Arial" w:eastAsia="Times New Roman" w:hAnsi="Arial" w:cs="Arial"/>
                <w:sz w:val="20"/>
                <w:szCs w:val="20"/>
                <w:lang w:eastAsia="pl-PL"/>
              </w:rPr>
            </w:pPr>
          </w:p>
        </w:tc>
      </w:tr>
    </w:tbl>
    <w:p w14:paraId="18C8D723" w14:textId="77777777" w:rsidR="00BB5B10" w:rsidRPr="00214E6C" w:rsidRDefault="00BB5B10" w:rsidP="00214E6C">
      <w:pPr>
        <w:pStyle w:val="Akapitzlist"/>
        <w:autoSpaceDE w:val="0"/>
        <w:autoSpaceDN w:val="0"/>
        <w:adjustRightInd w:val="0"/>
        <w:spacing w:after="0" w:line="276" w:lineRule="auto"/>
        <w:ind w:left="0"/>
        <w:contextualSpacing w:val="0"/>
        <w:jc w:val="both"/>
        <w:rPr>
          <w:rFonts w:ascii="Arial" w:hAnsi="Arial" w:cs="Arial"/>
          <w:sz w:val="20"/>
          <w:szCs w:val="20"/>
        </w:rPr>
      </w:pPr>
      <w:r w:rsidRPr="00214E6C">
        <w:rPr>
          <w:rFonts w:ascii="Arial" w:hAnsi="Arial" w:cs="Arial"/>
          <w:sz w:val="20"/>
          <w:szCs w:val="20"/>
        </w:rPr>
        <w:t>Jeżeli nie można wybrać oferty najkorzystniejszej z uwagi na to, że dwie lub więcej ofert przedstawia taki sam bilans ceny i innych kryteriów oceny ofert, zamawiający spośród tych ofert wybiera ofertę z niższą ceną.</w:t>
      </w:r>
    </w:p>
    <w:p w14:paraId="6BF214C2" w14:textId="77777777" w:rsidR="00053404" w:rsidRPr="00214E6C" w:rsidRDefault="00053404" w:rsidP="00214E6C">
      <w:pPr>
        <w:pStyle w:val="Akapitzlist"/>
        <w:autoSpaceDE w:val="0"/>
        <w:autoSpaceDN w:val="0"/>
        <w:adjustRightInd w:val="0"/>
        <w:spacing w:after="0" w:line="276" w:lineRule="auto"/>
        <w:ind w:left="567"/>
        <w:jc w:val="both"/>
        <w:rPr>
          <w:rFonts w:ascii="Arial" w:hAnsi="Arial" w:cs="Arial"/>
          <w:sz w:val="20"/>
          <w:szCs w:val="20"/>
        </w:rPr>
      </w:pPr>
    </w:p>
    <w:p w14:paraId="41133569" w14:textId="77777777" w:rsidR="000527F6" w:rsidRPr="00214E6C" w:rsidRDefault="000527F6" w:rsidP="00214E6C">
      <w:pPr>
        <w:pStyle w:val="Nagwek1"/>
        <w:numPr>
          <w:ilvl w:val="0"/>
          <w:numId w:val="35"/>
        </w:numPr>
        <w:spacing w:line="276" w:lineRule="auto"/>
        <w:rPr>
          <w:rFonts w:ascii="Arial" w:hAnsi="Arial" w:cs="Arial"/>
          <w:b/>
          <w:sz w:val="20"/>
        </w:rPr>
      </w:pPr>
      <w:bookmarkStart w:id="29" w:name="_Toc482867517"/>
      <w:r w:rsidRPr="00214E6C">
        <w:rPr>
          <w:rFonts w:ascii="Arial" w:hAnsi="Arial" w:cs="Arial"/>
          <w:b/>
          <w:sz w:val="20"/>
        </w:rPr>
        <w:t>Informacje o formalnościach, jakie powinny zostać dopełnione po wyborze oferty w celu zawarcia umowy w</w:t>
      </w:r>
      <w:r w:rsidR="00FA121A" w:rsidRPr="00214E6C">
        <w:rPr>
          <w:rFonts w:ascii="Arial" w:hAnsi="Arial" w:cs="Arial"/>
          <w:b/>
          <w:sz w:val="20"/>
        </w:rPr>
        <w:t xml:space="preserve"> sprawie zamówienia publicznego</w:t>
      </w:r>
      <w:bookmarkEnd w:id="29"/>
    </w:p>
    <w:p w14:paraId="18F4DC62" w14:textId="77777777" w:rsidR="007071D1" w:rsidRPr="00214E6C" w:rsidRDefault="007071D1" w:rsidP="00214E6C">
      <w:pPr>
        <w:autoSpaceDE w:val="0"/>
        <w:spacing w:after="0" w:line="276" w:lineRule="auto"/>
        <w:ind w:left="284"/>
        <w:jc w:val="both"/>
        <w:rPr>
          <w:rFonts w:ascii="Arial" w:hAnsi="Arial" w:cs="Arial"/>
          <w:sz w:val="20"/>
          <w:szCs w:val="20"/>
        </w:rPr>
      </w:pPr>
      <w:r w:rsidRPr="00214E6C">
        <w:rPr>
          <w:rFonts w:ascii="Arial" w:hAnsi="Arial" w:cs="Arial"/>
          <w:sz w:val="20"/>
          <w:szCs w:val="20"/>
        </w:rPr>
        <w:t>Po wyborze najkorzystniejszej oferty i ostatecznym rozstrzygnięciu ewentualnych odwołań lub po upływie terminu do ich wnoszenia Zamawiający wyznaczy termin podpisania umowy. Przed podpisaniem umowy</w:t>
      </w:r>
      <w:r w:rsidR="00A7733B" w:rsidRPr="00214E6C">
        <w:rPr>
          <w:rFonts w:ascii="Arial" w:hAnsi="Arial" w:cs="Arial"/>
          <w:sz w:val="20"/>
          <w:szCs w:val="20"/>
        </w:rPr>
        <w:t xml:space="preserve">. </w:t>
      </w:r>
      <w:r w:rsidRPr="00214E6C">
        <w:rPr>
          <w:rFonts w:ascii="Arial" w:hAnsi="Arial" w:cs="Arial"/>
          <w:sz w:val="20"/>
          <w:szCs w:val="20"/>
        </w:rPr>
        <w:t>Wykonawca przedstawi Zamawiającemu w ciągu do 7 dni po otrzymaniuzawiadomienia o podpisaniu umowy:</w:t>
      </w:r>
    </w:p>
    <w:p w14:paraId="04B749E9" w14:textId="77777777" w:rsidR="00254A5E" w:rsidRPr="00214E6C" w:rsidRDefault="00254A5E" w:rsidP="00214E6C">
      <w:pPr>
        <w:numPr>
          <w:ilvl w:val="0"/>
          <w:numId w:val="4"/>
        </w:numPr>
        <w:tabs>
          <w:tab w:val="num" w:pos="284"/>
        </w:tabs>
        <w:suppressAutoHyphens/>
        <w:spacing w:after="0" w:line="276" w:lineRule="auto"/>
        <w:ind w:left="644"/>
        <w:jc w:val="both"/>
        <w:rPr>
          <w:rFonts w:ascii="Arial" w:eastAsia="Calibri" w:hAnsi="Arial" w:cs="Arial"/>
          <w:sz w:val="20"/>
          <w:szCs w:val="20"/>
        </w:rPr>
      </w:pPr>
      <w:r w:rsidRPr="00214E6C">
        <w:rPr>
          <w:rFonts w:ascii="Arial" w:eastAsia="Calibri" w:hAnsi="Arial" w:cs="Arial"/>
          <w:sz w:val="20"/>
          <w:szCs w:val="20"/>
        </w:rPr>
        <w:t xml:space="preserve">projektów umów o podwykonawstwo z podmiotami, na zasobach których polega Wykonawca wykazując spełnianie warunków udziału w postępowaniu, których opis zawarto w pkt 9.2. </w:t>
      </w:r>
      <w:r w:rsidR="007071D1" w:rsidRPr="00214E6C">
        <w:rPr>
          <w:rFonts w:ascii="Arial" w:eastAsia="Calibri" w:hAnsi="Arial" w:cs="Arial"/>
          <w:sz w:val="20"/>
          <w:szCs w:val="20"/>
        </w:rPr>
        <w:t>IDW</w:t>
      </w:r>
      <w:r w:rsidRPr="00214E6C">
        <w:rPr>
          <w:rFonts w:ascii="Arial" w:eastAsia="Calibri" w:hAnsi="Arial" w:cs="Arial"/>
          <w:sz w:val="20"/>
          <w:szCs w:val="20"/>
        </w:rPr>
        <w:t>,</w:t>
      </w:r>
    </w:p>
    <w:p w14:paraId="069B2CDD" w14:textId="77777777" w:rsidR="00254A5E" w:rsidRPr="00214E6C" w:rsidRDefault="00254A5E" w:rsidP="00214E6C">
      <w:pPr>
        <w:numPr>
          <w:ilvl w:val="0"/>
          <w:numId w:val="4"/>
        </w:numPr>
        <w:tabs>
          <w:tab w:val="num" w:pos="284"/>
        </w:tabs>
        <w:suppressAutoHyphens/>
        <w:spacing w:after="0" w:line="276" w:lineRule="auto"/>
        <w:ind w:left="644"/>
        <w:jc w:val="both"/>
        <w:rPr>
          <w:rFonts w:ascii="Arial" w:eastAsia="Calibri" w:hAnsi="Arial" w:cs="Arial"/>
          <w:sz w:val="20"/>
          <w:szCs w:val="20"/>
        </w:rPr>
      </w:pPr>
      <w:r w:rsidRPr="00214E6C">
        <w:rPr>
          <w:rFonts w:ascii="Arial" w:eastAsia="Calibri" w:hAnsi="Arial" w:cs="Arial"/>
          <w:sz w:val="20"/>
          <w:szCs w:val="20"/>
        </w:rPr>
        <w:t>kserokopii uprawnień budowlanych wydanych na podstawie ustawy z dnia 07 lipca 1994 r. – Prawo budowlane dla osób, które mają pełnić funkcję Kierownika Budowy oraz Kierowników robót branżowych (wraz z wykazem potwierdzającym spełnienie wymogu w zakresie doświadczenia),</w:t>
      </w:r>
    </w:p>
    <w:p w14:paraId="0A14DD20" w14:textId="77777777" w:rsidR="00254A5E" w:rsidRPr="00214E6C" w:rsidRDefault="00254A5E" w:rsidP="00214E6C">
      <w:pPr>
        <w:numPr>
          <w:ilvl w:val="0"/>
          <w:numId w:val="4"/>
        </w:numPr>
        <w:tabs>
          <w:tab w:val="num" w:pos="284"/>
        </w:tabs>
        <w:suppressAutoHyphens/>
        <w:spacing w:after="0" w:line="276" w:lineRule="auto"/>
        <w:ind w:left="644"/>
        <w:jc w:val="both"/>
        <w:rPr>
          <w:rFonts w:ascii="Arial" w:eastAsia="Calibri" w:hAnsi="Arial" w:cs="Arial"/>
          <w:b/>
          <w:sz w:val="20"/>
          <w:szCs w:val="20"/>
        </w:rPr>
      </w:pPr>
      <w:r w:rsidRPr="00214E6C">
        <w:rPr>
          <w:rFonts w:ascii="Arial" w:eastAsia="Calibri" w:hAnsi="Arial" w:cs="Arial"/>
          <w:sz w:val="20"/>
          <w:szCs w:val="20"/>
        </w:rPr>
        <w:t xml:space="preserve">dokumentów stwierdzających, że osoby, o których mowa w </w:t>
      </w:r>
      <w:proofErr w:type="spellStart"/>
      <w:r w:rsidRPr="00214E6C">
        <w:rPr>
          <w:rFonts w:ascii="Arial" w:eastAsia="Calibri" w:hAnsi="Arial" w:cs="Arial"/>
          <w:sz w:val="20"/>
          <w:szCs w:val="20"/>
        </w:rPr>
        <w:t>ppkt</w:t>
      </w:r>
      <w:proofErr w:type="spellEnd"/>
      <w:r w:rsidR="00414046">
        <w:rPr>
          <w:rFonts w:ascii="Arial" w:eastAsia="Calibri" w:hAnsi="Arial" w:cs="Arial"/>
          <w:sz w:val="20"/>
          <w:szCs w:val="20"/>
        </w:rPr>
        <w:t xml:space="preserve"> </w:t>
      </w:r>
      <w:r w:rsidR="007071D1" w:rsidRPr="00214E6C">
        <w:rPr>
          <w:rFonts w:ascii="Arial" w:eastAsia="Calibri" w:hAnsi="Arial" w:cs="Arial"/>
          <w:sz w:val="20"/>
          <w:szCs w:val="20"/>
        </w:rPr>
        <w:t>b</w:t>
      </w:r>
      <w:r w:rsidRPr="00214E6C">
        <w:rPr>
          <w:rFonts w:ascii="Arial" w:eastAsia="Calibri" w:hAnsi="Arial" w:cs="Arial"/>
          <w:sz w:val="20"/>
          <w:szCs w:val="20"/>
        </w:rPr>
        <w:t>) mają prawo wykonywania powierzonych funkcji w związku z wpisaniem ich na listę członków właściwej izby samorządu zawodowego na podstawie ustawy z dnia 15 grudnia 2000 r. o samorządach zawodowych architektów, inżynierów budownictwa oraz urbanistów,</w:t>
      </w:r>
    </w:p>
    <w:p w14:paraId="5D73C900" w14:textId="77777777" w:rsidR="00254A5E" w:rsidRPr="00214E6C" w:rsidRDefault="00254A5E" w:rsidP="00214E6C">
      <w:pPr>
        <w:numPr>
          <w:ilvl w:val="0"/>
          <w:numId w:val="4"/>
        </w:numPr>
        <w:tabs>
          <w:tab w:val="num" w:pos="284"/>
        </w:tabs>
        <w:suppressAutoHyphens/>
        <w:spacing w:after="0" w:line="276" w:lineRule="auto"/>
        <w:ind w:left="644"/>
        <w:jc w:val="both"/>
        <w:rPr>
          <w:rFonts w:ascii="Arial" w:eastAsia="Calibri" w:hAnsi="Arial" w:cs="Arial"/>
          <w:b/>
          <w:sz w:val="20"/>
          <w:szCs w:val="20"/>
        </w:rPr>
      </w:pPr>
      <w:r w:rsidRPr="00214E6C">
        <w:rPr>
          <w:rFonts w:ascii="Arial" w:eastAsia="Calibri" w:hAnsi="Arial" w:cs="Arial"/>
          <w:sz w:val="20"/>
          <w:szCs w:val="20"/>
        </w:rPr>
        <w:t>dokumentu potwierdzającego wniesienie zabezpieczenia należytego wykonania umowy,</w:t>
      </w:r>
    </w:p>
    <w:p w14:paraId="3DF2DD91" w14:textId="77777777" w:rsidR="00254A5E" w:rsidRPr="004F5074" w:rsidRDefault="00254A5E" w:rsidP="00214E6C">
      <w:pPr>
        <w:numPr>
          <w:ilvl w:val="0"/>
          <w:numId w:val="4"/>
        </w:numPr>
        <w:tabs>
          <w:tab w:val="num" w:pos="284"/>
        </w:tabs>
        <w:suppressAutoHyphens/>
        <w:autoSpaceDE w:val="0"/>
        <w:autoSpaceDN w:val="0"/>
        <w:adjustRightInd w:val="0"/>
        <w:spacing w:after="0" w:line="276" w:lineRule="auto"/>
        <w:ind w:left="644"/>
        <w:jc w:val="both"/>
        <w:rPr>
          <w:rFonts w:ascii="Arial" w:eastAsia="Calibri" w:hAnsi="Arial" w:cs="Arial"/>
          <w:b/>
          <w:sz w:val="20"/>
          <w:szCs w:val="20"/>
        </w:rPr>
      </w:pPr>
      <w:r w:rsidRPr="00214E6C">
        <w:rPr>
          <w:rFonts w:ascii="Arial" w:eastAsia="Calibri" w:hAnsi="Arial" w:cs="Arial"/>
          <w:sz w:val="20"/>
          <w:szCs w:val="20"/>
        </w:rPr>
        <w:t>potwierdzoną za zgodność z oryginałem kopię umowy konsorcjum - w przypadku podmiotów tworzących konsorcja.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92AD1FA" w14:textId="77777777" w:rsidR="004F5074" w:rsidRPr="004F5074" w:rsidRDefault="004F5074" w:rsidP="00214E6C">
      <w:pPr>
        <w:numPr>
          <w:ilvl w:val="0"/>
          <w:numId w:val="4"/>
        </w:numPr>
        <w:tabs>
          <w:tab w:val="num" w:pos="284"/>
        </w:tabs>
        <w:suppressAutoHyphens/>
        <w:autoSpaceDE w:val="0"/>
        <w:autoSpaceDN w:val="0"/>
        <w:adjustRightInd w:val="0"/>
        <w:spacing w:after="0" w:line="276" w:lineRule="auto"/>
        <w:ind w:left="644"/>
        <w:jc w:val="both"/>
        <w:rPr>
          <w:rFonts w:ascii="Arial" w:eastAsia="Calibri" w:hAnsi="Arial" w:cs="Arial"/>
          <w:b/>
          <w:sz w:val="20"/>
          <w:szCs w:val="20"/>
        </w:rPr>
      </w:pPr>
      <w:r>
        <w:rPr>
          <w:rFonts w:ascii="Arial" w:eastAsia="Calibri" w:hAnsi="Arial" w:cs="Arial"/>
          <w:sz w:val="20"/>
          <w:szCs w:val="20"/>
        </w:rPr>
        <w:lastRenderedPageBreak/>
        <w:t>harmonogram rzeczowo – finansowego, potwierdzającego realny plan ukończenia inwestycji, w ujęciu miesięcznym.</w:t>
      </w:r>
    </w:p>
    <w:p w14:paraId="6AC6368A" w14:textId="77777777" w:rsidR="004F5074" w:rsidRPr="00214E6C" w:rsidRDefault="004F5074" w:rsidP="004F5074">
      <w:pPr>
        <w:suppressAutoHyphens/>
        <w:autoSpaceDE w:val="0"/>
        <w:autoSpaceDN w:val="0"/>
        <w:adjustRightInd w:val="0"/>
        <w:spacing w:after="0" w:line="276" w:lineRule="auto"/>
        <w:ind w:left="644"/>
        <w:jc w:val="both"/>
        <w:rPr>
          <w:rFonts w:ascii="Arial" w:eastAsia="Calibri" w:hAnsi="Arial" w:cs="Arial"/>
          <w:b/>
          <w:sz w:val="20"/>
          <w:szCs w:val="20"/>
        </w:rPr>
      </w:pPr>
    </w:p>
    <w:p w14:paraId="51273A5A" w14:textId="77777777" w:rsidR="00254A5E" w:rsidRPr="00214E6C" w:rsidRDefault="00254A5E" w:rsidP="00214E6C">
      <w:pPr>
        <w:spacing w:after="0" w:line="276" w:lineRule="auto"/>
        <w:jc w:val="both"/>
        <w:rPr>
          <w:rFonts w:ascii="Arial" w:eastAsia="Calibri" w:hAnsi="Arial" w:cs="Arial"/>
          <w:sz w:val="20"/>
          <w:szCs w:val="20"/>
        </w:rPr>
      </w:pPr>
      <w:r w:rsidRPr="00214E6C">
        <w:rPr>
          <w:rFonts w:ascii="Arial" w:eastAsia="Calibri" w:hAnsi="Arial" w:cs="Arial"/>
          <w:b/>
          <w:sz w:val="20"/>
          <w:szCs w:val="20"/>
        </w:rPr>
        <w:t>UWAGA:</w:t>
      </w:r>
    </w:p>
    <w:p w14:paraId="68F67006" w14:textId="77777777" w:rsidR="00254A5E" w:rsidRPr="00214E6C" w:rsidRDefault="00254A5E" w:rsidP="00214E6C">
      <w:pPr>
        <w:numPr>
          <w:ilvl w:val="0"/>
          <w:numId w:val="5"/>
        </w:numPr>
        <w:tabs>
          <w:tab w:val="left" w:pos="360"/>
        </w:tabs>
        <w:suppressAutoHyphens/>
        <w:spacing w:after="0" w:line="276" w:lineRule="auto"/>
        <w:ind w:left="360"/>
        <w:jc w:val="both"/>
        <w:rPr>
          <w:rFonts w:ascii="Arial" w:eastAsia="Calibri" w:hAnsi="Arial" w:cs="Arial"/>
          <w:sz w:val="20"/>
          <w:szCs w:val="20"/>
        </w:rPr>
      </w:pPr>
      <w:r w:rsidRPr="00214E6C">
        <w:rPr>
          <w:rFonts w:ascii="Arial" w:eastAsia="Calibri" w:hAnsi="Arial" w:cs="Arial"/>
          <w:sz w:val="20"/>
          <w:szCs w:val="20"/>
        </w:rPr>
        <w:t xml:space="preserve">dokumenty wymienione w podpunkcie </w:t>
      </w:r>
      <w:r w:rsidR="00744D7D" w:rsidRPr="00214E6C">
        <w:rPr>
          <w:rFonts w:ascii="Arial" w:eastAsia="Calibri" w:hAnsi="Arial" w:cs="Arial"/>
          <w:sz w:val="20"/>
          <w:szCs w:val="20"/>
        </w:rPr>
        <w:t>b</w:t>
      </w:r>
      <w:r w:rsidRPr="00214E6C">
        <w:rPr>
          <w:rFonts w:ascii="Arial" w:eastAsia="Calibri" w:hAnsi="Arial" w:cs="Arial"/>
          <w:sz w:val="20"/>
          <w:szCs w:val="20"/>
        </w:rPr>
        <w:t>) muszą być potwierdzone za zgodność z oryginałem przez osoby, które są ich właścicielami,</w:t>
      </w:r>
    </w:p>
    <w:p w14:paraId="51349482" w14:textId="77777777" w:rsidR="00254A5E" w:rsidRPr="00214E6C" w:rsidRDefault="00254A5E" w:rsidP="00214E6C">
      <w:pPr>
        <w:numPr>
          <w:ilvl w:val="0"/>
          <w:numId w:val="5"/>
        </w:numPr>
        <w:tabs>
          <w:tab w:val="left" w:pos="360"/>
        </w:tabs>
        <w:suppressAutoHyphens/>
        <w:spacing w:after="0" w:line="276" w:lineRule="auto"/>
        <w:ind w:left="360"/>
        <w:jc w:val="both"/>
        <w:rPr>
          <w:rFonts w:ascii="Arial" w:eastAsia="Calibri" w:hAnsi="Arial" w:cs="Arial"/>
          <w:sz w:val="20"/>
          <w:szCs w:val="20"/>
        </w:rPr>
      </w:pPr>
      <w:r w:rsidRPr="00214E6C">
        <w:rPr>
          <w:rFonts w:ascii="Arial" w:eastAsia="Calibri" w:hAnsi="Arial" w:cs="Arial"/>
          <w:sz w:val="20"/>
          <w:szCs w:val="20"/>
        </w:rPr>
        <w:t xml:space="preserve">dokumenty określone w podpunkcie </w:t>
      </w:r>
      <w:r w:rsidR="00744D7D" w:rsidRPr="00214E6C">
        <w:rPr>
          <w:rFonts w:ascii="Arial" w:eastAsia="Calibri" w:hAnsi="Arial" w:cs="Arial"/>
          <w:sz w:val="20"/>
          <w:szCs w:val="20"/>
        </w:rPr>
        <w:t>c</w:t>
      </w:r>
      <w:r w:rsidRPr="00214E6C">
        <w:rPr>
          <w:rFonts w:ascii="Arial" w:eastAsia="Calibri" w:hAnsi="Arial" w:cs="Arial"/>
          <w:sz w:val="20"/>
          <w:szCs w:val="20"/>
        </w:rPr>
        <w:t xml:space="preserve">) należy przedłożyć w oryginale lub formie kserokopii potwierdzonych za zgodność z oryginałem przez osoby, które są ich właścicielami lub w formie wydruków elektronicznych ze strony </w:t>
      </w:r>
      <w:hyperlink r:id="rId20" w:history="1">
        <w:r w:rsidRPr="00214E6C">
          <w:rPr>
            <w:rFonts w:ascii="Arial" w:eastAsia="Calibri" w:hAnsi="Arial" w:cs="Arial"/>
            <w:color w:val="0000FF"/>
            <w:sz w:val="20"/>
            <w:szCs w:val="20"/>
            <w:u w:val="single"/>
          </w:rPr>
          <w:t>www.piib.org.pl</w:t>
        </w:r>
      </w:hyperlink>
      <w:r w:rsidRPr="00214E6C">
        <w:rPr>
          <w:rFonts w:ascii="Arial" w:eastAsia="Calibri" w:hAnsi="Arial" w:cs="Arial"/>
          <w:sz w:val="20"/>
          <w:szCs w:val="20"/>
        </w:rPr>
        <w:t xml:space="preserve">, dla osób posiadających numer weryfikacyjny. </w:t>
      </w:r>
    </w:p>
    <w:p w14:paraId="69322281" w14:textId="77777777" w:rsidR="00254A5E" w:rsidRPr="00214E6C" w:rsidRDefault="00631F63" w:rsidP="00214E6C">
      <w:pPr>
        <w:autoSpaceDE w:val="0"/>
        <w:spacing w:after="0" w:line="276" w:lineRule="auto"/>
        <w:jc w:val="both"/>
        <w:rPr>
          <w:rFonts w:ascii="Arial" w:eastAsia="Calibri" w:hAnsi="Arial" w:cs="Arial"/>
          <w:sz w:val="20"/>
          <w:szCs w:val="20"/>
        </w:rPr>
      </w:pPr>
      <w:r w:rsidRPr="00214E6C">
        <w:rPr>
          <w:rFonts w:ascii="Arial" w:hAnsi="Arial" w:cs="Arial"/>
          <w:sz w:val="20"/>
          <w:szCs w:val="20"/>
        </w:rPr>
        <w:t>Po pozytywnym zweryfikowaniu żądanych dokumentów, Zamawiający potwierdzi termin i sposób zawarcia umowy.</w:t>
      </w:r>
    </w:p>
    <w:p w14:paraId="4362A28D" w14:textId="77777777" w:rsidR="000527F6" w:rsidRDefault="00254A5E" w:rsidP="00214E6C">
      <w:pPr>
        <w:autoSpaceDE w:val="0"/>
        <w:spacing w:after="0" w:line="276" w:lineRule="auto"/>
        <w:rPr>
          <w:rFonts w:ascii="Arial" w:hAnsi="Arial" w:cs="Arial"/>
          <w:sz w:val="20"/>
          <w:szCs w:val="20"/>
        </w:rPr>
      </w:pPr>
      <w:r w:rsidRPr="00214E6C">
        <w:rPr>
          <w:rFonts w:ascii="Arial" w:eastAsia="Calibri" w:hAnsi="Arial" w:cs="Arial"/>
          <w:sz w:val="20"/>
          <w:szCs w:val="20"/>
        </w:rPr>
        <w:t>Zamawiający nie wymaga żadnych innych formalności z tym związanych</w:t>
      </w:r>
      <w:r w:rsidR="000527F6" w:rsidRPr="00214E6C">
        <w:rPr>
          <w:rFonts w:ascii="Arial" w:hAnsi="Arial" w:cs="Arial"/>
          <w:sz w:val="20"/>
          <w:szCs w:val="20"/>
        </w:rPr>
        <w:t>.</w:t>
      </w:r>
    </w:p>
    <w:p w14:paraId="3A02E672" w14:textId="77777777" w:rsidR="00414046" w:rsidRPr="00214E6C" w:rsidRDefault="00414046" w:rsidP="00214E6C">
      <w:pPr>
        <w:autoSpaceDE w:val="0"/>
        <w:spacing w:after="0" w:line="276" w:lineRule="auto"/>
        <w:rPr>
          <w:rFonts w:ascii="Arial" w:hAnsi="Arial" w:cs="Arial"/>
          <w:sz w:val="20"/>
          <w:szCs w:val="20"/>
        </w:rPr>
      </w:pPr>
    </w:p>
    <w:p w14:paraId="1C4F7A7C" w14:textId="77777777" w:rsidR="000527F6" w:rsidRPr="00214E6C" w:rsidRDefault="000527F6" w:rsidP="00214E6C">
      <w:pPr>
        <w:pStyle w:val="Nagwek1"/>
        <w:numPr>
          <w:ilvl w:val="0"/>
          <w:numId w:val="35"/>
        </w:numPr>
        <w:spacing w:line="276" w:lineRule="auto"/>
        <w:rPr>
          <w:rFonts w:ascii="Arial" w:hAnsi="Arial" w:cs="Arial"/>
          <w:b/>
          <w:sz w:val="20"/>
        </w:rPr>
      </w:pPr>
      <w:bookmarkStart w:id="30" w:name="_Toc482867518"/>
      <w:r w:rsidRPr="00214E6C">
        <w:rPr>
          <w:rFonts w:ascii="Arial" w:hAnsi="Arial" w:cs="Arial"/>
          <w:b/>
          <w:sz w:val="20"/>
        </w:rPr>
        <w:t>Wymagania dotyczące zabezpiecz</w:t>
      </w:r>
      <w:r w:rsidR="00FA121A" w:rsidRPr="00214E6C">
        <w:rPr>
          <w:rFonts w:ascii="Arial" w:hAnsi="Arial" w:cs="Arial"/>
          <w:b/>
          <w:sz w:val="20"/>
        </w:rPr>
        <w:t>enia należytego wykonania umowy</w:t>
      </w:r>
      <w:bookmarkEnd w:id="30"/>
    </w:p>
    <w:p w14:paraId="301A9D12" w14:textId="77777777" w:rsidR="00D02F1E" w:rsidRPr="00214E6C" w:rsidRDefault="00D02F1E" w:rsidP="00214E6C">
      <w:pPr>
        <w:pStyle w:val="Akapitzlist"/>
        <w:numPr>
          <w:ilvl w:val="1"/>
          <w:numId w:val="35"/>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Zamawiający żąda od Wy</w:t>
      </w:r>
      <w:r w:rsidR="00BD11A9" w:rsidRPr="00214E6C">
        <w:rPr>
          <w:rFonts w:ascii="Arial" w:hAnsi="Arial" w:cs="Arial"/>
          <w:sz w:val="20"/>
          <w:szCs w:val="20"/>
        </w:rPr>
        <w:t>konawcy, którego oferta została</w:t>
      </w:r>
      <w:r w:rsidRPr="00214E6C">
        <w:rPr>
          <w:rFonts w:ascii="Arial" w:hAnsi="Arial" w:cs="Arial"/>
          <w:sz w:val="20"/>
          <w:szCs w:val="20"/>
        </w:rPr>
        <w:t xml:space="preserve"> wybrana jako najkorzystniejsza, wniesienia zabezpieczenia należytego wykonania umowy. Zamawiający dopuszcza możliwość wniesienia zabezpieczenia należytego wykonania umowy w częściach przez Wykonawców wspólnie ubiegających się o zamówienie, pod warunkiem, iż ich suma stanowiła będzie całość zabezpieczenia należ</w:t>
      </w:r>
      <w:r w:rsidR="00BD11A9" w:rsidRPr="00214E6C">
        <w:rPr>
          <w:rFonts w:ascii="Arial" w:hAnsi="Arial" w:cs="Arial"/>
          <w:sz w:val="20"/>
          <w:szCs w:val="20"/>
        </w:rPr>
        <w:t>ytego wykonania umowy wymaganego</w:t>
      </w:r>
      <w:r w:rsidRPr="00214E6C">
        <w:rPr>
          <w:rFonts w:ascii="Arial" w:hAnsi="Arial" w:cs="Arial"/>
          <w:sz w:val="20"/>
          <w:szCs w:val="20"/>
        </w:rPr>
        <w:t xml:space="preserve"> przez </w:t>
      </w:r>
      <w:r w:rsidR="00BD11A9" w:rsidRPr="00214E6C">
        <w:rPr>
          <w:rFonts w:ascii="Arial" w:hAnsi="Arial" w:cs="Arial"/>
          <w:sz w:val="20"/>
          <w:szCs w:val="20"/>
        </w:rPr>
        <w:t>Zamawiającego.</w:t>
      </w:r>
      <w:r w:rsidR="00F673D4" w:rsidRPr="00214E6C">
        <w:rPr>
          <w:rFonts w:ascii="Arial" w:hAnsi="Arial" w:cs="Arial"/>
          <w:sz w:val="20"/>
          <w:szCs w:val="20"/>
        </w:rPr>
        <w:t>Bez</w:t>
      </w:r>
      <w:r w:rsidR="00BD11A9" w:rsidRPr="00214E6C">
        <w:rPr>
          <w:rFonts w:ascii="Arial" w:hAnsi="Arial" w:cs="Arial"/>
          <w:sz w:val="20"/>
          <w:szCs w:val="20"/>
        </w:rPr>
        <w:t xml:space="preserve"> względu </w:t>
      </w:r>
      <w:r w:rsidRPr="00214E6C">
        <w:rPr>
          <w:rFonts w:ascii="Arial" w:hAnsi="Arial" w:cs="Arial"/>
          <w:sz w:val="20"/>
          <w:szCs w:val="20"/>
        </w:rPr>
        <w:t>na to czy zabezpieczenie zostanie wniesione w częściach przez wykonawców wspólnie ubiegających się o zamówienie, czy nie, odpowiadają oni solidarnie zarówno za wniesienie całości zabezpieczenia należytego wykonania zamówienia jak i za wykonanie umowy.</w:t>
      </w:r>
    </w:p>
    <w:p w14:paraId="080893F5" w14:textId="77777777" w:rsidR="00D02F1E" w:rsidRPr="00214E6C" w:rsidRDefault="00D02F1E" w:rsidP="00214E6C">
      <w:pPr>
        <w:pStyle w:val="Akapitzlist"/>
        <w:numPr>
          <w:ilvl w:val="1"/>
          <w:numId w:val="35"/>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Zabezpieczenie służy pokryciu roszczeń z tytułu niewykonania lub nienależytego wykonania umowy.</w:t>
      </w:r>
    </w:p>
    <w:p w14:paraId="4C20DE5E" w14:textId="77777777" w:rsidR="00D02F1E" w:rsidRPr="002A50F3" w:rsidRDefault="00D02F1E" w:rsidP="00214E6C">
      <w:pPr>
        <w:pStyle w:val="Akapitzlist"/>
        <w:numPr>
          <w:ilvl w:val="1"/>
          <w:numId w:val="35"/>
        </w:numPr>
        <w:autoSpaceDE w:val="0"/>
        <w:autoSpaceDN w:val="0"/>
        <w:adjustRightInd w:val="0"/>
        <w:spacing w:after="0" w:line="276" w:lineRule="auto"/>
        <w:ind w:left="567" w:hanging="567"/>
        <w:contextualSpacing w:val="0"/>
        <w:jc w:val="both"/>
        <w:rPr>
          <w:rFonts w:ascii="Arial" w:hAnsi="Arial" w:cs="Arial"/>
          <w:sz w:val="20"/>
          <w:szCs w:val="20"/>
        </w:rPr>
      </w:pPr>
      <w:r w:rsidRPr="002A50F3">
        <w:rPr>
          <w:rFonts w:ascii="Arial" w:hAnsi="Arial" w:cs="Arial"/>
          <w:sz w:val="20"/>
          <w:szCs w:val="20"/>
        </w:rPr>
        <w:t xml:space="preserve">Zamawiający ustala Zabezpieczenie należytego wykonania umowy na </w:t>
      </w:r>
      <w:r w:rsidRPr="002A50F3">
        <w:rPr>
          <w:rFonts w:ascii="Arial" w:hAnsi="Arial" w:cs="Arial"/>
          <w:b/>
          <w:sz w:val="20"/>
          <w:szCs w:val="20"/>
        </w:rPr>
        <w:t>10%</w:t>
      </w:r>
      <w:r w:rsidRPr="002A50F3">
        <w:rPr>
          <w:rFonts w:ascii="Arial" w:hAnsi="Arial" w:cs="Arial"/>
          <w:sz w:val="20"/>
          <w:szCs w:val="20"/>
        </w:rPr>
        <w:t xml:space="preserve"> całkowitej ceny podanej w </w:t>
      </w:r>
      <w:r w:rsidR="00F673D4" w:rsidRPr="002A50F3">
        <w:rPr>
          <w:rFonts w:ascii="Arial" w:hAnsi="Arial" w:cs="Arial"/>
          <w:sz w:val="20"/>
          <w:szCs w:val="20"/>
        </w:rPr>
        <w:t>ofercie. Zabezpieczenie</w:t>
      </w:r>
      <w:r w:rsidRPr="002A50F3">
        <w:rPr>
          <w:rFonts w:ascii="Arial" w:hAnsi="Arial" w:cs="Arial"/>
          <w:sz w:val="20"/>
          <w:szCs w:val="20"/>
        </w:rPr>
        <w:t xml:space="preserve"> musi zostać wniesione w terminie </w:t>
      </w:r>
      <w:r w:rsidR="00631F63" w:rsidRPr="002A50F3">
        <w:rPr>
          <w:rFonts w:ascii="Arial" w:hAnsi="Arial" w:cs="Arial"/>
          <w:sz w:val="20"/>
          <w:szCs w:val="20"/>
        </w:rPr>
        <w:t>podpisania umowy po trzymaniu zawiadomienia</w:t>
      </w:r>
      <w:r w:rsidRPr="002A50F3">
        <w:rPr>
          <w:rFonts w:ascii="Arial" w:hAnsi="Arial" w:cs="Arial"/>
          <w:sz w:val="20"/>
          <w:szCs w:val="20"/>
        </w:rPr>
        <w:t xml:space="preserve">, o którym mowa w pkt. </w:t>
      </w:r>
      <w:r w:rsidR="007071D1" w:rsidRPr="002A50F3">
        <w:rPr>
          <w:rFonts w:ascii="Arial" w:hAnsi="Arial" w:cs="Arial"/>
          <w:sz w:val="20"/>
          <w:szCs w:val="20"/>
        </w:rPr>
        <w:t>19</w:t>
      </w:r>
      <w:r w:rsidRPr="002A50F3">
        <w:rPr>
          <w:rFonts w:ascii="Arial" w:hAnsi="Arial" w:cs="Arial"/>
          <w:sz w:val="20"/>
          <w:szCs w:val="20"/>
        </w:rPr>
        <w:t xml:space="preserve">. </w:t>
      </w:r>
      <w:r w:rsidR="007071D1" w:rsidRPr="002A50F3">
        <w:rPr>
          <w:rFonts w:ascii="Arial" w:hAnsi="Arial" w:cs="Arial"/>
          <w:sz w:val="20"/>
          <w:szCs w:val="20"/>
        </w:rPr>
        <w:t>IDW</w:t>
      </w:r>
      <w:r w:rsidRPr="002A50F3">
        <w:rPr>
          <w:rFonts w:ascii="Arial" w:hAnsi="Arial" w:cs="Arial"/>
          <w:sz w:val="20"/>
          <w:szCs w:val="20"/>
        </w:rPr>
        <w:t>. W przypadku niewniesienia zabezpieczenia we wskazanym przez Zamawiającego terminie Zamawiający wyznaczy ostateczny termin na wniesienie zabezpieczenia (nie dłuższy niż 3 dni), którego niedotrzymanie skutkować będzie uznaniem, że Wykonawca odmówił wniesienia zabezpieczenia, tym samym  odstąpił od zawarcia Umowy.</w:t>
      </w:r>
    </w:p>
    <w:p w14:paraId="23FF971D" w14:textId="77777777" w:rsidR="00D02F1E" w:rsidRPr="00214E6C" w:rsidRDefault="00D02F1E" w:rsidP="00214E6C">
      <w:pPr>
        <w:pStyle w:val="Akapitzlist"/>
        <w:numPr>
          <w:ilvl w:val="1"/>
          <w:numId w:val="35"/>
        </w:numPr>
        <w:autoSpaceDE w:val="0"/>
        <w:autoSpaceDN w:val="0"/>
        <w:adjustRightInd w:val="0"/>
        <w:spacing w:after="0" w:line="276" w:lineRule="auto"/>
        <w:ind w:left="567" w:hanging="567"/>
        <w:contextualSpacing w:val="0"/>
        <w:jc w:val="both"/>
        <w:rPr>
          <w:rFonts w:ascii="Arial" w:hAnsi="Arial" w:cs="Arial"/>
          <w:sz w:val="20"/>
          <w:szCs w:val="20"/>
        </w:rPr>
      </w:pPr>
      <w:r w:rsidRPr="002A50F3">
        <w:rPr>
          <w:rFonts w:ascii="Arial" w:hAnsi="Arial" w:cs="Arial"/>
          <w:sz w:val="20"/>
          <w:szCs w:val="20"/>
        </w:rPr>
        <w:t>Zabezpieczenie może być wnoszone według wyboru wykonawcy w jednej lub w kilku</w:t>
      </w:r>
      <w:r w:rsidRPr="00214E6C">
        <w:rPr>
          <w:rFonts w:ascii="Arial" w:hAnsi="Arial" w:cs="Arial"/>
          <w:sz w:val="20"/>
          <w:szCs w:val="20"/>
        </w:rPr>
        <w:t xml:space="preserve"> następujących formach:</w:t>
      </w:r>
    </w:p>
    <w:p w14:paraId="1F54FAA5" w14:textId="77777777" w:rsidR="00D02F1E" w:rsidRPr="00214E6C" w:rsidRDefault="00D02F1E" w:rsidP="00214E6C">
      <w:pPr>
        <w:numPr>
          <w:ilvl w:val="2"/>
          <w:numId w:val="3"/>
        </w:numPr>
        <w:tabs>
          <w:tab w:val="clear" w:pos="2340"/>
          <w:tab w:val="num" w:pos="851"/>
        </w:tabs>
        <w:spacing w:after="0" w:line="276" w:lineRule="auto"/>
        <w:ind w:left="851" w:hanging="284"/>
        <w:jc w:val="both"/>
        <w:rPr>
          <w:rFonts w:ascii="Arial" w:hAnsi="Arial" w:cs="Arial"/>
          <w:sz w:val="20"/>
          <w:szCs w:val="20"/>
        </w:rPr>
      </w:pPr>
      <w:r w:rsidRPr="00214E6C">
        <w:rPr>
          <w:rFonts w:ascii="Arial" w:hAnsi="Arial" w:cs="Arial"/>
          <w:sz w:val="20"/>
          <w:szCs w:val="20"/>
        </w:rPr>
        <w:t>pieniądzu,</w:t>
      </w:r>
    </w:p>
    <w:p w14:paraId="1A204DE2" w14:textId="77777777" w:rsidR="00D02F1E" w:rsidRPr="00214E6C" w:rsidRDefault="00D02F1E" w:rsidP="00214E6C">
      <w:pPr>
        <w:numPr>
          <w:ilvl w:val="2"/>
          <w:numId w:val="3"/>
        </w:numPr>
        <w:tabs>
          <w:tab w:val="clear" w:pos="2340"/>
          <w:tab w:val="num" w:pos="851"/>
        </w:tabs>
        <w:autoSpaceDE w:val="0"/>
        <w:autoSpaceDN w:val="0"/>
        <w:adjustRightInd w:val="0"/>
        <w:spacing w:after="0" w:line="276" w:lineRule="auto"/>
        <w:ind w:left="851" w:hanging="284"/>
        <w:jc w:val="both"/>
        <w:rPr>
          <w:rFonts w:ascii="Arial" w:hAnsi="Arial" w:cs="Arial"/>
          <w:sz w:val="20"/>
          <w:szCs w:val="20"/>
        </w:rPr>
      </w:pPr>
      <w:r w:rsidRPr="00214E6C">
        <w:rPr>
          <w:rFonts w:ascii="Arial" w:hAnsi="Arial" w:cs="Arial"/>
          <w:sz w:val="20"/>
          <w:szCs w:val="20"/>
        </w:rPr>
        <w:t>poręczeniach bankowych lub poręczeniach spółdzielczej kasy oszczędnościowo-kredytowej, z tym że zobowiązanie kasy jest zawsze zobowiązaniem pieniężnym,</w:t>
      </w:r>
    </w:p>
    <w:p w14:paraId="64588495" w14:textId="77777777" w:rsidR="00D02F1E" w:rsidRPr="00214E6C" w:rsidRDefault="00D02F1E" w:rsidP="00214E6C">
      <w:pPr>
        <w:numPr>
          <w:ilvl w:val="2"/>
          <w:numId w:val="3"/>
        </w:numPr>
        <w:tabs>
          <w:tab w:val="clear" w:pos="2340"/>
          <w:tab w:val="num" w:pos="851"/>
        </w:tabs>
        <w:spacing w:after="0" w:line="276" w:lineRule="auto"/>
        <w:ind w:left="851" w:hanging="284"/>
        <w:jc w:val="both"/>
        <w:rPr>
          <w:rFonts w:ascii="Arial" w:hAnsi="Arial" w:cs="Arial"/>
          <w:sz w:val="20"/>
          <w:szCs w:val="20"/>
        </w:rPr>
      </w:pPr>
      <w:r w:rsidRPr="00214E6C">
        <w:rPr>
          <w:rFonts w:ascii="Arial" w:hAnsi="Arial" w:cs="Arial"/>
          <w:sz w:val="20"/>
          <w:szCs w:val="20"/>
        </w:rPr>
        <w:t>gwarancjach bankowych,</w:t>
      </w:r>
    </w:p>
    <w:p w14:paraId="32E32BC9" w14:textId="77777777" w:rsidR="00D02F1E" w:rsidRPr="00214E6C" w:rsidRDefault="00D02F1E" w:rsidP="00214E6C">
      <w:pPr>
        <w:numPr>
          <w:ilvl w:val="2"/>
          <w:numId w:val="3"/>
        </w:numPr>
        <w:tabs>
          <w:tab w:val="clear" w:pos="2340"/>
          <w:tab w:val="num" w:pos="851"/>
        </w:tabs>
        <w:spacing w:after="0" w:line="276" w:lineRule="auto"/>
        <w:ind w:left="851" w:hanging="284"/>
        <w:jc w:val="both"/>
        <w:rPr>
          <w:rFonts w:ascii="Arial" w:hAnsi="Arial" w:cs="Arial"/>
          <w:sz w:val="20"/>
          <w:szCs w:val="20"/>
        </w:rPr>
      </w:pPr>
      <w:r w:rsidRPr="00214E6C">
        <w:rPr>
          <w:rFonts w:ascii="Arial" w:hAnsi="Arial" w:cs="Arial"/>
          <w:sz w:val="20"/>
          <w:szCs w:val="20"/>
        </w:rPr>
        <w:t>gwarancjach ubezpieczeniowych,</w:t>
      </w:r>
    </w:p>
    <w:p w14:paraId="501387D3" w14:textId="77777777" w:rsidR="00D02F1E" w:rsidRPr="00214E6C" w:rsidRDefault="00D02F1E" w:rsidP="00214E6C">
      <w:pPr>
        <w:numPr>
          <w:ilvl w:val="2"/>
          <w:numId w:val="3"/>
        </w:numPr>
        <w:tabs>
          <w:tab w:val="clear" w:pos="2340"/>
          <w:tab w:val="num" w:pos="851"/>
        </w:tabs>
        <w:spacing w:after="0" w:line="276" w:lineRule="auto"/>
        <w:ind w:left="851" w:hanging="284"/>
        <w:jc w:val="both"/>
        <w:rPr>
          <w:rFonts w:ascii="Arial" w:hAnsi="Arial" w:cs="Arial"/>
          <w:sz w:val="20"/>
          <w:szCs w:val="20"/>
        </w:rPr>
      </w:pPr>
      <w:r w:rsidRPr="00214E6C">
        <w:rPr>
          <w:rFonts w:ascii="Arial" w:hAnsi="Arial" w:cs="Arial"/>
          <w:sz w:val="20"/>
          <w:szCs w:val="20"/>
        </w:rPr>
        <w:t>poręczeniach udzielanych przez podmioty, o których mowa w art. 6b ust. 5 pkt 2  ustawy z dnia 09 listopada 2000 r. o utworzeniu Polskiej Agencji Rozwoju Przedsiębiorczości.</w:t>
      </w:r>
    </w:p>
    <w:p w14:paraId="184E8046" w14:textId="77777777" w:rsidR="00D02F1E" w:rsidRPr="00414046" w:rsidRDefault="00D02F1E" w:rsidP="00414046">
      <w:pPr>
        <w:pStyle w:val="Akapitzlist"/>
        <w:numPr>
          <w:ilvl w:val="1"/>
          <w:numId w:val="35"/>
        </w:numPr>
        <w:autoSpaceDE w:val="0"/>
        <w:autoSpaceDN w:val="0"/>
        <w:adjustRightInd w:val="0"/>
        <w:spacing w:after="0" w:line="276" w:lineRule="auto"/>
        <w:ind w:left="567" w:hanging="567"/>
        <w:contextualSpacing w:val="0"/>
        <w:jc w:val="both"/>
        <w:rPr>
          <w:rFonts w:ascii="Arial" w:hAnsi="Arial" w:cs="Arial"/>
          <w:i/>
          <w:sz w:val="20"/>
          <w:szCs w:val="20"/>
        </w:rPr>
      </w:pPr>
      <w:r w:rsidRPr="00214E6C">
        <w:rPr>
          <w:rFonts w:ascii="Arial" w:hAnsi="Arial" w:cs="Arial"/>
          <w:sz w:val="20"/>
          <w:szCs w:val="20"/>
        </w:rPr>
        <w:t>Oznaczenie beneficjenta zabezpiecze</w:t>
      </w:r>
      <w:r w:rsidR="00414046">
        <w:rPr>
          <w:rFonts w:ascii="Arial" w:hAnsi="Arial" w:cs="Arial"/>
          <w:sz w:val="20"/>
          <w:szCs w:val="20"/>
        </w:rPr>
        <w:t xml:space="preserve">nia należytego wykonania umowy: </w:t>
      </w:r>
      <w:r w:rsidR="00C279E5" w:rsidRPr="00414046">
        <w:rPr>
          <w:b/>
          <w:szCs w:val="20"/>
        </w:rPr>
        <w:t>Gmina Zbąszynek</w:t>
      </w:r>
    </w:p>
    <w:p w14:paraId="169BB002" w14:textId="77777777" w:rsidR="00D02F1E" w:rsidRPr="00214E6C" w:rsidRDefault="00D02F1E" w:rsidP="00214E6C">
      <w:pPr>
        <w:pStyle w:val="Akapitzlist"/>
        <w:numPr>
          <w:ilvl w:val="1"/>
          <w:numId w:val="35"/>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Zamawiający nie wyraża zgody na wnoszenie zabezpieczenia w formach określonych w art. 148 ust. 2 orazw art. 150 ust. 3 Ustawy.</w:t>
      </w:r>
    </w:p>
    <w:p w14:paraId="6DBC0781" w14:textId="77777777" w:rsidR="00D02F1E" w:rsidRPr="00214E6C" w:rsidRDefault="00D02F1E" w:rsidP="00A57F8C">
      <w:pPr>
        <w:pStyle w:val="Akapitzlist"/>
        <w:numPr>
          <w:ilvl w:val="1"/>
          <w:numId w:val="35"/>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 xml:space="preserve">Zabezpieczenie wnoszone w pieniądzu Wykonawca zobowiązany jest wnieść przelewem na rachunek bankowy </w:t>
      </w:r>
      <w:r w:rsidRPr="00214E6C">
        <w:rPr>
          <w:rFonts w:ascii="Arial" w:hAnsi="Arial" w:cs="Arial"/>
          <w:bCs/>
          <w:sz w:val="20"/>
          <w:szCs w:val="20"/>
        </w:rPr>
        <w:t xml:space="preserve">o numerze </w:t>
      </w:r>
      <w:r w:rsidR="00C279E5" w:rsidRPr="00214E6C">
        <w:rPr>
          <w:rFonts w:ascii="Arial" w:hAnsi="Arial" w:cs="Arial"/>
          <w:b/>
          <w:sz w:val="20"/>
          <w:szCs w:val="20"/>
        </w:rPr>
        <w:t xml:space="preserve">49 9660 0007 0010 1710 2000 0060 </w:t>
      </w:r>
      <w:r w:rsidR="00961118" w:rsidRPr="00214E6C">
        <w:rPr>
          <w:rFonts w:ascii="Arial" w:hAnsi="Arial" w:cs="Arial"/>
          <w:bCs/>
          <w:sz w:val="20"/>
          <w:szCs w:val="20"/>
        </w:rPr>
        <w:t>z adnotacją</w:t>
      </w:r>
      <w:r w:rsidRPr="00214E6C">
        <w:rPr>
          <w:rFonts w:ascii="Arial" w:hAnsi="Arial" w:cs="Arial"/>
          <w:bCs/>
          <w:sz w:val="20"/>
          <w:szCs w:val="20"/>
        </w:rPr>
        <w:t xml:space="preserve"> w tytule przelewu </w:t>
      </w:r>
      <w:r w:rsidRPr="00214E6C">
        <w:rPr>
          <w:rFonts w:ascii="Arial" w:hAnsi="Arial" w:cs="Arial"/>
          <w:b/>
          <w:bCs/>
          <w:sz w:val="20"/>
          <w:szCs w:val="20"/>
        </w:rPr>
        <w:t>„</w:t>
      </w:r>
      <w:r w:rsidRPr="00214E6C">
        <w:rPr>
          <w:rFonts w:ascii="Arial" w:hAnsi="Arial" w:cs="Arial"/>
          <w:b/>
          <w:i/>
          <w:color w:val="000000"/>
          <w:sz w:val="20"/>
          <w:szCs w:val="20"/>
        </w:rPr>
        <w:t xml:space="preserve">Zabezpieczenie umowy dla zadania </w:t>
      </w:r>
      <w:r w:rsidR="00C279E5" w:rsidRPr="00214E6C">
        <w:rPr>
          <w:rFonts w:ascii="Arial" w:hAnsi="Arial" w:cs="Arial"/>
          <w:b/>
          <w:i/>
          <w:color w:val="000000"/>
          <w:sz w:val="20"/>
          <w:szCs w:val="20"/>
        </w:rPr>
        <w:t>Modernizacja i rozbudowa oczyszczalni ścieków w Zbąszynku”</w:t>
      </w:r>
    </w:p>
    <w:p w14:paraId="6178C457" w14:textId="77777777" w:rsidR="00D02F1E" w:rsidRPr="00214E6C" w:rsidRDefault="00D02F1E" w:rsidP="00214E6C">
      <w:pPr>
        <w:pStyle w:val="Akapitzlist"/>
        <w:numPr>
          <w:ilvl w:val="1"/>
          <w:numId w:val="35"/>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W przypadku wniesienia wadium w pieniądzu Wykonawca może wyrazić zgodę na zaliczenie kwoty wadium na poczet zabezpieczenia. 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71112DC5" w14:textId="77777777" w:rsidR="00631F63" w:rsidRPr="00214E6C" w:rsidRDefault="00631F63" w:rsidP="00214E6C">
      <w:pPr>
        <w:pStyle w:val="Akapitzlist"/>
        <w:numPr>
          <w:ilvl w:val="1"/>
          <w:numId w:val="35"/>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lastRenderedPageBreak/>
        <w:t>Jeżeli zabezpieczenie wniesiono w postaci gwarancji, gwarancja powinna być sporządzona zgodnie z obowiązującym prawem i winna zawierać następujące elementy:</w:t>
      </w:r>
    </w:p>
    <w:p w14:paraId="3B15DB8C" w14:textId="77777777" w:rsidR="00631F63" w:rsidRPr="00214E6C" w:rsidRDefault="00631F63" w:rsidP="00214E6C">
      <w:pPr>
        <w:numPr>
          <w:ilvl w:val="0"/>
          <w:numId w:val="34"/>
        </w:numPr>
        <w:tabs>
          <w:tab w:val="left" w:pos="993"/>
        </w:tabs>
        <w:spacing w:after="0" w:line="276" w:lineRule="auto"/>
        <w:ind w:left="993" w:hanging="284"/>
        <w:jc w:val="both"/>
        <w:rPr>
          <w:rFonts w:ascii="Arial" w:hAnsi="Arial" w:cs="Arial"/>
          <w:sz w:val="20"/>
          <w:szCs w:val="20"/>
        </w:rPr>
      </w:pPr>
      <w:r w:rsidRPr="00214E6C">
        <w:rPr>
          <w:rFonts w:ascii="Arial" w:hAnsi="Arial" w:cs="Arial"/>
          <w:sz w:val="20"/>
          <w:szCs w:val="20"/>
        </w:rPr>
        <w:t>nazwę dającego zlecenie (Wykonawcy), beneficjenta gwarancji (Zamawiającego), gwaranta (banku lub instytucji ubezpieczeniowej udzielających gwarancji) oraz wskazanie ich siedzib,</w:t>
      </w:r>
    </w:p>
    <w:p w14:paraId="509462CC" w14:textId="77777777" w:rsidR="00631F63" w:rsidRPr="00214E6C" w:rsidRDefault="00631F63" w:rsidP="00214E6C">
      <w:pPr>
        <w:numPr>
          <w:ilvl w:val="0"/>
          <w:numId w:val="34"/>
        </w:numPr>
        <w:tabs>
          <w:tab w:val="left" w:pos="993"/>
        </w:tabs>
        <w:spacing w:after="0" w:line="276" w:lineRule="auto"/>
        <w:ind w:left="993" w:hanging="284"/>
        <w:jc w:val="both"/>
        <w:rPr>
          <w:rFonts w:ascii="Arial" w:hAnsi="Arial" w:cs="Arial"/>
          <w:sz w:val="20"/>
          <w:szCs w:val="20"/>
        </w:rPr>
      </w:pPr>
      <w:r w:rsidRPr="00214E6C">
        <w:rPr>
          <w:rFonts w:ascii="Arial" w:hAnsi="Arial" w:cs="Arial"/>
          <w:sz w:val="20"/>
          <w:szCs w:val="20"/>
        </w:rPr>
        <w:t>określenie wierzytelności, która ma być zabezpieczona gwarancją,</w:t>
      </w:r>
    </w:p>
    <w:p w14:paraId="679F1D40" w14:textId="77777777" w:rsidR="00631F63" w:rsidRPr="00214E6C" w:rsidRDefault="00631F63" w:rsidP="00214E6C">
      <w:pPr>
        <w:numPr>
          <w:ilvl w:val="0"/>
          <w:numId w:val="34"/>
        </w:numPr>
        <w:tabs>
          <w:tab w:val="left" w:pos="993"/>
        </w:tabs>
        <w:spacing w:after="0" w:line="276" w:lineRule="auto"/>
        <w:ind w:left="993" w:hanging="284"/>
        <w:jc w:val="both"/>
        <w:rPr>
          <w:rFonts w:ascii="Arial" w:hAnsi="Arial" w:cs="Arial"/>
          <w:sz w:val="20"/>
          <w:szCs w:val="20"/>
        </w:rPr>
      </w:pPr>
      <w:r w:rsidRPr="00214E6C">
        <w:rPr>
          <w:rFonts w:ascii="Arial" w:hAnsi="Arial" w:cs="Arial"/>
          <w:sz w:val="20"/>
          <w:szCs w:val="20"/>
        </w:rPr>
        <w:t>kwotę gwarancji,</w:t>
      </w:r>
    </w:p>
    <w:p w14:paraId="5E3204BA" w14:textId="77777777" w:rsidR="00631F63" w:rsidRPr="00214E6C" w:rsidRDefault="00631F63" w:rsidP="00214E6C">
      <w:pPr>
        <w:numPr>
          <w:ilvl w:val="0"/>
          <w:numId w:val="34"/>
        </w:numPr>
        <w:tabs>
          <w:tab w:val="left" w:pos="993"/>
        </w:tabs>
        <w:spacing w:after="0" w:line="276" w:lineRule="auto"/>
        <w:ind w:left="993" w:hanging="284"/>
        <w:jc w:val="both"/>
        <w:rPr>
          <w:rFonts w:ascii="Arial" w:hAnsi="Arial" w:cs="Arial"/>
          <w:sz w:val="20"/>
          <w:szCs w:val="20"/>
        </w:rPr>
      </w:pPr>
      <w:r w:rsidRPr="00214E6C">
        <w:rPr>
          <w:rFonts w:ascii="Arial" w:hAnsi="Arial" w:cs="Arial"/>
          <w:sz w:val="20"/>
          <w:szCs w:val="20"/>
        </w:rPr>
        <w:t>termin ważności gwarancji,</w:t>
      </w:r>
    </w:p>
    <w:p w14:paraId="3FEC43AA" w14:textId="77777777" w:rsidR="00631F63" w:rsidRPr="00214E6C" w:rsidRDefault="00631F63" w:rsidP="00214E6C">
      <w:pPr>
        <w:numPr>
          <w:ilvl w:val="0"/>
          <w:numId w:val="34"/>
        </w:numPr>
        <w:tabs>
          <w:tab w:val="left" w:pos="993"/>
        </w:tabs>
        <w:spacing w:after="0" w:line="276" w:lineRule="auto"/>
        <w:ind w:left="993" w:hanging="284"/>
        <w:jc w:val="both"/>
        <w:rPr>
          <w:rFonts w:ascii="Arial" w:hAnsi="Arial" w:cs="Arial"/>
          <w:sz w:val="20"/>
          <w:szCs w:val="20"/>
        </w:rPr>
      </w:pPr>
      <w:r w:rsidRPr="00214E6C">
        <w:rPr>
          <w:rFonts w:ascii="Arial" w:hAnsi="Arial" w:cs="Arial"/>
          <w:sz w:val="20"/>
          <w:szCs w:val="20"/>
        </w:rPr>
        <w:t>zobowiązanie do: „zapłacenia kwoty gwarancji na pierwsze pisemne żądanie Zamawiającego” zawierające oświadczenie, iż Wykonawca, którego ofertę wybrano:</w:t>
      </w:r>
    </w:p>
    <w:p w14:paraId="65ECA068" w14:textId="77777777" w:rsidR="00631F63" w:rsidRPr="00214E6C" w:rsidRDefault="00631F63" w:rsidP="00214E6C">
      <w:pPr>
        <w:numPr>
          <w:ilvl w:val="2"/>
          <w:numId w:val="34"/>
        </w:numPr>
        <w:tabs>
          <w:tab w:val="clear" w:pos="2340"/>
          <w:tab w:val="left" w:pos="1021"/>
        </w:tabs>
        <w:spacing w:after="0" w:line="276" w:lineRule="auto"/>
        <w:ind w:left="1560" w:hanging="426"/>
        <w:jc w:val="both"/>
        <w:rPr>
          <w:rFonts w:ascii="Arial" w:hAnsi="Arial" w:cs="Arial"/>
          <w:sz w:val="20"/>
          <w:szCs w:val="20"/>
        </w:rPr>
      </w:pPr>
      <w:r w:rsidRPr="00214E6C">
        <w:rPr>
          <w:rFonts w:ascii="Arial" w:hAnsi="Arial" w:cs="Arial"/>
          <w:sz w:val="20"/>
          <w:szCs w:val="20"/>
        </w:rPr>
        <w:t>nie wykonał umowy lub</w:t>
      </w:r>
    </w:p>
    <w:p w14:paraId="41D292D8" w14:textId="77777777" w:rsidR="00631F63" w:rsidRPr="00214E6C" w:rsidRDefault="00631F63" w:rsidP="00214E6C">
      <w:pPr>
        <w:numPr>
          <w:ilvl w:val="2"/>
          <w:numId w:val="34"/>
        </w:numPr>
        <w:tabs>
          <w:tab w:val="clear" w:pos="2340"/>
          <w:tab w:val="left" w:pos="1021"/>
        </w:tabs>
        <w:spacing w:after="0" w:line="276" w:lineRule="auto"/>
        <w:ind w:left="1560" w:hanging="426"/>
        <w:jc w:val="both"/>
        <w:rPr>
          <w:rFonts w:ascii="Arial" w:hAnsi="Arial" w:cs="Arial"/>
          <w:sz w:val="20"/>
          <w:szCs w:val="20"/>
        </w:rPr>
      </w:pPr>
      <w:r w:rsidRPr="00214E6C">
        <w:rPr>
          <w:rFonts w:ascii="Arial" w:hAnsi="Arial" w:cs="Arial"/>
          <w:sz w:val="20"/>
          <w:szCs w:val="20"/>
        </w:rPr>
        <w:t>nienależycie wykonał umowę lub</w:t>
      </w:r>
    </w:p>
    <w:p w14:paraId="465832DF" w14:textId="77777777" w:rsidR="00631F63" w:rsidRPr="00214E6C" w:rsidRDefault="00631F63" w:rsidP="00214E6C">
      <w:pPr>
        <w:numPr>
          <w:ilvl w:val="2"/>
          <w:numId w:val="34"/>
        </w:numPr>
        <w:tabs>
          <w:tab w:val="clear" w:pos="2340"/>
          <w:tab w:val="left" w:pos="1021"/>
        </w:tabs>
        <w:spacing w:after="0" w:line="276" w:lineRule="auto"/>
        <w:ind w:left="1560" w:hanging="426"/>
        <w:jc w:val="both"/>
        <w:rPr>
          <w:rFonts w:ascii="Arial" w:hAnsi="Arial" w:cs="Arial"/>
          <w:sz w:val="20"/>
          <w:szCs w:val="20"/>
        </w:rPr>
      </w:pPr>
      <w:r w:rsidRPr="00214E6C">
        <w:rPr>
          <w:rFonts w:ascii="Arial" w:hAnsi="Arial" w:cs="Arial"/>
          <w:sz w:val="20"/>
          <w:szCs w:val="20"/>
        </w:rPr>
        <w:t xml:space="preserve">nie wykonał lub w odpowiednim terminie nie wykonał zobowiązań wynikających z tytułu rękojmi za wady przedmiotu zamówienia. </w:t>
      </w:r>
    </w:p>
    <w:p w14:paraId="40A47D03" w14:textId="77777777" w:rsidR="009C079F" w:rsidRPr="00214E6C" w:rsidRDefault="00631F63" w:rsidP="00214E6C">
      <w:pPr>
        <w:pStyle w:val="Akapitzlist"/>
        <w:autoSpaceDE w:val="0"/>
        <w:autoSpaceDN w:val="0"/>
        <w:adjustRightInd w:val="0"/>
        <w:spacing w:after="0" w:line="276" w:lineRule="auto"/>
        <w:ind w:left="567"/>
        <w:contextualSpacing w:val="0"/>
        <w:jc w:val="both"/>
        <w:rPr>
          <w:rFonts w:ascii="Arial" w:hAnsi="Arial" w:cs="Arial"/>
          <w:sz w:val="20"/>
          <w:szCs w:val="20"/>
        </w:rPr>
      </w:pPr>
      <w:r w:rsidRPr="00214E6C">
        <w:rPr>
          <w:rFonts w:ascii="Arial" w:hAnsi="Arial" w:cs="Arial"/>
          <w:sz w:val="20"/>
          <w:szCs w:val="20"/>
        </w:rPr>
        <w:t xml:space="preserve">Oraz zawierać elementy </w:t>
      </w:r>
      <w:r w:rsidR="009C079F" w:rsidRPr="00214E6C">
        <w:rPr>
          <w:rFonts w:ascii="Arial" w:hAnsi="Arial" w:cs="Arial"/>
          <w:sz w:val="20"/>
          <w:szCs w:val="20"/>
        </w:rPr>
        <w:t xml:space="preserve">w zakresie terminu ważności gwarancji. </w:t>
      </w:r>
    </w:p>
    <w:p w14:paraId="015CBA6E" w14:textId="77777777" w:rsidR="009C079F" w:rsidRPr="00214E6C" w:rsidRDefault="009C079F" w:rsidP="00214E6C">
      <w:pPr>
        <w:pStyle w:val="Akapitzlist"/>
        <w:numPr>
          <w:ilvl w:val="1"/>
          <w:numId w:val="35"/>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Postanowienia dotyczące gwarancji odnoszą się również do zabezpieczenia składanego w formie poręczeń bankowych, poręczeń spółdzielczej kasy oszczędnościowo-kredytowej i poręczeń określonych w art. 148 ust 1 pkt 5) UPZP oraz gwarancji bankowych i ubezpieczeniowych.</w:t>
      </w:r>
    </w:p>
    <w:p w14:paraId="5D68B55F" w14:textId="77777777" w:rsidR="00D02F1E" w:rsidRPr="00214E6C" w:rsidRDefault="00D02F1E" w:rsidP="00214E6C">
      <w:pPr>
        <w:pStyle w:val="Akapitzlist"/>
        <w:numPr>
          <w:ilvl w:val="1"/>
          <w:numId w:val="35"/>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Jeżeli zabezpieczenie wniesiono w pieniądzu, Zamawiający przechowa je na oprocentowanym rachunku bankowym. Zamawiający zwróci je wraz z odsetkami wynikającymi z umowy rachunku bankowego, na którym było ono przechowywane, pomniejszone o koszt prowadzenia tego rachunku oraz prowizji bankowej za przelew pieniędzy na rachunek bankowy wskazany przez wykonawcę.</w:t>
      </w:r>
    </w:p>
    <w:p w14:paraId="1502EC2F" w14:textId="77777777" w:rsidR="00D02F1E" w:rsidRPr="00214E6C" w:rsidRDefault="00D02F1E" w:rsidP="00214E6C">
      <w:pPr>
        <w:pStyle w:val="Akapitzlist"/>
        <w:numPr>
          <w:ilvl w:val="1"/>
          <w:numId w:val="35"/>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W trakcie realizacji umowy Wykonawca może dokonać zmiany formy zabezpieczenia na jedną lub kil</w:t>
      </w:r>
      <w:r w:rsidR="009C079F" w:rsidRPr="00214E6C">
        <w:rPr>
          <w:rFonts w:ascii="Arial" w:hAnsi="Arial" w:cs="Arial"/>
          <w:sz w:val="20"/>
          <w:szCs w:val="20"/>
        </w:rPr>
        <w:t>ka form, o których mowa w pkt 20</w:t>
      </w:r>
      <w:r w:rsidRPr="00214E6C">
        <w:rPr>
          <w:rFonts w:ascii="Arial" w:hAnsi="Arial" w:cs="Arial"/>
          <w:sz w:val="20"/>
          <w:szCs w:val="20"/>
        </w:rPr>
        <w:t xml:space="preserve">.4 </w:t>
      </w:r>
      <w:r w:rsidR="009C079F" w:rsidRPr="00214E6C">
        <w:rPr>
          <w:rFonts w:ascii="Arial" w:hAnsi="Arial" w:cs="Arial"/>
          <w:sz w:val="20"/>
          <w:szCs w:val="20"/>
        </w:rPr>
        <w:t>IDW</w:t>
      </w:r>
      <w:r w:rsidRPr="00214E6C">
        <w:rPr>
          <w:rFonts w:ascii="Arial" w:hAnsi="Arial" w:cs="Arial"/>
          <w:sz w:val="20"/>
          <w:szCs w:val="20"/>
        </w:rPr>
        <w:t xml:space="preserve"> pod warunkiem dokonania jej z zachowaniem ciągłości zabezpieczenia i bez zmniejszania jego wysokości.</w:t>
      </w:r>
    </w:p>
    <w:p w14:paraId="2C2B90E1" w14:textId="77777777" w:rsidR="00D02F1E" w:rsidRPr="00214E6C" w:rsidRDefault="009C079F" w:rsidP="00214E6C">
      <w:pPr>
        <w:pStyle w:val="Akapitzlist"/>
        <w:numPr>
          <w:ilvl w:val="1"/>
          <w:numId w:val="35"/>
        </w:numPr>
        <w:autoSpaceDE w:val="0"/>
        <w:autoSpaceDN w:val="0"/>
        <w:adjustRightInd w:val="0"/>
        <w:spacing w:after="0" w:line="276" w:lineRule="auto"/>
        <w:ind w:left="567" w:hanging="567"/>
        <w:jc w:val="both"/>
        <w:rPr>
          <w:rFonts w:ascii="Arial" w:hAnsi="Arial" w:cs="Arial"/>
          <w:sz w:val="20"/>
          <w:szCs w:val="20"/>
        </w:rPr>
      </w:pPr>
      <w:r w:rsidRPr="00214E6C">
        <w:rPr>
          <w:rFonts w:ascii="Arial" w:hAnsi="Arial" w:cs="Arial"/>
          <w:sz w:val="20"/>
          <w:szCs w:val="20"/>
        </w:rPr>
        <w:t>Szczegółowe warunki zwrotu zabezpieczenia uregulowano w Klauzuli 4.2. wzoru umowy stanowiącej część II niniejszej SIWZ. Okres Rękojmi za Wady będzie równy okresowi Gwarancji Jakości (lecz nie będzie krótszy niż 36 miesięcy) określonemu przez Wykonawcę w ofercie.</w:t>
      </w:r>
      <w:r w:rsidR="00D02F1E" w:rsidRPr="00214E6C">
        <w:rPr>
          <w:rFonts w:ascii="Arial" w:hAnsi="Arial" w:cs="Arial"/>
          <w:sz w:val="20"/>
          <w:szCs w:val="20"/>
        </w:rPr>
        <w:t>Kwota pozostawiona na zabezpieczenie roszczeń z tytułu rękojmi za wady wynosić będzie 30% wysokości zabezpieczenia.</w:t>
      </w:r>
    </w:p>
    <w:p w14:paraId="1E61DE5C" w14:textId="77777777" w:rsidR="00D02F1E" w:rsidRPr="00214E6C" w:rsidRDefault="00D02F1E" w:rsidP="00214E6C">
      <w:pPr>
        <w:pStyle w:val="Akapitzlist"/>
        <w:numPr>
          <w:ilvl w:val="1"/>
          <w:numId w:val="35"/>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 xml:space="preserve">Zobowiązanie gwaranta dot. zapłaty ZNWU, poza zgodnymi z obowiązującym prawem pozostałymi zaleceniami organizacyjnymi gwaranta, nie może zawierać innych zastrzeżeń Gwaranta, w szczególności dot. konieczności kierowania żądania Zamawiającego jedynie przez Bank Zamawiającego i powinno w takim przypadku dopuszczać inne, zgodne z obowiązującym prawem formy. </w:t>
      </w:r>
    </w:p>
    <w:p w14:paraId="2B9C2200" w14:textId="77777777" w:rsidR="00D02F1E" w:rsidRPr="00214E6C" w:rsidRDefault="00D02F1E" w:rsidP="00214E6C">
      <w:pPr>
        <w:pStyle w:val="Akapitzlist"/>
        <w:numPr>
          <w:ilvl w:val="1"/>
          <w:numId w:val="35"/>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Wszelkie spory dotyczące gwarancji podlegają rozstrzygnięciu zgodnie z prawem Rzeczpospolitej Polskiej i podlegają kompetencji sądu właściwego dla siedziby Zamawiającego.</w:t>
      </w:r>
    </w:p>
    <w:p w14:paraId="1FD124C8" w14:textId="77777777" w:rsidR="00D02F1E" w:rsidRPr="00214E6C" w:rsidRDefault="00D02F1E" w:rsidP="00214E6C">
      <w:pPr>
        <w:pStyle w:val="Akapitzlist"/>
        <w:numPr>
          <w:ilvl w:val="1"/>
          <w:numId w:val="35"/>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57CCAC6" w14:textId="77777777" w:rsidR="00D02F1E" w:rsidRPr="00214E6C" w:rsidRDefault="00D02F1E" w:rsidP="00214E6C">
      <w:pPr>
        <w:pStyle w:val="Akapitzlist"/>
        <w:numPr>
          <w:ilvl w:val="1"/>
          <w:numId w:val="35"/>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0F7BD7AA" w14:textId="77777777" w:rsidR="000527F6" w:rsidRPr="00214E6C" w:rsidRDefault="00D02F1E" w:rsidP="00214E6C">
      <w:pPr>
        <w:pStyle w:val="Akapitzlist"/>
        <w:numPr>
          <w:ilvl w:val="1"/>
          <w:numId w:val="35"/>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Wyp</w:t>
      </w:r>
      <w:r w:rsidR="009C079F" w:rsidRPr="00214E6C">
        <w:rPr>
          <w:rFonts w:ascii="Arial" w:hAnsi="Arial" w:cs="Arial"/>
          <w:sz w:val="20"/>
          <w:szCs w:val="20"/>
        </w:rPr>
        <w:t>łata, o której mowa w pkt. 20.17</w:t>
      </w:r>
      <w:r w:rsidRPr="00214E6C">
        <w:rPr>
          <w:rFonts w:ascii="Arial" w:hAnsi="Arial" w:cs="Arial"/>
          <w:sz w:val="20"/>
          <w:szCs w:val="20"/>
        </w:rPr>
        <w:t>. IDW, następuje nie później niż w ostatnim dniu ważności dotychczasowego zabezpieczenia.</w:t>
      </w:r>
    </w:p>
    <w:p w14:paraId="1D0D3E0C" w14:textId="77777777" w:rsidR="000527F6" w:rsidRPr="00214E6C" w:rsidRDefault="000527F6" w:rsidP="00214E6C">
      <w:pPr>
        <w:pStyle w:val="Tekstpodstawowy"/>
        <w:spacing w:line="276" w:lineRule="auto"/>
        <w:rPr>
          <w:rFonts w:ascii="Arial" w:hAnsi="Arial" w:cs="Arial"/>
          <w:b/>
          <w:sz w:val="20"/>
        </w:rPr>
      </w:pPr>
    </w:p>
    <w:p w14:paraId="2012090F" w14:textId="77777777" w:rsidR="000527F6" w:rsidRPr="00214E6C" w:rsidRDefault="00254A5E" w:rsidP="00214E6C">
      <w:pPr>
        <w:pStyle w:val="Nagwek1"/>
        <w:numPr>
          <w:ilvl w:val="0"/>
          <w:numId w:val="35"/>
        </w:numPr>
        <w:spacing w:line="276" w:lineRule="auto"/>
        <w:rPr>
          <w:rFonts w:ascii="Arial" w:hAnsi="Arial" w:cs="Arial"/>
          <w:b/>
          <w:sz w:val="20"/>
        </w:rPr>
      </w:pPr>
      <w:bookmarkStart w:id="31" w:name="_Toc482867519"/>
      <w:r w:rsidRPr="00214E6C">
        <w:rPr>
          <w:rFonts w:ascii="Arial" w:hAnsi="Arial" w:cs="Arial"/>
          <w:b/>
          <w:sz w:val="20"/>
        </w:rPr>
        <w:t>Zawarcie i zmiana umowy</w:t>
      </w:r>
      <w:bookmarkEnd w:id="31"/>
    </w:p>
    <w:p w14:paraId="6EF24EDA" w14:textId="77777777" w:rsidR="00254A5E" w:rsidRPr="00214E6C" w:rsidRDefault="00254A5E" w:rsidP="00214E6C">
      <w:pPr>
        <w:pStyle w:val="Akapitzlist"/>
        <w:numPr>
          <w:ilvl w:val="1"/>
          <w:numId w:val="30"/>
        </w:numPr>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 xml:space="preserve">Zamawiający wymaga, aby Wykonawca zawarł z nim umowę zgodną z załączonym do specyfikacji wzorem </w:t>
      </w:r>
      <w:r w:rsidR="009C079F" w:rsidRPr="00214E6C">
        <w:rPr>
          <w:rFonts w:ascii="Arial" w:hAnsi="Arial" w:cs="Arial"/>
          <w:sz w:val="20"/>
          <w:szCs w:val="20"/>
        </w:rPr>
        <w:t>stanowiącymczęść II SIWZ</w:t>
      </w:r>
      <w:r w:rsidRPr="00214E6C">
        <w:rPr>
          <w:rFonts w:ascii="Arial" w:hAnsi="Arial" w:cs="Arial"/>
          <w:sz w:val="20"/>
          <w:szCs w:val="20"/>
        </w:rPr>
        <w:t>i na warunkach w nim określonych.</w:t>
      </w:r>
    </w:p>
    <w:p w14:paraId="60C7E932" w14:textId="77777777" w:rsidR="00254A5E" w:rsidRPr="00214E6C" w:rsidRDefault="00254A5E" w:rsidP="00214E6C">
      <w:pPr>
        <w:pStyle w:val="Akapitzlist"/>
        <w:numPr>
          <w:ilvl w:val="1"/>
          <w:numId w:val="30"/>
        </w:numPr>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lastRenderedPageBreak/>
        <w:t xml:space="preserve">Zamawiający przewiduje możliwość dokonania istotnych zmian umowy w stosunku do treści oferty, na podstawie której dokonano wyboru Wykonawcy. Zmiany takie mogą dotyczyć okoliczności i warunków wskazanych we Wzorze umowy </w:t>
      </w:r>
      <w:r w:rsidR="00813B51" w:rsidRPr="00214E6C">
        <w:rPr>
          <w:rFonts w:ascii="Arial" w:hAnsi="Arial" w:cs="Arial"/>
          <w:sz w:val="20"/>
          <w:szCs w:val="20"/>
        </w:rPr>
        <w:t>– część II</w:t>
      </w:r>
      <w:r w:rsidRPr="00214E6C">
        <w:rPr>
          <w:rFonts w:ascii="Arial" w:hAnsi="Arial" w:cs="Arial"/>
          <w:sz w:val="20"/>
          <w:szCs w:val="20"/>
        </w:rPr>
        <w:t xml:space="preserve"> SIWZ.</w:t>
      </w:r>
    </w:p>
    <w:p w14:paraId="704A017F" w14:textId="77777777" w:rsidR="00254A5E" w:rsidRPr="00214E6C" w:rsidRDefault="00254A5E" w:rsidP="00214E6C">
      <w:pPr>
        <w:pStyle w:val="Akapitzlist"/>
        <w:numPr>
          <w:ilvl w:val="1"/>
          <w:numId w:val="30"/>
        </w:numPr>
        <w:spacing w:after="0" w:line="276" w:lineRule="auto"/>
        <w:ind w:left="567" w:hanging="567"/>
        <w:contextualSpacing w:val="0"/>
        <w:jc w:val="both"/>
        <w:rPr>
          <w:rFonts w:ascii="Arial" w:hAnsi="Arial" w:cs="Arial"/>
          <w:b/>
          <w:sz w:val="20"/>
          <w:szCs w:val="20"/>
        </w:rPr>
      </w:pPr>
      <w:r w:rsidRPr="00214E6C">
        <w:rPr>
          <w:rFonts w:ascii="Arial" w:hAnsi="Arial" w:cs="Arial"/>
          <w:sz w:val="20"/>
          <w:szCs w:val="20"/>
        </w:rPr>
        <w:t>Wykonawca ma obowiązek udokumentować zaistniałe okoliczności powodujące zmianę umowy.</w:t>
      </w:r>
    </w:p>
    <w:p w14:paraId="62285946" w14:textId="77777777" w:rsidR="00254A5E" w:rsidRPr="00214E6C" w:rsidRDefault="00254A5E" w:rsidP="00214E6C">
      <w:pPr>
        <w:pStyle w:val="Akapitzlist"/>
        <w:numPr>
          <w:ilvl w:val="1"/>
          <w:numId w:val="30"/>
        </w:numPr>
        <w:spacing w:after="0" w:line="276" w:lineRule="auto"/>
        <w:ind w:left="567" w:hanging="567"/>
        <w:contextualSpacing w:val="0"/>
        <w:jc w:val="both"/>
        <w:rPr>
          <w:rFonts w:ascii="Arial" w:hAnsi="Arial" w:cs="Arial"/>
          <w:b/>
          <w:sz w:val="20"/>
          <w:szCs w:val="20"/>
        </w:rPr>
      </w:pPr>
      <w:r w:rsidRPr="00214E6C">
        <w:rPr>
          <w:rFonts w:ascii="Arial" w:hAnsi="Arial" w:cs="Arial"/>
          <w:sz w:val="20"/>
          <w:szCs w:val="20"/>
        </w:rPr>
        <w:t xml:space="preserve">Przewidzenie przez Zamawiającego możliwości wprowadzenia istotnych zmian do zawartej umowy nie przesądzao obligatoryjności ich dokonania. Wystąpienie przesłanek zmiany umowy będzie każdorazowo podlegało szczegółowej analizie, po dokonaniu której zostanie podjęta decyzja, co do ewentualnego wprowadzenia zmiany w treści umowy. </w:t>
      </w:r>
    </w:p>
    <w:p w14:paraId="40F5C140" w14:textId="0C18D306" w:rsidR="000527F6" w:rsidRPr="00214E6C" w:rsidRDefault="009B549D" w:rsidP="00214E6C">
      <w:pPr>
        <w:pStyle w:val="Nagwek1"/>
        <w:numPr>
          <w:ilvl w:val="0"/>
          <w:numId w:val="21"/>
        </w:numPr>
        <w:spacing w:line="276" w:lineRule="auto"/>
        <w:ind w:left="714" w:hanging="357"/>
        <w:rPr>
          <w:rFonts w:ascii="Arial" w:hAnsi="Arial" w:cs="Arial"/>
          <w:b/>
          <w:sz w:val="20"/>
        </w:rPr>
      </w:pPr>
      <w:bookmarkStart w:id="32" w:name="_Toc482867520"/>
      <w:r w:rsidRPr="00214E6C">
        <w:rPr>
          <w:rFonts w:ascii="Arial" w:hAnsi="Arial" w:cs="Arial"/>
          <w:b/>
          <w:sz w:val="20"/>
        </w:rPr>
        <w:t>Środki ochrony prawnej</w:t>
      </w:r>
      <w:bookmarkEnd w:id="32"/>
    </w:p>
    <w:p w14:paraId="2F038087" w14:textId="2B53CBA5" w:rsidR="009B549D" w:rsidRPr="00214E6C" w:rsidRDefault="009B549D" w:rsidP="00214E6C">
      <w:pPr>
        <w:numPr>
          <w:ilvl w:val="1"/>
          <w:numId w:val="31"/>
        </w:numPr>
        <w:autoSpaceDE w:val="0"/>
        <w:autoSpaceDN w:val="0"/>
        <w:adjustRightInd w:val="0"/>
        <w:spacing w:after="0" w:line="276" w:lineRule="auto"/>
        <w:ind w:left="567" w:hanging="567"/>
        <w:jc w:val="both"/>
        <w:rPr>
          <w:rFonts w:ascii="Arial" w:eastAsia="Calibri" w:hAnsi="Arial" w:cs="Arial"/>
          <w:sz w:val="20"/>
          <w:szCs w:val="20"/>
        </w:rPr>
      </w:pPr>
      <w:r w:rsidRPr="00214E6C">
        <w:rPr>
          <w:rFonts w:ascii="Arial" w:eastAsia="Calibri" w:hAnsi="Arial" w:cs="Arial"/>
          <w:sz w:val="20"/>
          <w:szCs w:val="20"/>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w:t>
      </w:r>
      <w:r w:rsidRPr="00214E6C">
        <w:rPr>
          <w:rFonts w:ascii="Arial" w:eastAsia="Calibri" w:hAnsi="Arial" w:cs="Arial"/>
          <w:b/>
          <w:sz w:val="20"/>
          <w:szCs w:val="20"/>
        </w:rPr>
        <w:t xml:space="preserve">o wartości </w:t>
      </w:r>
      <w:r w:rsidR="004F6793">
        <w:rPr>
          <w:rFonts w:ascii="Arial" w:eastAsia="Calibri" w:hAnsi="Arial" w:cs="Arial"/>
          <w:b/>
          <w:sz w:val="20"/>
          <w:szCs w:val="20"/>
        </w:rPr>
        <w:t>mniejszej</w:t>
      </w:r>
      <w:r w:rsidRPr="00214E6C">
        <w:rPr>
          <w:rFonts w:ascii="Arial" w:eastAsia="Calibri" w:hAnsi="Arial" w:cs="Arial"/>
          <w:b/>
          <w:sz w:val="20"/>
          <w:szCs w:val="20"/>
        </w:rPr>
        <w:t xml:space="preserve"> od kwoty określonej w przepisach wykonawczych wydanych na podstawie art. 11 ust. 8 Ustawy</w:t>
      </w:r>
      <w:r w:rsidRPr="00214E6C">
        <w:rPr>
          <w:rFonts w:ascii="Arial" w:eastAsia="Calibri" w:hAnsi="Arial" w:cs="Arial"/>
          <w:sz w:val="20"/>
          <w:szCs w:val="20"/>
        </w:rPr>
        <w:t>.</w:t>
      </w:r>
    </w:p>
    <w:p w14:paraId="34669170" w14:textId="77777777" w:rsidR="009B549D" w:rsidRPr="00214E6C" w:rsidRDefault="009B549D" w:rsidP="00214E6C">
      <w:pPr>
        <w:numPr>
          <w:ilvl w:val="1"/>
          <w:numId w:val="31"/>
        </w:numPr>
        <w:autoSpaceDE w:val="0"/>
        <w:autoSpaceDN w:val="0"/>
        <w:adjustRightInd w:val="0"/>
        <w:spacing w:after="0" w:line="276" w:lineRule="auto"/>
        <w:ind w:left="567" w:hanging="567"/>
        <w:jc w:val="both"/>
        <w:rPr>
          <w:rFonts w:ascii="Arial" w:eastAsia="Calibri" w:hAnsi="Arial" w:cs="Arial"/>
          <w:sz w:val="20"/>
          <w:szCs w:val="20"/>
        </w:rPr>
      </w:pPr>
      <w:r w:rsidRPr="00214E6C">
        <w:rPr>
          <w:rFonts w:ascii="Arial" w:eastAsia="Calibri" w:hAnsi="Arial" w:cs="Arial"/>
          <w:sz w:val="20"/>
          <w:szCs w:val="20"/>
        </w:rPr>
        <w:t>Środki ochrony prawnej wobec ogłoszenia o zamówieniu oraz SIWZ przysługują również organizacjom wpisanym na listę, o której mowa w art. 154 pkt 5 Ustawy.</w:t>
      </w:r>
    </w:p>
    <w:p w14:paraId="5DE639B9" w14:textId="77777777" w:rsidR="009B549D" w:rsidRPr="00214E6C" w:rsidRDefault="009B549D" w:rsidP="00214E6C">
      <w:pPr>
        <w:numPr>
          <w:ilvl w:val="1"/>
          <w:numId w:val="31"/>
        </w:numPr>
        <w:autoSpaceDE w:val="0"/>
        <w:autoSpaceDN w:val="0"/>
        <w:adjustRightInd w:val="0"/>
        <w:spacing w:after="0" w:line="276" w:lineRule="auto"/>
        <w:ind w:left="567" w:hanging="567"/>
        <w:jc w:val="both"/>
        <w:rPr>
          <w:rFonts w:ascii="Arial" w:eastAsia="Calibri" w:hAnsi="Arial" w:cs="Arial"/>
          <w:sz w:val="20"/>
          <w:szCs w:val="20"/>
        </w:rPr>
      </w:pPr>
      <w:r w:rsidRPr="00214E6C">
        <w:rPr>
          <w:rFonts w:ascii="Arial" w:eastAsia="Calibri" w:hAnsi="Arial" w:cs="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4414559" w14:textId="77777777" w:rsidR="009B549D" w:rsidRPr="00214E6C" w:rsidRDefault="009B549D" w:rsidP="00214E6C">
      <w:pPr>
        <w:numPr>
          <w:ilvl w:val="1"/>
          <w:numId w:val="31"/>
        </w:numPr>
        <w:autoSpaceDE w:val="0"/>
        <w:autoSpaceDN w:val="0"/>
        <w:adjustRightInd w:val="0"/>
        <w:spacing w:after="0" w:line="276" w:lineRule="auto"/>
        <w:ind w:left="567" w:hanging="567"/>
        <w:jc w:val="both"/>
        <w:rPr>
          <w:rFonts w:ascii="Arial" w:eastAsia="Calibri" w:hAnsi="Arial" w:cs="Arial"/>
          <w:color w:val="000000"/>
          <w:sz w:val="20"/>
          <w:szCs w:val="20"/>
        </w:rPr>
      </w:pPr>
      <w:r w:rsidRPr="00214E6C">
        <w:rPr>
          <w:rFonts w:ascii="Arial" w:eastAsia="Calibri" w:hAnsi="Arial" w:cs="Arial"/>
          <w:color w:val="000000"/>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370E4AB0" w14:textId="77777777" w:rsidR="009B549D" w:rsidRPr="00633A1F" w:rsidRDefault="009B549D" w:rsidP="00214E6C">
      <w:pPr>
        <w:numPr>
          <w:ilvl w:val="1"/>
          <w:numId w:val="31"/>
        </w:numPr>
        <w:autoSpaceDE w:val="0"/>
        <w:autoSpaceDN w:val="0"/>
        <w:adjustRightInd w:val="0"/>
        <w:spacing w:after="0" w:line="276" w:lineRule="auto"/>
        <w:ind w:left="567" w:hanging="567"/>
        <w:jc w:val="both"/>
        <w:rPr>
          <w:rFonts w:ascii="Arial" w:eastAsia="Calibri" w:hAnsi="Arial" w:cs="Arial"/>
          <w:color w:val="000000"/>
          <w:sz w:val="20"/>
          <w:szCs w:val="20"/>
        </w:rPr>
      </w:pPr>
      <w:r w:rsidRPr="00633A1F">
        <w:rPr>
          <w:rFonts w:ascii="Arial" w:eastAsia="Calibri" w:hAnsi="Arial" w:cs="Arial"/>
          <w:bCs/>
          <w:color w:val="000000"/>
          <w:sz w:val="20"/>
          <w:szCs w:val="20"/>
        </w:rPr>
        <w:t xml:space="preserve">Terminy na wniesienie odwołania: </w:t>
      </w:r>
    </w:p>
    <w:p w14:paraId="3A54163C" w14:textId="1B810A29" w:rsidR="009B549D" w:rsidRPr="00633A1F" w:rsidRDefault="009B549D" w:rsidP="00214E6C">
      <w:pPr>
        <w:widowControl w:val="0"/>
        <w:autoSpaceDE w:val="0"/>
        <w:autoSpaceDN w:val="0"/>
        <w:adjustRightInd w:val="0"/>
        <w:spacing w:after="0" w:line="276" w:lineRule="auto"/>
        <w:ind w:left="1276" w:hanging="709"/>
        <w:jc w:val="both"/>
        <w:rPr>
          <w:rFonts w:ascii="Arial" w:eastAsia="Times New Roman" w:hAnsi="Arial" w:cs="Arial"/>
          <w:color w:val="000000"/>
          <w:sz w:val="20"/>
          <w:szCs w:val="20"/>
          <w:lang w:eastAsia="pl-PL"/>
        </w:rPr>
      </w:pPr>
      <w:r w:rsidRPr="00633A1F">
        <w:rPr>
          <w:rFonts w:ascii="Arial" w:eastAsia="Times New Roman" w:hAnsi="Arial" w:cs="Arial"/>
          <w:b/>
          <w:color w:val="000000"/>
          <w:sz w:val="20"/>
          <w:szCs w:val="20"/>
          <w:lang w:eastAsia="pl-PL"/>
        </w:rPr>
        <w:t>22.5.1</w:t>
      </w:r>
      <w:r w:rsidRPr="00633A1F">
        <w:rPr>
          <w:rFonts w:ascii="Arial" w:eastAsia="Times New Roman" w:hAnsi="Arial" w:cs="Arial"/>
          <w:color w:val="000000"/>
          <w:sz w:val="20"/>
          <w:szCs w:val="20"/>
          <w:lang w:eastAsia="pl-PL"/>
        </w:rPr>
        <w:t>. Odwołanie wnosi się</w:t>
      </w:r>
      <w:r w:rsidR="00BE6975" w:rsidRPr="00633A1F">
        <w:rPr>
          <w:rFonts w:ascii="Arial" w:eastAsia="Times New Roman" w:hAnsi="Arial" w:cs="Arial"/>
          <w:color w:val="000000"/>
          <w:sz w:val="20"/>
          <w:szCs w:val="20"/>
          <w:lang w:eastAsia="pl-PL"/>
        </w:rPr>
        <w:t xml:space="preserve"> </w:t>
      </w:r>
      <w:r w:rsidRPr="00633A1F">
        <w:rPr>
          <w:rFonts w:ascii="Arial" w:eastAsia="Times New Roman" w:hAnsi="Arial" w:cs="Arial"/>
          <w:color w:val="000000"/>
          <w:sz w:val="20"/>
          <w:szCs w:val="20"/>
          <w:lang w:eastAsia="pl-PL"/>
        </w:rPr>
        <w:t xml:space="preserve">w terminie </w:t>
      </w:r>
      <w:r w:rsidR="00633A1F" w:rsidRPr="00633A1F">
        <w:rPr>
          <w:rFonts w:ascii="Arial" w:eastAsia="Times New Roman" w:hAnsi="Arial" w:cs="Arial"/>
          <w:color w:val="000000"/>
          <w:sz w:val="20"/>
          <w:szCs w:val="20"/>
          <w:lang w:eastAsia="pl-PL"/>
        </w:rPr>
        <w:t>5</w:t>
      </w:r>
      <w:r w:rsidRPr="00633A1F">
        <w:rPr>
          <w:rFonts w:ascii="Arial" w:eastAsia="Times New Roman" w:hAnsi="Arial" w:cs="Arial"/>
          <w:color w:val="000000"/>
          <w:sz w:val="20"/>
          <w:szCs w:val="20"/>
          <w:lang w:eastAsia="pl-PL"/>
        </w:rPr>
        <w:t xml:space="preserve"> dni od dnia przesłania informacji o czynności Zamawiającego stanowiącej podstawę jego wniesienia - jeżeli zostały przesłane w sposób określony w art. 180 ust. 5 zdanie drugie Ustawy albo w terminie </w:t>
      </w:r>
      <w:r w:rsidR="00633A1F" w:rsidRPr="00633A1F">
        <w:rPr>
          <w:rFonts w:ascii="Arial" w:eastAsia="Times New Roman" w:hAnsi="Arial" w:cs="Arial"/>
          <w:color w:val="000000"/>
          <w:sz w:val="20"/>
          <w:szCs w:val="20"/>
          <w:lang w:eastAsia="pl-PL"/>
        </w:rPr>
        <w:t xml:space="preserve">10 </w:t>
      </w:r>
      <w:r w:rsidRPr="00633A1F">
        <w:rPr>
          <w:rFonts w:ascii="Arial" w:eastAsia="Times New Roman" w:hAnsi="Arial" w:cs="Arial"/>
          <w:color w:val="000000"/>
          <w:sz w:val="20"/>
          <w:szCs w:val="20"/>
          <w:lang w:eastAsia="pl-PL"/>
        </w:rPr>
        <w:t>dni - jeżeli zostały przesłane w inny sposób,</w:t>
      </w:r>
    </w:p>
    <w:p w14:paraId="46E5BC89" w14:textId="0A10EDDA" w:rsidR="009B549D" w:rsidRPr="00633A1F" w:rsidRDefault="009B549D" w:rsidP="00214E6C">
      <w:pPr>
        <w:widowControl w:val="0"/>
        <w:autoSpaceDE w:val="0"/>
        <w:autoSpaceDN w:val="0"/>
        <w:adjustRightInd w:val="0"/>
        <w:spacing w:after="0" w:line="276" w:lineRule="auto"/>
        <w:ind w:left="1276" w:hanging="709"/>
        <w:jc w:val="both"/>
        <w:rPr>
          <w:rFonts w:ascii="Arial" w:eastAsia="Times New Roman" w:hAnsi="Arial" w:cs="Arial"/>
          <w:color w:val="000000"/>
          <w:sz w:val="20"/>
          <w:szCs w:val="20"/>
          <w:lang w:eastAsia="pl-PL"/>
        </w:rPr>
      </w:pPr>
      <w:r w:rsidRPr="00633A1F">
        <w:rPr>
          <w:rFonts w:ascii="Arial" w:eastAsia="Times New Roman" w:hAnsi="Arial" w:cs="Arial"/>
          <w:b/>
          <w:color w:val="000000"/>
          <w:sz w:val="20"/>
          <w:szCs w:val="20"/>
          <w:lang w:eastAsia="pl-PL"/>
        </w:rPr>
        <w:endnoteReference w:customMarkFollows="1" w:id="1"/>
        <w:t>22.5.2</w:t>
      </w:r>
      <w:r w:rsidRPr="00633A1F">
        <w:rPr>
          <w:rFonts w:ascii="Arial" w:eastAsia="Times New Roman" w:hAnsi="Arial" w:cs="Arial"/>
          <w:color w:val="000000"/>
          <w:sz w:val="20"/>
          <w:szCs w:val="20"/>
          <w:lang w:eastAsia="pl-PL"/>
        </w:rPr>
        <w:t xml:space="preserve">. Odwołanie wobec treści ogłoszenia o zamówieniu, a jeżeli postępowanie jest prowadzone w trybie przetargu nieograniczonego, także wobec postanowień specyfikacji istotnych warunków zamówienia, wnosi się w terminie </w:t>
      </w:r>
      <w:r w:rsidR="00633A1F" w:rsidRPr="00633A1F">
        <w:rPr>
          <w:rFonts w:ascii="Arial" w:hAnsi="Arial" w:cs="Arial"/>
          <w:sz w:val="20"/>
          <w:szCs w:val="20"/>
        </w:rPr>
        <w:t xml:space="preserve">5 dni od dnia zamieszczenia ogłoszenia w Biuletynie Zamówień Publicznych lub specyfikacji istotnych warunków zamówienia na stronie internetowej </w:t>
      </w:r>
    </w:p>
    <w:p w14:paraId="6B2196F3" w14:textId="7F68B41F" w:rsidR="00633A1F" w:rsidRPr="00633A1F" w:rsidRDefault="009B549D" w:rsidP="00633A1F">
      <w:pPr>
        <w:widowControl w:val="0"/>
        <w:autoSpaceDE w:val="0"/>
        <w:autoSpaceDN w:val="0"/>
        <w:adjustRightInd w:val="0"/>
        <w:spacing w:after="0" w:line="276" w:lineRule="auto"/>
        <w:ind w:left="1276" w:hanging="709"/>
        <w:jc w:val="both"/>
        <w:rPr>
          <w:rFonts w:ascii="Arial" w:eastAsia="Times New Roman" w:hAnsi="Arial" w:cs="Arial"/>
          <w:color w:val="000000"/>
          <w:sz w:val="20"/>
          <w:szCs w:val="20"/>
          <w:lang w:eastAsia="pl-PL"/>
        </w:rPr>
      </w:pPr>
      <w:r w:rsidRPr="00633A1F">
        <w:rPr>
          <w:rFonts w:ascii="Arial" w:eastAsia="Times New Roman" w:hAnsi="Arial" w:cs="Arial"/>
          <w:b/>
          <w:color w:val="000000"/>
          <w:sz w:val="20"/>
          <w:szCs w:val="20"/>
          <w:lang w:eastAsia="pl-PL"/>
        </w:rPr>
        <w:t>22.5.3</w:t>
      </w:r>
      <w:r w:rsidRPr="00633A1F">
        <w:rPr>
          <w:rFonts w:ascii="Arial" w:eastAsia="Times New Roman" w:hAnsi="Arial" w:cs="Arial"/>
          <w:color w:val="000000"/>
          <w:sz w:val="20"/>
          <w:szCs w:val="20"/>
          <w:lang w:eastAsia="pl-PL"/>
        </w:rPr>
        <w:t xml:space="preserve">. Odwołanie wobec czynności innych niż określone w pkt 22.5.1. i 22.5.2. wnosi się w terminie </w:t>
      </w:r>
      <w:r w:rsidR="00633A1F" w:rsidRPr="00633A1F">
        <w:rPr>
          <w:rFonts w:ascii="Arial" w:eastAsia="Times New Roman" w:hAnsi="Arial" w:cs="Arial"/>
          <w:color w:val="000000"/>
          <w:sz w:val="20"/>
          <w:szCs w:val="20"/>
          <w:lang w:eastAsia="pl-PL"/>
        </w:rPr>
        <w:t>5</w:t>
      </w:r>
      <w:r w:rsidRPr="00633A1F">
        <w:rPr>
          <w:rFonts w:ascii="Arial" w:eastAsia="Times New Roman" w:hAnsi="Arial" w:cs="Arial"/>
          <w:color w:val="000000"/>
          <w:sz w:val="20"/>
          <w:szCs w:val="20"/>
          <w:lang w:eastAsia="pl-PL"/>
        </w:rPr>
        <w:t xml:space="preserve"> dni od dnia, w którym powzięto lub przy zachowaniu należytej staranności można było powziąć, wiadomość o okolicznościach stanow</w:t>
      </w:r>
      <w:r w:rsidR="00633A1F" w:rsidRPr="00633A1F">
        <w:rPr>
          <w:rFonts w:ascii="Arial" w:eastAsia="Times New Roman" w:hAnsi="Arial" w:cs="Arial"/>
          <w:color w:val="000000"/>
          <w:sz w:val="20"/>
          <w:szCs w:val="20"/>
          <w:lang w:eastAsia="pl-PL"/>
        </w:rPr>
        <w:t>iących podstawę jego wniesienia.</w:t>
      </w:r>
    </w:p>
    <w:p w14:paraId="74C2C91F" w14:textId="77777777" w:rsidR="00633A1F" w:rsidRDefault="009B549D" w:rsidP="00633A1F">
      <w:pPr>
        <w:widowControl w:val="0"/>
        <w:autoSpaceDE w:val="0"/>
        <w:autoSpaceDN w:val="0"/>
        <w:adjustRightInd w:val="0"/>
        <w:spacing w:after="0" w:line="276" w:lineRule="auto"/>
        <w:ind w:left="1276" w:hanging="709"/>
        <w:jc w:val="both"/>
        <w:rPr>
          <w:rFonts w:ascii="Arial" w:eastAsia="Times New Roman" w:hAnsi="Arial" w:cs="Arial"/>
          <w:color w:val="000000"/>
          <w:sz w:val="20"/>
          <w:szCs w:val="20"/>
          <w:lang w:eastAsia="pl-PL"/>
        </w:rPr>
      </w:pPr>
      <w:r w:rsidRPr="00633A1F">
        <w:rPr>
          <w:rFonts w:ascii="Arial" w:eastAsia="Times New Roman" w:hAnsi="Arial" w:cs="Arial"/>
          <w:b/>
          <w:color w:val="000000"/>
          <w:sz w:val="20"/>
          <w:szCs w:val="20"/>
          <w:lang w:eastAsia="pl-PL"/>
        </w:rPr>
        <w:t>22.5.4</w:t>
      </w:r>
      <w:r w:rsidRPr="00633A1F">
        <w:rPr>
          <w:rFonts w:ascii="Arial" w:eastAsia="Times New Roman" w:hAnsi="Arial" w:cs="Arial"/>
          <w:color w:val="000000"/>
          <w:sz w:val="20"/>
          <w:szCs w:val="20"/>
          <w:lang w:eastAsia="pl-PL"/>
        </w:rPr>
        <w:t xml:space="preserve">. </w:t>
      </w:r>
      <w:r w:rsidR="00633A1F" w:rsidRPr="00633A1F">
        <w:rPr>
          <w:rFonts w:ascii="Arial" w:hAnsi="Arial" w:cs="Arial"/>
          <w:sz w:val="20"/>
          <w:szCs w:val="20"/>
        </w:rPr>
        <w:t>Jeżeli zamawiający nie przesłał wykonawcy zawiadomienia o wyborze oferty najkorzystniejszej, odwołanie wnosi się nie później niż w terminie:</w:t>
      </w:r>
    </w:p>
    <w:p w14:paraId="18023ECC" w14:textId="77777777" w:rsidR="00633A1F" w:rsidRPr="00633A1F" w:rsidRDefault="00633A1F" w:rsidP="00633A1F">
      <w:pPr>
        <w:pStyle w:val="Akapitzlist"/>
        <w:widowControl w:val="0"/>
        <w:numPr>
          <w:ilvl w:val="0"/>
          <w:numId w:val="43"/>
        </w:numPr>
        <w:autoSpaceDE w:val="0"/>
        <w:autoSpaceDN w:val="0"/>
        <w:adjustRightInd w:val="0"/>
        <w:spacing w:after="0" w:line="276" w:lineRule="auto"/>
        <w:jc w:val="both"/>
        <w:rPr>
          <w:rFonts w:ascii="Arial" w:eastAsia="Times New Roman" w:hAnsi="Arial" w:cs="Arial"/>
          <w:color w:val="000000"/>
          <w:sz w:val="20"/>
          <w:szCs w:val="20"/>
          <w:lang w:eastAsia="pl-PL"/>
        </w:rPr>
      </w:pPr>
      <w:r w:rsidRPr="00633A1F">
        <w:rPr>
          <w:rFonts w:ascii="Arial" w:hAnsi="Arial" w:cs="Arial"/>
          <w:sz w:val="20"/>
          <w:szCs w:val="20"/>
        </w:rPr>
        <w:t xml:space="preserve">15 dni od dnia zamieszczenia w Biuletynie Zamówień Publicznych ogłoszenia o udzieleniu zamówienia, </w:t>
      </w:r>
    </w:p>
    <w:p w14:paraId="5FC150FB" w14:textId="2A1A80B4" w:rsidR="00633A1F" w:rsidRPr="00633A1F" w:rsidRDefault="00633A1F" w:rsidP="00633A1F">
      <w:pPr>
        <w:pStyle w:val="Akapitzlist"/>
        <w:widowControl w:val="0"/>
        <w:numPr>
          <w:ilvl w:val="0"/>
          <w:numId w:val="43"/>
        </w:numPr>
        <w:autoSpaceDE w:val="0"/>
        <w:autoSpaceDN w:val="0"/>
        <w:adjustRightInd w:val="0"/>
        <w:spacing w:after="0" w:line="276" w:lineRule="auto"/>
        <w:jc w:val="both"/>
        <w:rPr>
          <w:rFonts w:ascii="Arial" w:eastAsia="Times New Roman" w:hAnsi="Arial" w:cs="Arial"/>
          <w:color w:val="000000"/>
          <w:sz w:val="20"/>
          <w:szCs w:val="20"/>
          <w:lang w:eastAsia="pl-PL"/>
        </w:rPr>
      </w:pPr>
      <w:r w:rsidRPr="00633A1F">
        <w:rPr>
          <w:rFonts w:ascii="Arial" w:hAnsi="Arial" w:cs="Arial"/>
          <w:sz w:val="20"/>
          <w:szCs w:val="20"/>
        </w:rPr>
        <w:t>1 miesiąca od dnia zawarcia umowy, jeżeli zamawiający nie zamieścił w Biuletynie Zamówień Publicznych ogłoszenia o udzieleniu zamówienia.</w:t>
      </w:r>
    </w:p>
    <w:p w14:paraId="7F8E96E6" w14:textId="77777777" w:rsidR="009B549D" w:rsidRPr="00214E6C" w:rsidRDefault="009B549D" w:rsidP="00214E6C">
      <w:pPr>
        <w:widowControl w:val="0"/>
        <w:tabs>
          <w:tab w:val="left" w:pos="567"/>
        </w:tabs>
        <w:autoSpaceDE w:val="0"/>
        <w:autoSpaceDN w:val="0"/>
        <w:adjustRightInd w:val="0"/>
        <w:spacing w:after="0" w:line="276" w:lineRule="auto"/>
        <w:ind w:left="567" w:hanging="567"/>
        <w:jc w:val="both"/>
        <w:rPr>
          <w:rFonts w:ascii="Arial" w:eastAsia="Times New Roman" w:hAnsi="Arial" w:cs="Arial"/>
          <w:color w:val="000000"/>
          <w:sz w:val="20"/>
          <w:szCs w:val="20"/>
          <w:lang w:eastAsia="pl-PL"/>
        </w:rPr>
      </w:pPr>
      <w:r w:rsidRPr="00214E6C">
        <w:rPr>
          <w:rFonts w:ascii="Arial" w:eastAsia="Times New Roman" w:hAnsi="Arial" w:cs="Arial"/>
          <w:b/>
          <w:color w:val="000000"/>
          <w:sz w:val="20"/>
          <w:szCs w:val="20"/>
          <w:lang w:eastAsia="pl-PL"/>
        </w:rPr>
        <w:t>22.6.</w:t>
      </w:r>
      <w:r w:rsidRPr="00214E6C">
        <w:rPr>
          <w:rFonts w:ascii="Arial" w:eastAsia="Times New Roman" w:hAnsi="Arial" w:cs="Arial"/>
          <w:color w:val="000000"/>
          <w:sz w:val="20"/>
          <w:szCs w:val="20"/>
          <w:lang w:eastAsia="pl-PL"/>
        </w:rPr>
        <w:t xml:space="preserve"> Szczegółowe zasady postępowania po wniesieniu odwołania określają stosowne przepisy Działu VI Ustawy.</w:t>
      </w:r>
    </w:p>
    <w:p w14:paraId="1C3FEBB8" w14:textId="77777777" w:rsidR="009B549D" w:rsidRPr="00214E6C" w:rsidRDefault="009B549D" w:rsidP="00214E6C">
      <w:pPr>
        <w:widowControl w:val="0"/>
        <w:autoSpaceDE w:val="0"/>
        <w:autoSpaceDN w:val="0"/>
        <w:adjustRightInd w:val="0"/>
        <w:spacing w:after="0" w:line="276" w:lineRule="auto"/>
        <w:ind w:left="567" w:hanging="567"/>
        <w:jc w:val="both"/>
        <w:rPr>
          <w:rFonts w:ascii="Arial" w:eastAsia="Times New Roman" w:hAnsi="Arial" w:cs="Arial"/>
          <w:color w:val="000000"/>
          <w:sz w:val="20"/>
          <w:szCs w:val="20"/>
          <w:lang w:eastAsia="pl-PL"/>
        </w:rPr>
      </w:pPr>
      <w:r w:rsidRPr="00214E6C">
        <w:rPr>
          <w:rFonts w:ascii="Arial" w:eastAsia="Times New Roman" w:hAnsi="Arial" w:cs="Arial"/>
          <w:b/>
          <w:color w:val="000000"/>
          <w:sz w:val="20"/>
          <w:szCs w:val="20"/>
          <w:lang w:eastAsia="pl-PL"/>
        </w:rPr>
        <w:t>22.7.</w:t>
      </w:r>
      <w:r w:rsidRPr="00214E6C">
        <w:rPr>
          <w:rFonts w:ascii="Arial" w:eastAsia="Times New Roman" w:hAnsi="Arial" w:cs="Arial"/>
          <w:color w:val="000000"/>
          <w:sz w:val="20"/>
          <w:szCs w:val="20"/>
          <w:lang w:eastAsia="pl-PL"/>
        </w:rPr>
        <w:t xml:space="preserve"> Na orzeczenie Izby stronom oraz uczestnikom postępowania odwoławczego przysługuje skarga do sądu.</w:t>
      </w:r>
    </w:p>
    <w:p w14:paraId="5B42B68D" w14:textId="77777777" w:rsidR="009B549D" w:rsidRPr="00214E6C" w:rsidRDefault="009B549D" w:rsidP="00214E6C">
      <w:pPr>
        <w:widowControl w:val="0"/>
        <w:autoSpaceDE w:val="0"/>
        <w:autoSpaceDN w:val="0"/>
        <w:adjustRightInd w:val="0"/>
        <w:spacing w:after="0" w:line="276" w:lineRule="auto"/>
        <w:ind w:left="567" w:hanging="567"/>
        <w:jc w:val="both"/>
        <w:rPr>
          <w:rFonts w:ascii="Arial" w:eastAsia="Times New Roman" w:hAnsi="Arial" w:cs="Arial"/>
          <w:color w:val="000000"/>
          <w:sz w:val="20"/>
          <w:szCs w:val="20"/>
          <w:lang w:eastAsia="pl-PL"/>
        </w:rPr>
      </w:pPr>
      <w:r w:rsidRPr="00214E6C">
        <w:rPr>
          <w:rFonts w:ascii="Arial" w:eastAsia="Times New Roman" w:hAnsi="Arial" w:cs="Arial"/>
          <w:b/>
          <w:color w:val="000000"/>
          <w:sz w:val="20"/>
          <w:szCs w:val="20"/>
          <w:lang w:eastAsia="pl-PL"/>
        </w:rPr>
        <w:t>22.8.</w:t>
      </w:r>
      <w:r w:rsidRPr="00214E6C">
        <w:rPr>
          <w:rFonts w:ascii="Arial" w:eastAsia="Times New Roman" w:hAnsi="Arial" w:cs="Arial"/>
          <w:color w:val="000000"/>
          <w:sz w:val="20"/>
          <w:szCs w:val="20"/>
          <w:lang w:eastAsia="pl-PL"/>
        </w:rPr>
        <w:t xml:space="preserve"> Skargę wnosi się do sądu okręgowego właściwego dla siedziby albo miejsca zamieszkania Zamawiającego za pośrednictwem Prezesa Izby w terminie 7 dni od dnia doręczenia orzeczenia Izby, przesyłając jednocześnie jej odpis przeciwnikowi skargi. Złożenie skargi w placówce pocztowej operatora wyznaczonego w rozumieniu ustawy z dnia 23 listopada 2012 r. - Prawo pocztowe (Dz.U. poz. 1529) jest równoznaczne z jej wniesieniem.</w:t>
      </w:r>
    </w:p>
    <w:p w14:paraId="29622EB8" w14:textId="77777777" w:rsidR="009B549D" w:rsidRPr="00214E6C" w:rsidRDefault="009B549D" w:rsidP="00214E6C">
      <w:pPr>
        <w:spacing w:after="0" w:line="276" w:lineRule="auto"/>
        <w:jc w:val="both"/>
        <w:rPr>
          <w:rFonts w:ascii="Arial" w:eastAsia="Calibri" w:hAnsi="Arial" w:cs="Arial"/>
          <w:b/>
          <w:sz w:val="20"/>
          <w:szCs w:val="20"/>
        </w:rPr>
      </w:pPr>
    </w:p>
    <w:p w14:paraId="36A7071C" w14:textId="77777777" w:rsidR="009B549D" w:rsidRPr="00214E6C" w:rsidRDefault="009B549D" w:rsidP="00214E6C">
      <w:pPr>
        <w:pStyle w:val="Nagwek1"/>
        <w:numPr>
          <w:ilvl w:val="0"/>
          <w:numId w:val="32"/>
        </w:numPr>
        <w:spacing w:line="276" w:lineRule="auto"/>
        <w:rPr>
          <w:rFonts w:ascii="Arial" w:eastAsia="Calibri" w:hAnsi="Arial" w:cs="Arial"/>
          <w:b/>
          <w:sz w:val="20"/>
        </w:rPr>
      </w:pPr>
      <w:bookmarkStart w:id="33" w:name="_Toc482867521"/>
      <w:r w:rsidRPr="00214E6C">
        <w:rPr>
          <w:rFonts w:ascii="Arial" w:eastAsia="Calibri" w:hAnsi="Arial" w:cs="Arial"/>
          <w:b/>
          <w:sz w:val="20"/>
        </w:rPr>
        <w:t>Postanowienia końcowe</w:t>
      </w:r>
      <w:bookmarkEnd w:id="33"/>
    </w:p>
    <w:p w14:paraId="40C894D7" w14:textId="77777777" w:rsidR="009B549D" w:rsidRPr="00214E6C" w:rsidRDefault="009B549D" w:rsidP="00214E6C">
      <w:pPr>
        <w:spacing w:after="0" w:line="276" w:lineRule="auto"/>
        <w:jc w:val="both"/>
        <w:rPr>
          <w:rFonts w:ascii="Arial" w:eastAsia="Calibri" w:hAnsi="Arial" w:cs="Arial"/>
          <w:sz w:val="20"/>
          <w:szCs w:val="20"/>
        </w:rPr>
      </w:pPr>
      <w:r w:rsidRPr="00214E6C">
        <w:rPr>
          <w:rFonts w:ascii="Arial" w:eastAsia="Calibri" w:hAnsi="Arial" w:cs="Arial"/>
          <w:sz w:val="20"/>
          <w:szCs w:val="20"/>
        </w:rPr>
        <w:t xml:space="preserve">W sprawach nieuregulowanych w niniejszej specyfikacji mają zastosowanie przepisy </w:t>
      </w:r>
      <w:r w:rsidR="009C079F" w:rsidRPr="00214E6C">
        <w:rPr>
          <w:rFonts w:ascii="Arial" w:eastAsia="Calibri" w:hAnsi="Arial" w:cs="Arial"/>
          <w:sz w:val="20"/>
          <w:szCs w:val="20"/>
        </w:rPr>
        <w:t>Ustawy</w:t>
      </w:r>
      <w:r w:rsidRPr="00214E6C">
        <w:rPr>
          <w:rFonts w:ascii="Arial" w:eastAsia="Calibri" w:hAnsi="Arial" w:cs="Arial"/>
          <w:sz w:val="20"/>
          <w:szCs w:val="20"/>
        </w:rPr>
        <w:t xml:space="preserve"> oraz przepisy ustawy z dnia 23 kwietnia 1964 r. - Kodeks cywilny.</w:t>
      </w:r>
    </w:p>
    <w:p w14:paraId="6A02C383" w14:textId="77777777" w:rsidR="00A13EFE" w:rsidRPr="00214E6C" w:rsidRDefault="00A13EFE" w:rsidP="00214E6C">
      <w:pPr>
        <w:spacing w:after="0" w:line="276" w:lineRule="auto"/>
        <w:jc w:val="both"/>
        <w:rPr>
          <w:rFonts w:ascii="Arial" w:eastAsia="Calibri" w:hAnsi="Arial" w:cs="Arial"/>
          <w:sz w:val="20"/>
          <w:szCs w:val="20"/>
          <w:u w:val="single"/>
        </w:rPr>
      </w:pPr>
    </w:p>
    <w:p w14:paraId="07135667" w14:textId="77777777" w:rsidR="00302CDE" w:rsidRDefault="00302CDE" w:rsidP="00214E6C">
      <w:pPr>
        <w:spacing w:after="0" w:line="276" w:lineRule="auto"/>
        <w:jc w:val="both"/>
        <w:rPr>
          <w:rFonts w:ascii="Arial" w:eastAsia="Calibri" w:hAnsi="Arial" w:cs="Arial"/>
          <w:sz w:val="20"/>
          <w:szCs w:val="20"/>
          <w:u w:val="single"/>
        </w:rPr>
      </w:pPr>
    </w:p>
    <w:p w14:paraId="0BE670C8" w14:textId="77777777" w:rsidR="00302CDE" w:rsidRDefault="00302CDE" w:rsidP="00214E6C">
      <w:pPr>
        <w:spacing w:after="0" w:line="276" w:lineRule="auto"/>
        <w:jc w:val="both"/>
        <w:rPr>
          <w:rFonts w:ascii="Arial" w:eastAsia="Calibri" w:hAnsi="Arial" w:cs="Arial"/>
          <w:sz w:val="20"/>
          <w:szCs w:val="20"/>
          <w:u w:val="single"/>
        </w:rPr>
      </w:pPr>
    </w:p>
    <w:p w14:paraId="22816773" w14:textId="77777777" w:rsidR="009B549D" w:rsidRPr="00214E6C" w:rsidRDefault="009B549D" w:rsidP="00214E6C">
      <w:pPr>
        <w:spacing w:after="0" w:line="276" w:lineRule="auto"/>
        <w:jc w:val="both"/>
        <w:rPr>
          <w:rFonts w:ascii="Arial" w:eastAsia="Calibri" w:hAnsi="Arial" w:cs="Arial"/>
          <w:sz w:val="20"/>
          <w:szCs w:val="20"/>
          <w:u w:val="single"/>
        </w:rPr>
      </w:pPr>
      <w:r w:rsidRPr="00214E6C">
        <w:rPr>
          <w:rFonts w:ascii="Arial" w:eastAsia="Calibri" w:hAnsi="Arial" w:cs="Arial"/>
          <w:sz w:val="20"/>
          <w:szCs w:val="20"/>
          <w:u w:val="single"/>
        </w:rPr>
        <w:t>Załączniki:</w:t>
      </w:r>
    </w:p>
    <w:p w14:paraId="596A627E" w14:textId="77777777" w:rsidR="009B549D" w:rsidRPr="00214E6C" w:rsidRDefault="009B549D" w:rsidP="00214E6C">
      <w:pPr>
        <w:autoSpaceDE w:val="0"/>
        <w:autoSpaceDN w:val="0"/>
        <w:adjustRightInd w:val="0"/>
        <w:spacing w:after="0" w:line="276" w:lineRule="auto"/>
        <w:jc w:val="both"/>
        <w:rPr>
          <w:rFonts w:ascii="Arial" w:eastAsia="Calibri" w:hAnsi="Arial" w:cs="Arial"/>
          <w:color w:val="000000"/>
          <w:sz w:val="20"/>
          <w:szCs w:val="20"/>
        </w:rPr>
      </w:pPr>
      <w:r w:rsidRPr="00214E6C">
        <w:rPr>
          <w:rFonts w:ascii="Arial" w:eastAsia="Calibri" w:hAnsi="Arial" w:cs="Arial"/>
          <w:color w:val="000000"/>
          <w:sz w:val="20"/>
          <w:szCs w:val="20"/>
        </w:rPr>
        <w:t xml:space="preserve">Załącznik Nr </w:t>
      </w:r>
      <w:r w:rsidR="00544E75" w:rsidRPr="00214E6C">
        <w:rPr>
          <w:rFonts w:ascii="Arial" w:eastAsia="Calibri" w:hAnsi="Arial" w:cs="Arial"/>
          <w:color w:val="000000"/>
          <w:sz w:val="20"/>
          <w:szCs w:val="20"/>
        </w:rPr>
        <w:t>1</w:t>
      </w:r>
      <w:r w:rsidRPr="00214E6C">
        <w:rPr>
          <w:rFonts w:ascii="Arial" w:eastAsia="Calibri" w:hAnsi="Arial" w:cs="Arial"/>
          <w:color w:val="000000"/>
          <w:sz w:val="20"/>
          <w:szCs w:val="20"/>
        </w:rPr>
        <w:t xml:space="preserve"> – Wzór Formularza Ofertowego</w:t>
      </w:r>
      <w:r w:rsidR="0039432A" w:rsidRPr="00214E6C">
        <w:rPr>
          <w:rFonts w:ascii="Arial" w:eastAsia="Calibri" w:hAnsi="Arial" w:cs="Arial"/>
          <w:color w:val="000000"/>
          <w:sz w:val="20"/>
          <w:szCs w:val="20"/>
        </w:rPr>
        <w:t>.</w:t>
      </w:r>
    </w:p>
    <w:p w14:paraId="6151730F" w14:textId="42E95D4F" w:rsidR="009B549D" w:rsidRPr="00633A1F" w:rsidRDefault="00544E75" w:rsidP="00214E6C">
      <w:pPr>
        <w:autoSpaceDE w:val="0"/>
        <w:autoSpaceDN w:val="0"/>
        <w:adjustRightInd w:val="0"/>
        <w:spacing w:after="0" w:line="276" w:lineRule="auto"/>
        <w:rPr>
          <w:rFonts w:ascii="Arial" w:eastAsia="Calibri" w:hAnsi="Arial" w:cs="Arial"/>
          <w:color w:val="000000"/>
          <w:sz w:val="20"/>
          <w:szCs w:val="20"/>
        </w:rPr>
      </w:pPr>
      <w:r w:rsidRPr="00633A1F">
        <w:rPr>
          <w:rFonts w:ascii="Arial" w:eastAsia="Calibri" w:hAnsi="Arial" w:cs="Arial"/>
          <w:color w:val="000000"/>
          <w:sz w:val="20"/>
          <w:szCs w:val="20"/>
        </w:rPr>
        <w:t>Załącznik Nr 2</w:t>
      </w:r>
      <w:r w:rsidR="00A57F8C" w:rsidRPr="00633A1F">
        <w:rPr>
          <w:rFonts w:ascii="Arial" w:eastAsia="Calibri" w:hAnsi="Arial" w:cs="Arial"/>
          <w:color w:val="000000"/>
          <w:sz w:val="20"/>
          <w:szCs w:val="20"/>
        </w:rPr>
        <w:t>a</w:t>
      </w:r>
      <w:r w:rsidR="009B549D" w:rsidRPr="00633A1F">
        <w:rPr>
          <w:rFonts w:ascii="Arial" w:eastAsia="Calibri" w:hAnsi="Arial" w:cs="Arial"/>
          <w:color w:val="000000"/>
          <w:sz w:val="20"/>
          <w:szCs w:val="20"/>
        </w:rPr>
        <w:t xml:space="preserve"> – Wzór </w:t>
      </w:r>
      <w:r w:rsidR="00A57F8C" w:rsidRPr="00633A1F">
        <w:rPr>
          <w:rFonts w:ascii="Arial" w:eastAsia="Calibri" w:hAnsi="Arial" w:cs="Arial"/>
          <w:color w:val="000000"/>
          <w:sz w:val="20"/>
          <w:szCs w:val="20"/>
        </w:rPr>
        <w:t>oświadczenia o spełnianiu warunków udziału w postępowaniu,</w:t>
      </w:r>
    </w:p>
    <w:p w14:paraId="405B2C34" w14:textId="03BC07B1" w:rsidR="00A57F8C" w:rsidRPr="00633A1F" w:rsidRDefault="00A57F8C" w:rsidP="00214E6C">
      <w:pPr>
        <w:autoSpaceDE w:val="0"/>
        <w:autoSpaceDN w:val="0"/>
        <w:adjustRightInd w:val="0"/>
        <w:spacing w:after="0" w:line="276" w:lineRule="auto"/>
        <w:rPr>
          <w:rFonts w:ascii="Arial" w:eastAsia="Calibri" w:hAnsi="Arial" w:cs="Arial"/>
          <w:sz w:val="20"/>
          <w:szCs w:val="20"/>
        </w:rPr>
      </w:pPr>
      <w:r w:rsidRPr="00633A1F">
        <w:rPr>
          <w:rFonts w:ascii="Arial" w:eastAsia="Calibri" w:hAnsi="Arial" w:cs="Arial"/>
          <w:sz w:val="20"/>
          <w:szCs w:val="20"/>
        </w:rPr>
        <w:t xml:space="preserve">Załącznik Nr 2b – Wzór oświadczenia </w:t>
      </w:r>
      <w:r w:rsidRPr="00633A1F">
        <w:rPr>
          <w:rFonts w:ascii="Arial" w:hAnsi="Arial" w:cs="Arial"/>
          <w:sz w:val="20"/>
          <w:szCs w:val="20"/>
        </w:rPr>
        <w:t>o niepodleganiu wykluczeniu z udziału w postępowaniu</w:t>
      </w:r>
      <w:r w:rsidR="00633A1F">
        <w:rPr>
          <w:rFonts w:ascii="Arial" w:hAnsi="Arial" w:cs="Arial"/>
          <w:sz w:val="20"/>
          <w:szCs w:val="20"/>
        </w:rPr>
        <w:t>,</w:t>
      </w:r>
    </w:p>
    <w:p w14:paraId="0CB7E6E3" w14:textId="77777777" w:rsidR="009B549D" w:rsidRPr="00414046" w:rsidRDefault="00544E75" w:rsidP="00214E6C">
      <w:pPr>
        <w:autoSpaceDE w:val="0"/>
        <w:autoSpaceDN w:val="0"/>
        <w:adjustRightInd w:val="0"/>
        <w:spacing w:after="0" w:line="276" w:lineRule="auto"/>
        <w:rPr>
          <w:rFonts w:ascii="Arial" w:eastAsia="Calibri" w:hAnsi="Arial" w:cs="Arial"/>
          <w:sz w:val="20"/>
          <w:szCs w:val="20"/>
        </w:rPr>
      </w:pPr>
      <w:r w:rsidRPr="00414046">
        <w:rPr>
          <w:rFonts w:ascii="Arial" w:eastAsia="Calibri" w:hAnsi="Arial" w:cs="Arial"/>
          <w:sz w:val="20"/>
          <w:szCs w:val="20"/>
        </w:rPr>
        <w:t>Załącznik Nr 3</w:t>
      </w:r>
      <w:r w:rsidR="009B549D" w:rsidRPr="00414046">
        <w:rPr>
          <w:rFonts w:ascii="Arial" w:eastAsia="Calibri" w:hAnsi="Arial" w:cs="Arial"/>
          <w:sz w:val="20"/>
          <w:szCs w:val="20"/>
        </w:rPr>
        <w:t xml:space="preserve"> – Wzór wykazu robót,</w:t>
      </w:r>
    </w:p>
    <w:p w14:paraId="06213D2E" w14:textId="77777777" w:rsidR="009B549D" w:rsidRPr="00414046" w:rsidRDefault="00544E75" w:rsidP="00214E6C">
      <w:pPr>
        <w:autoSpaceDE w:val="0"/>
        <w:autoSpaceDN w:val="0"/>
        <w:adjustRightInd w:val="0"/>
        <w:spacing w:after="0" w:line="276" w:lineRule="auto"/>
        <w:rPr>
          <w:rFonts w:ascii="Arial" w:eastAsia="Calibri" w:hAnsi="Arial" w:cs="Arial"/>
          <w:sz w:val="20"/>
          <w:szCs w:val="20"/>
        </w:rPr>
      </w:pPr>
      <w:r w:rsidRPr="00414046">
        <w:rPr>
          <w:rFonts w:ascii="Arial" w:eastAsia="Calibri" w:hAnsi="Arial" w:cs="Arial"/>
          <w:sz w:val="20"/>
          <w:szCs w:val="20"/>
        </w:rPr>
        <w:t>Załącznik Nr 4</w:t>
      </w:r>
      <w:r w:rsidR="009B549D" w:rsidRPr="00414046">
        <w:rPr>
          <w:rFonts w:ascii="Arial" w:eastAsia="Calibri" w:hAnsi="Arial" w:cs="Arial"/>
          <w:sz w:val="20"/>
          <w:szCs w:val="20"/>
        </w:rPr>
        <w:t xml:space="preserve"> – Wzór wykazu osób na potwierdzenie spełniania warunków udziału w postępowaniu,</w:t>
      </w:r>
    </w:p>
    <w:p w14:paraId="4434AF5B" w14:textId="77777777" w:rsidR="007C69A1" w:rsidRPr="00414046" w:rsidRDefault="007C69A1" w:rsidP="007C69A1">
      <w:pPr>
        <w:spacing w:after="0" w:line="276" w:lineRule="auto"/>
        <w:jc w:val="both"/>
        <w:rPr>
          <w:rFonts w:ascii="Arial" w:eastAsia="Times New Roman" w:hAnsi="Arial" w:cs="Arial"/>
          <w:sz w:val="20"/>
          <w:szCs w:val="20"/>
          <w:lang w:eastAsia="pl-PL"/>
        </w:rPr>
      </w:pPr>
      <w:r w:rsidRPr="00414046">
        <w:rPr>
          <w:rFonts w:ascii="Arial" w:eastAsia="Calibri" w:hAnsi="Arial" w:cs="Arial"/>
          <w:sz w:val="20"/>
          <w:szCs w:val="20"/>
        </w:rPr>
        <w:t>Załącznik Nr 5 – Wzór zobowiązania</w:t>
      </w:r>
      <w:r w:rsidRPr="00414046">
        <w:rPr>
          <w:rFonts w:ascii="Arial" w:eastAsia="Times New Roman" w:hAnsi="Arial" w:cs="Arial"/>
          <w:sz w:val="20"/>
          <w:szCs w:val="20"/>
          <w:lang w:eastAsia="pl-PL"/>
        </w:rPr>
        <w:t>,</w:t>
      </w:r>
    </w:p>
    <w:p w14:paraId="3437FEE4" w14:textId="77777777" w:rsidR="009B549D" w:rsidRPr="00414046" w:rsidRDefault="00544E75" w:rsidP="00214E6C">
      <w:pPr>
        <w:autoSpaceDE w:val="0"/>
        <w:autoSpaceDN w:val="0"/>
        <w:adjustRightInd w:val="0"/>
        <w:spacing w:after="0" w:line="276" w:lineRule="auto"/>
        <w:rPr>
          <w:rFonts w:ascii="Arial" w:eastAsia="Calibri" w:hAnsi="Arial" w:cs="Arial"/>
          <w:sz w:val="20"/>
          <w:szCs w:val="20"/>
        </w:rPr>
      </w:pPr>
      <w:r w:rsidRPr="00414046">
        <w:rPr>
          <w:rFonts w:ascii="Arial" w:eastAsia="Calibri" w:hAnsi="Arial" w:cs="Arial"/>
          <w:sz w:val="20"/>
          <w:szCs w:val="20"/>
        </w:rPr>
        <w:t>Załącznik Nr 6</w:t>
      </w:r>
      <w:r w:rsidR="009B549D" w:rsidRPr="00414046">
        <w:rPr>
          <w:rFonts w:ascii="Arial" w:eastAsia="Calibri" w:hAnsi="Arial" w:cs="Arial"/>
          <w:sz w:val="20"/>
          <w:szCs w:val="20"/>
        </w:rPr>
        <w:t xml:space="preserve"> – Wzór informacji, że wykonawca nie należy/należy do grupy kapitałowej</w:t>
      </w:r>
      <w:r w:rsidR="00414046" w:rsidRPr="00414046">
        <w:rPr>
          <w:rFonts w:ascii="Arial" w:eastAsia="Calibri" w:hAnsi="Arial" w:cs="Arial"/>
          <w:sz w:val="20"/>
          <w:szCs w:val="20"/>
        </w:rPr>
        <w:t>.</w:t>
      </w:r>
    </w:p>
    <w:p w14:paraId="633A3995" w14:textId="77777777" w:rsidR="0081596F" w:rsidRPr="00214E6C" w:rsidRDefault="0081596F" w:rsidP="00214E6C">
      <w:pPr>
        <w:spacing w:after="0" w:line="276" w:lineRule="auto"/>
        <w:jc w:val="both"/>
        <w:rPr>
          <w:rFonts w:ascii="Arial" w:hAnsi="Arial" w:cs="Arial"/>
          <w:strike/>
          <w:sz w:val="20"/>
          <w:szCs w:val="20"/>
        </w:rPr>
      </w:pPr>
    </w:p>
    <w:sectPr w:rsidR="0081596F" w:rsidRPr="00214E6C" w:rsidSect="00C72935">
      <w:headerReference w:type="default" r:id="rId21"/>
      <w:footerReference w:type="default" r:id="rId22"/>
      <w:pgSz w:w="11906" w:h="16838"/>
      <w:pgMar w:top="709" w:right="1417" w:bottom="993" w:left="1418"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CCAAE" w14:textId="77777777" w:rsidR="00CB79E4" w:rsidRDefault="00CB79E4" w:rsidP="00C72935">
      <w:pPr>
        <w:spacing w:after="0" w:line="240" w:lineRule="auto"/>
      </w:pPr>
      <w:r>
        <w:separator/>
      </w:r>
    </w:p>
  </w:endnote>
  <w:endnote w:type="continuationSeparator" w:id="0">
    <w:p w14:paraId="19EE4F0C" w14:textId="77777777" w:rsidR="00CB79E4" w:rsidRDefault="00CB79E4" w:rsidP="00C72935">
      <w:pPr>
        <w:spacing w:after="0" w:line="240" w:lineRule="auto"/>
      </w:pPr>
      <w:r>
        <w:continuationSeparator/>
      </w:r>
    </w:p>
  </w:endnote>
  <w:endnote w:id="1">
    <w:p w14:paraId="06566BB6" w14:textId="77777777" w:rsidR="00CB79E4" w:rsidRDefault="00CB79E4" w:rsidP="009B54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n-ea">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B8E06" w14:textId="77777777" w:rsidR="00CB79E4" w:rsidRDefault="00CB79E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D14429C" w14:textId="77777777" w:rsidR="00CB79E4" w:rsidRDefault="00CB79E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076865"/>
      <w:docPartObj>
        <w:docPartGallery w:val="Page Numbers (Bottom of Page)"/>
        <w:docPartUnique/>
      </w:docPartObj>
    </w:sdtPr>
    <w:sdtEndPr/>
    <w:sdtContent>
      <w:p w14:paraId="33CBA632" w14:textId="77777777" w:rsidR="00CB79E4" w:rsidRDefault="00CB79E4">
        <w:pPr>
          <w:pStyle w:val="Stopka"/>
          <w:jc w:val="right"/>
        </w:pPr>
        <w:r>
          <w:fldChar w:fldCharType="begin"/>
        </w:r>
        <w:r>
          <w:instrText>PAGE   \* MERGEFORMAT</w:instrText>
        </w:r>
        <w:r>
          <w:fldChar w:fldCharType="separate"/>
        </w:r>
        <w:r>
          <w:rPr>
            <w:noProof/>
          </w:rPr>
          <w:t>3</w:t>
        </w:r>
        <w:r>
          <w:rPr>
            <w:noProof/>
          </w:rPr>
          <w:fldChar w:fldCharType="end"/>
        </w:r>
      </w:p>
    </w:sdtContent>
  </w:sdt>
  <w:p w14:paraId="26B38D0E" w14:textId="77777777" w:rsidR="00CB79E4" w:rsidRPr="006E2E58" w:rsidRDefault="00CB79E4" w:rsidP="006E2E58">
    <w:pPr>
      <w:pBdr>
        <w:top w:val="single" w:sz="4" w:space="1" w:color="auto"/>
      </w:pBdr>
      <w:spacing w:after="0"/>
      <w:ind w:right="357"/>
      <w:rPr>
        <w:rFonts w:ascii="Arial" w:eastAsia="Times New Roman" w:hAnsi="Arial" w:cs="Times New Roman"/>
        <w:b/>
        <w:smallCaps/>
        <w:sz w:val="18"/>
        <w:szCs w:val="24"/>
        <w:lang w:eastAsia="pl-PL"/>
      </w:rPr>
    </w:pPr>
  </w:p>
  <w:p w14:paraId="5137111A" w14:textId="77777777" w:rsidR="00CB79E4" w:rsidRPr="000C0E6A" w:rsidRDefault="00CB79E4" w:rsidP="000C0E6A">
    <w:pPr>
      <w:pStyle w:val="Stopka"/>
      <w:ind w:right="360"/>
      <w:jc w:val="both"/>
      <w:rPr>
        <w:rFonts w:ascii="Arial" w:hAnsi="Arial" w:cs="Arial"/>
        <w:sz w:val="20"/>
        <w:szCs w:val="20"/>
      </w:rPr>
    </w:pPr>
    <w:r w:rsidRPr="000C0E6A">
      <w:rPr>
        <w:rFonts w:ascii="Arial" w:hAnsi="Arial" w:cs="Arial"/>
        <w:sz w:val="20"/>
        <w:szCs w:val="20"/>
      </w:rPr>
      <w:t>RIT.IV.271</w:t>
    </w:r>
    <w:r>
      <w:rPr>
        <w:rFonts w:ascii="Arial" w:hAnsi="Arial" w:cs="Arial"/>
        <w:sz w:val="20"/>
        <w:szCs w:val="20"/>
      </w:rPr>
      <w:t>.14</w:t>
    </w:r>
    <w:r w:rsidRPr="000C0E6A">
      <w:rPr>
        <w:rFonts w:ascii="Arial" w:hAnsi="Arial" w:cs="Arial"/>
        <w:sz w:val="20"/>
        <w:szCs w:val="20"/>
      </w:rPr>
      <w:t>.2018</w:t>
    </w:r>
  </w:p>
  <w:p w14:paraId="4897E311" w14:textId="77777777" w:rsidR="00CB79E4" w:rsidRPr="000D0233" w:rsidRDefault="00CB79E4" w:rsidP="000C0E6A">
    <w:pPr>
      <w:pStyle w:val="Stopka"/>
      <w:ind w:right="360"/>
      <w:jc w:val="both"/>
      <w:rPr>
        <w:rFonts w:ascii="Arial" w:hAnsi="Arial" w:cs="Arial"/>
        <w:sz w:val="20"/>
        <w:szCs w:val="20"/>
      </w:rPr>
    </w:pPr>
    <w:r w:rsidRPr="000C0E6A">
      <w:rPr>
        <w:rFonts w:ascii="Arial" w:hAnsi="Arial" w:cs="Arial"/>
        <w:sz w:val="20"/>
        <w:szCs w:val="20"/>
      </w:rPr>
      <w:t>MODERNIZACJA I ROZBUDOWA OCZYSZCZALNI ŚCIEKÓW W ZBĄSZYNKU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0546584"/>
      <w:docPartObj>
        <w:docPartGallery w:val="Page Numbers (Bottom of Page)"/>
        <w:docPartUnique/>
      </w:docPartObj>
    </w:sdtPr>
    <w:sdtEndPr>
      <w:rPr>
        <w:rFonts w:ascii="Arial" w:hAnsi="Arial" w:cs="Arial"/>
        <w:sz w:val="20"/>
        <w:szCs w:val="20"/>
      </w:rPr>
    </w:sdtEndPr>
    <w:sdtContent>
      <w:p w14:paraId="5AC61AE8" w14:textId="77777777" w:rsidR="00CB79E4" w:rsidRDefault="00CB79E4">
        <w:pPr>
          <w:pStyle w:val="Stopka"/>
          <w:jc w:val="right"/>
        </w:pPr>
        <w:r w:rsidRPr="00AE376A">
          <w:rPr>
            <w:rFonts w:ascii="Arial" w:hAnsi="Arial" w:cs="Arial"/>
            <w:sz w:val="20"/>
            <w:szCs w:val="20"/>
          </w:rPr>
          <w:fldChar w:fldCharType="begin"/>
        </w:r>
        <w:r w:rsidRPr="00AE376A">
          <w:rPr>
            <w:rFonts w:ascii="Arial" w:hAnsi="Arial" w:cs="Arial"/>
            <w:sz w:val="20"/>
            <w:szCs w:val="20"/>
          </w:rPr>
          <w:instrText>PAGE   \* MERGEFORMAT</w:instrText>
        </w:r>
        <w:r w:rsidRPr="00AE376A">
          <w:rPr>
            <w:rFonts w:ascii="Arial" w:hAnsi="Arial" w:cs="Arial"/>
            <w:sz w:val="20"/>
            <w:szCs w:val="20"/>
          </w:rPr>
          <w:fldChar w:fldCharType="separate"/>
        </w:r>
        <w:r>
          <w:rPr>
            <w:rFonts w:ascii="Arial" w:hAnsi="Arial" w:cs="Arial"/>
            <w:noProof/>
            <w:sz w:val="20"/>
            <w:szCs w:val="20"/>
          </w:rPr>
          <w:t>28</w:t>
        </w:r>
        <w:r w:rsidRPr="00AE376A">
          <w:rPr>
            <w:rFonts w:ascii="Arial" w:hAnsi="Arial" w:cs="Arial"/>
            <w:sz w:val="20"/>
            <w:szCs w:val="20"/>
          </w:rPr>
          <w:fldChar w:fldCharType="end"/>
        </w:r>
      </w:p>
    </w:sdtContent>
  </w:sdt>
  <w:p w14:paraId="7D032B17" w14:textId="77777777" w:rsidR="00CB79E4" w:rsidRPr="000C0E6A" w:rsidRDefault="00CB79E4" w:rsidP="000C0E6A">
    <w:pPr>
      <w:pStyle w:val="Stopka"/>
      <w:jc w:val="both"/>
      <w:rPr>
        <w:rFonts w:ascii="Arial" w:hAnsi="Arial"/>
        <w:smallCaps/>
        <w:sz w:val="16"/>
      </w:rPr>
    </w:pPr>
    <w:r w:rsidRPr="000C0E6A">
      <w:rPr>
        <w:rFonts w:ascii="Arial" w:hAnsi="Arial"/>
        <w:smallCaps/>
        <w:sz w:val="16"/>
      </w:rPr>
      <w:t>RIT.IV.271</w:t>
    </w:r>
    <w:r>
      <w:rPr>
        <w:rFonts w:ascii="Arial" w:hAnsi="Arial"/>
        <w:smallCaps/>
        <w:sz w:val="16"/>
      </w:rPr>
      <w:t>.14.</w:t>
    </w:r>
    <w:r w:rsidRPr="000C0E6A">
      <w:rPr>
        <w:rFonts w:ascii="Arial" w:hAnsi="Arial"/>
        <w:smallCaps/>
        <w:sz w:val="16"/>
      </w:rPr>
      <w:t>2018</w:t>
    </w:r>
  </w:p>
  <w:p w14:paraId="7D99185F" w14:textId="77777777" w:rsidR="00CB79E4" w:rsidRDefault="00CB79E4" w:rsidP="000C0E6A">
    <w:pPr>
      <w:pStyle w:val="Stopka"/>
      <w:jc w:val="both"/>
    </w:pPr>
    <w:r w:rsidRPr="000C0E6A">
      <w:rPr>
        <w:rFonts w:ascii="Arial" w:hAnsi="Arial"/>
        <w:smallCaps/>
        <w:sz w:val="16"/>
      </w:rPr>
      <w:t>Modernizacja i rozbudowa oczyszczalni ścieków w Zbąszynku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6DE5B" w14:textId="77777777" w:rsidR="00CB79E4" w:rsidRDefault="00CB79E4" w:rsidP="00C72935">
      <w:pPr>
        <w:spacing w:after="0" w:line="240" w:lineRule="auto"/>
      </w:pPr>
      <w:r>
        <w:separator/>
      </w:r>
    </w:p>
  </w:footnote>
  <w:footnote w:type="continuationSeparator" w:id="0">
    <w:p w14:paraId="53F62D0E" w14:textId="77777777" w:rsidR="00CB79E4" w:rsidRDefault="00CB79E4" w:rsidP="00C72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F29FD" w14:textId="77777777" w:rsidR="00CB79E4" w:rsidRDefault="00CB79E4">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116A4" w14:textId="77777777" w:rsidR="00CB79E4" w:rsidRDefault="00CB79E4">
    <w:pPr>
      <w:pStyle w:val="Nagwek"/>
    </w:pPr>
    <w:r w:rsidRPr="00C95BA0">
      <w:rPr>
        <w:rFonts w:ascii="Times New Roman" w:eastAsia="Calibri" w:hAnsi="Times New Roman" w:cs="Times New Roman"/>
        <w:b/>
        <w:noProof/>
        <w:color w:val="002060"/>
        <w:sz w:val="32"/>
        <w:szCs w:val="32"/>
        <w:lang w:eastAsia="pl-PL"/>
      </w:rPr>
      <w:drawing>
        <wp:inline distT="0" distB="0" distL="0" distR="0" wp14:anchorId="156F8193" wp14:editId="71CAA630">
          <wp:extent cx="5657850" cy="4572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5785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74AA30EA"/>
    <w:lvl w:ilvl="0">
      <w:start w:val="1"/>
      <w:numFmt w:val="lowerLetter"/>
      <w:lvlText w:val="%1)"/>
      <w:lvlJc w:val="left"/>
      <w:pPr>
        <w:tabs>
          <w:tab w:val="num" w:pos="360"/>
        </w:tabs>
        <w:ind w:left="360" w:hanging="360"/>
      </w:pPr>
      <w:rPr>
        <w:rFonts w:ascii="Arial" w:hAnsi="Arial" w:cs="Arial" w:hint="default"/>
        <w:b/>
        <w:sz w:val="20"/>
        <w:szCs w:val="22"/>
      </w:rPr>
    </w:lvl>
  </w:abstractNum>
  <w:abstractNum w:abstractNumId="1" w15:restartNumberingAfterBreak="0">
    <w:nsid w:val="00000009"/>
    <w:multiLevelType w:val="singleLevel"/>
    <w:tmpl w:val="00000009"/>
    <w:name w:val="WW8Num9"/>
    <w:lvl w:ilvl="0">
      <w:start w:val="2"/>
      <w:numFmt w:val="decimal"/>
      <w:lvlText w:val="%1."/>
      <w:lvlJc w:val="left"/>
      <w:pPr>
        <w:tabs>
          <w:tab w:val="num" w:pos="360"/>
        </w:tabs>
        <w:ind w:left="360" w:hanging="360"/>
      </w:pPr>
      <w:rPr>
        <w:rFonts w:eastAsia="Arial Narrow" w:cs="Arial Narrow"/>
      </w:rPr>
    </w:lvl>
  </w:abstractNum>
  <w:abstractNum w:abstractNumId="2" w15:restartNumberingAfterBreak="0">
    <w:nsid w:val="0000000C"/>
    <w:multiLevelType w:val="singleLevel"/>
    <w:tmpl w:val="0000000C"/>
    <w:name w:val="WW8Num12"/>
    <w:lvl w:ilvl="0">
      <w:start w:val="1"/>
      <w:numFmt w:val="bullet"/>
      <w:lvlText w:val=""/>
      <w:lvlJc w:val="left"/>
      <w:pPr>
        <w:tabs>
          <w:tab w:val="num" w:pos="1418"/>
        </w:tabs>
        <w:ind w:left="1021" w:hanging="567"/>
      </w:pPr>
      <w:rPr>
        <w:rFonts w:ascii="Symbol" w:hAnsi="Symbol" w:cs="Symbol"/>
        <w:sz w:val="22"/>
        <w:szCs w:val="22"/>
      </w:rPr>
    </w:lvl>
  </w:abstractNum>
  <w:abstractNum w:abstractNumId="3"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1913F5B"/>
    <w:multiLevelType w:val="hybridMultilevel"/>
    <w:tmpl w:val="F8FA48B0"/>
    <w:lvl w:ilvl="0" w:tplc="5C90969A">
      <w:start w:val="1"/>
      <w:numFmt w:val="lowerLetter"/>
      <w:lvlText w:val="%1)"/>
      <w:lvlJc w:val="left"/>
      <w:pPr>
        <w:tabs>
          <w:tab w:val="num" w:pos="3600"/>
        </w:tabs>
        <w:ind w:left="3600" w:hanging="360"/>
      </w:pPr>
      <w:rPr>
        <w:rFonts w:hint="default"/>
      </w:rPr>
    </w:lvl>
    <w:lvl w:ilvl="1" w:tplc="04150019" w:tentative="1">
      <w:start w:val="1"/>
      <w:numFmt w:val="lowerLetter"/>
      <w:lvlText w:val="%2."/>
      <w:lvlJc w:val="left"/>
      <w:pPr>
        <w:tabs>
          <w:tab w:val="num" w:pos="1440"/>
        </w:tabs>
        <w:ind w:left="1440" w:hanging="360"/>
      </w:pPr>
    </w:lvl>
    <w:lvl w:ilvl="2" w:tplc="8B24624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593E6F"/>
    <w:multiLevelType w:val="multilevel"/>
    <w:tmpl w:val="CA1ACD0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7381370"/>
    <w:multiLevelType w:val="hybridMultilevel"/>
    <w:tmpl w:val="87C8A1CC"/>
    <w:lvl w:ilvl="0" w:tplc="75C6B4CA">
      <w:start w:val="1"/>
      <w:numFmt w:val="decimal"/>
      <w:lvlText w:val="%1)"/>
      <w:lvlJc w:val="left"/>
      <w:pPr>
        <w:tabs>
          <w:tab w:val="num" w:pos="720"/>
        </w:tabs>
        <w:ind w:left="720" w:hanging="360"/>
      </w:pPr>
      <w:rPr>
        <w:rFonts w:ascii="Arial" w:eastAsiaTheme="minorHAnsi" w:hAnsi="Arial" w:cs="Arial"/>
        <w:b/>
      </w:rPr>
    </w:lvl>
    <w:lvl w:ilvl="1" w:tplc="799CDAF6">
      <w:start w:val="7"/>
      <w:numFmt w:val="decimal"/>
      <w:lvlText w:val="15.%2"/>
      <w:lvlJc w:val="left"/>
      <w:pPr>
        <w:tabs>
          <w:tab w:val="num" w:pos="1440"/>
        </w:tabs>
        <w:ind w:left="1440" w:hanging="360"/>
      </w:pPr>
      <w:rPr>
        <w:rFonts w:hint="default"/>
        <w:b/>
      </w:rPr>
    </w:lvl>
    <w:lvl w:ilvl="2" w:tplc="3036EE7E">
      <w:start w:val="1"/>
      <w:numFmt w:val="lowerLetter"/>
      <w:lvlText w:val="%3)"/>
      <w:lvlJc w:val="left"/>
      <w:pPr>
        <w:ind w:left="2340" w:hanging="360"/>
      </w:pPr>
      <w:rPr>
        <w:rFonts w:hint="default"/>
      </w:rPr>
    </w:lvl>
    <w:lvl w:ilvl="3" w:tplc="EF147AC4">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FD09BD"/>
    <w:multiLevelType w:val="hybridMultilevel"/>
    <w:tmpl w:val="7CE60382"/>
    <w:lvl w:ilvl="0" w:tplc="04150019">
      <w:start w:val="1"/>
      <w:numFmt w:val="bullet"/>
      <w:lvlText w:val="-"/>
      <w:lvlJc w:val="left"/>
      <w:pPr>
        <w:ind w:left="7970" w:hanging="360"/>
      </w:pPr>
      <w:rPr>
        <w:rFonts w:ascii="Times New Roman" w:eastAsia="Times New Roman" w:hAnsi="Times New Roman" w:hint="default"/>
      </w:rPr>
    </w:lvl>
    <w:lvl w:ilvl="1" w:tplc="04150003">
      <w:start w:val="1"/>
      <w:numFmt w:val="bullet"/>
      <w:lvlText w:val="o"/>
      <w:lvlJc w:val="left"/>
      <w:pPr>
        <w:ind w:left="8690" w:hanging="360"/>
      </w:pPr>
      <w:rPr>
        <w:rFonts w:ascii="Courier New" w:hAnsi="Courier New" w:hint="default"/>
      </w:rPr>
    </w:lvl>
    <w:lvl w:ilvl="2" w:tplc="04150005">
      <w:start w:val="1"/>
      <w:numFmt w:val="bullet"/>
      <w:lvlText w:val=""/>
      <w:lvlJc w:val="left"/>
      <w:pPr>
        <w:ind w:left="9410" w:hanging="360"/>
      </w:pPr>
      <w:rPr>
        <w:rFonts w:ascii="Wingdings" w:hAnsi="Wingdings" w:hint="default"/>
      </w:rPr>
    </w:lvl>
    <w:lvl w:ilvl="3" w:tplc="04150001">
      <w:start w:val="1"/>
      <w:numFmt w:val="bullet"/>
      <w:lvlText w:val=""/>
      <w:lvlJc w:val="left"/>
      <w:pPr>
        <w:ind w:left="10130" w:hanging="360"/>
      </w:pPr>
      <w:rPr>
        <w:rFonts w:ascii="Symbol" w:hAnsi="Symbol" w:hint="default"/>
      </w:rPr>
    </w:lvl>
    <w:lvl w:ilvl="4" w:tplc="04150003">
      <w:start w:val="1"/>
      <w:numFmt w:val="bullet"/>
      <w:lvlText w:val="o"/>
      <w:lvlJc w:val="left"/>
      <w:pPr>
        <w:ind w:left="10850" w:hanging="360"/>
      </w:pPr>
      <w:rPr>
        <w:rFonts w:ascii="Courier New" w:hAnsi="Courier New" w:hint="default"/>
      </w:rPr>
    </w:lvl>
    <w:lvl w:ilvl="5" w:tplc="04150005">
      <w:start w:val="1"/>
      <w:numFmt w:val="bullet"/>
      <w:lvlText w:val=""/>
      <w:lvlJc w:val="left"/>
      <w:pPr>
        <w:ind w:left="11570" w:hanging="360"/>
      </w:pPr>
      <w:rPr>
        <w:rFonts w:ascii="Wingdings" w:hAnsi="Wingdings" w:hint="default"/>
      </w:rPr>
    </w:lvl>
    <w:lvl w:ilvl="6" w:tplc="04150001">
      <w:start w:val="1"/>
      <w:numFmt w:val="bullet"/>
      <w:lvlText w:val=""/>
      <w:lvlJc w:val="left"/>
      <w:pPr>
        <w:ind w:left="12290" w:hanging="360"/>
      </w:pPr>
      <w:rPr>
        <w:rFonts w:ascii="Symbol" w:hAnsi="Symbol" w:hint="default"/>
      </w:rPr>
    </w:lvl>
    <w:lvl w:ilvl="7" w:tplc="04150003">
      <w:start w:val="1"/>
      <w:numFmt w:val="bullet"/>
      <w:lvlText w:val="o"/>
      <w:lvlJc w:val="left"/>
      <w:pPr>
        <w:ind w:left="13010" w:hanging="360"/>
      </w:pPr>
      <w:rPr>
        <w:rFonts w:ascii="Courier New" w:hAnsi="Courier New" w:hint="default"/>
      </w:rPr>
    </w:lvl>
    <w:lvl w:ilvl="8" w:tplc="04150005">
      <w:start w:val="1"/>
      <w:numFmt w:val="bullet"/>
      <w:lvlText w:val=""/>
      <w:lvlJc w:val="left"/>
      <w:pPr>
        <w:ind w:left="13730" w:hanging="360"/>
      </w:pPr>
      <w:rPr>
        <w:rFonts w:ascii="Wingdings" w:hAnsi="Wingdings" w:hint="default"/>
      </w:rPr>
    </w:lvl>
  </w:abstractNum>
  <w:abstractNum w:abstractNumId="8" w15:restartNumberingAfterBreak="0">
    <w:nsid w:val="0EA62C4D"/>
    <w:multiLevelType w:val="multilevel"/>
    <w:tmpl w:val="F8DA4478"/>
    <w:lvl w:ilvl="0">
      <w:start w:val="14"/>
      <w:numFmt w:val="decimal"/>
      <w:lvlText w:val="%1."/>
      <w:lvlJc w:val="left"/>
      <w:pPr>
        <w:tabs>
          <w:tab w:val="num" w:pos="720"/>
        </w:tabs>
        <w:ind w:left="720" w:hanging="360"/>
      </w:pPr>
      <w:rPr>
        <w:rFonts w:hint="default"/>
        <w:b/>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0F70ACF"/>
    <w:multiLevelType w:val="multilevel"/>
    <w:tmpl w:val="26B089AC"/>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A533D8"/>
    <w:multiLevelType w:val="multilevel"/>
    <w:tmpl w:val="98B83D6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C4D76E2"/>
    <w:multiLevelType w:val="hybridMultilevel"/>
    <w:tmpl w:val="EE445E08"/>
    <w:lvl w:ilvl="0" w:tplc="B9625768">
      <w:start w:val="1"/>
      <w:numFmt w:val="decimal"/>
      <w:lvlText w:val="%1."/>
      <w:lvlJc w:val="left"/>
      <w:pPr>
        <w:tabs>
          <w:tab w:val="num" w:pos="720"/>
        </w:tabs>
        <w:ind w:left="720" w:hanging="360"/>
      </w:pPr>
      <w:rPr>
        <w:rFonts w:hint="default"/>
        <w:color w:val="000000"/>
        <w:sz w:val="20"/>
        <w:szCs w:val="20"/>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F717A15"/>
    <w:multiLevelType w:val="hybridMultilevel"/>
    <w:tmpl w:val="B7AA9114"/>
    <w:lvl w:ilvl="0" w:tplc="584CE146">
      <w:start w:val="1"/>
      <w:numFmt w:val="decimal"/>
      <w:lvlText w:val="3.%1"/>
      <w:lvlJc w:val="left"/>
      <w:pPr>
        <w:ind w:left="1003" w:hanging="360"/>
      </w:pPr>
      <w:rPr>
        <w:rFonts w:hint="default"/>
        <w:b/>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1F814E0F"/>
    <w:multiLevelType w:val="multilevel"/>
    <w:tmpl w:val="67B03F2C"/>
    <w:lvl w:ilvl="0">
      <w:start w:val="3"/>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5" w15:restartNumberingAfterBreak="0">
    <w:nsid w:val="200108D6"/>
    <w:multiLevelType w:val="hybridMultilevel"/>
    <w:tmpl w:val="72F801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2C460AB"/>
    <w:multiLevelType w:val="hybridMultilevel"/>
    <w:tmpl w:val="7B3051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26D315D7"/>
    <w:multiLevelType w:val="multilevel"/>
    <w:tmpl w:val="0E4E0C98"/>
    <w:lvl w:ilvl="0">
      <w:start w:val="9"/>
      <w:numFmt w:val="decimal"/>
      <w:lvlText w:val="%1"/>
      <w:lvlJc w:val="left"/>
      <w:pPr>
        <w:ind w:left="435" w:hanging="435"/>
      </w:pPr>
      <w:rPr>
        <w:rFonts w:hint="default"/>
        <w:color w:val="000000"/>
      </w:rPr>
    </w:lvl>
    <w:lvl w:ilvl="1">
      <w:start w:val="8"/>
      <w:numFmt w:val="decimal"/>
      <w:lvlText w:val="%1.%2"/>
      <w:lvlJc w:val="left"/>
      <w:pPr>
        <w:ind w:left="577" w:hanging="435"/>
      </w:pPr>
      <w:rPr>
        <w:rFonts w:hint="default"/>
        <w:b/>
        <w:color w:val="000000"/>
      </w:rPr>
    </w:lvl>
    <w:lvl w:ilvl="2">
      <w:start w:val="3"/>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8" w15:restartNumberingAfterBreak="0">
    <w:nsid w:val="28C12AF7"/>
    <w:multiLevelType w:val="hybridMultilevel"/>
    <w:tmpl w:val="3A1CBF24"/>
    <w:lvl w:ilvl="0" w:tplc="596E4364">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8C666A1"/>
    <w:multiLevelType w:val="hybridMultilevel"/>
    <w:tmpl w:val="8CE6F536"/>
    <w:lvl w:ilvl="0" w:tplc="FBE408D4">
      <w:start w:val="1"/>
      <w:numFmt w:val="lowerLetter"/>
      <w:lvlText w:val="%1)"/>
      <w:legacy w:legacy="1" w:legacySpace="120" w:legacyIndent="360"/>
      <w:lvlJc w:val="left"/>
      <w:pPr>
        <w:ind w:left="984" w:hanging="360"/>
      </w:pPr>
      <w:rPr>
        <w:b w:val="0"/>
        <w:i w:val="0"/>
      </w:rPr>
    </w:lvl>
    <w:lvl w:ilvl="1" w:tplc="FA32119C">
      <w:start w:val="1"/>
      <w:numFmt w:val="lowerLetter"/>
      <w:lvlText w:val="%2."/>
      <w:lvlJc w:val="left"/>
      <w:pPr>
        <w:tabs>
          <w:tab w:val="num" w:pos="1440"/>
        </w:tabs>
        <w:ind w:left="1440" w:hanging="360"/>
      </w:pPr>
    </w:lvl>
    <w:lvl w:ilvl="2" w:tplc="AE9E6A48">
      <w:start w:val="1"/>
      <w:numFmt w:val="decimal"/>
      <w:lvlText w:val="(%3)"/>
      <w:lvlJc w:val="left"/>
      <w:pPr>
        <w:tabs>
          <w:tab w:val="num" w:pos="2340"/>
        </w:tabs>
        <w:ind w:left="2340" w:hanging="360"/>
      </w:pPr>
      <w:rPr>
        <w:rFonts w:hint="default"/>
        <w:sz w:val="18"/>
      </w:rPr>
    </w:lvl>
    <w:lvl w:ilvl="3" w:tplc="9D7066D4" w:tentative="1">
      <w:start w:val="1"/>
      <w:numFmt w:val="decimal"/>
      <w:lvlText w:val="%4."/>
      <w:lvlJc w:val="left"/>
      <w:pPr>
        <w:tabs>
          <w:tab w:val="num" w:pos="2880"/>
        </w:tabs>
        <w:ind w:left="2880" w:hanging="360"/>
      </w:pPr>
    </w:lvl>
    <w:lvl w:ilvl="4" w:tplc="52B0B468" w:tentative="1">
      <w:start w:val="1"/>
      <w:numFmt w:val="lowerLetter"/>
      <w:lvlText w:val="%5."/>
      <w:lvlJc w:val="left"/>
      <w:pPr>
        <w:tabs>
          <w:tab w:val="num" w:pos="3600"/>
        </w:tabs>
        <w:ind w:left="3600" w:hanging="360"/>
      </w:pPr>
    </w:lvl>
    <w:lvl w:ilvl="5" w:tplc="7DE6869C" w:tentative="1">
      <w:start w:val="1"/>
      <w:numFmt w:val="lowerRoman"/>
      <w:lvlText w:val="%6."/>
      <w:lvlJc w:val="right"/>
      <w:pPr>
        <w:tabs>
          <w:tab w:val="num" w:pos="4320"/>
        </w:tabs>
        <w:ind w:left="4320" w:hanging="180"/>
      </w:pPr>
    </w:lvl>
    <w:lvl w:ilvl="6" w:tplc="95B81C1E" w:tentative="1">
      <w:start w:val="1"/>
      <w:numFmt w:val="decimal"/>
      <w:lvlText w:val="%7."/>
      <w:lvlJc w:val="left"/>
      <w:pPr>
        <w:tabs>
          <w:tab w:val="num" w:pos="5040"/>
        </w:tabs>
        <w:ind w:left="5040" w:hanging="360"/>
      </w:pPr>
    </w:lvl>
    <w:lvl w:ilvl="7" w:tplc="29A04FB2" w:tentative="1">
      <w:start w:val="1"/>
      <w:numFmt w:val="lowerLetter"/>
      <w:lvlText w:val="%8."/>
      <w:lvlJc w:val="left"/>
      <w:pPr>
        <w:tabs>
          <w:tab w:val="num" w:pos="5760"/>
        </w:tabs>
        <w:ind w:left="5760" w:hanging="360"/>
      </w:pPr>
    </w:lvl>
    <w:lvl w:ilvl="8" w:tplc="CB168928" w:tentative="1">
      <w:start w:val="1"/>
      <w:numFmt w:val="lowerRoman"/>
      <w:lvlText w:val="%9."/>
      <w:lvlJc w:val="right"/>
      <w:pPr>
        <w:tabs>
          <w:tab w:val="num" w:pos="6480"/>
        </w:tabs>
        <w:ind w:left="6480" w:hanging="180"/>
      </w:pPr>
    </w:lvl>
  </w:abstractNum>
  <w:abstractNum w:abstractNumId="20" w15:restartNumberingAfterBreak="0">
    <w:nsid w:val="2BEC2EEC"/>
    <w:multiLevelType w:val="hybridMultilevel"/>
    <w:tmpl w:val="B638FF46"/>
    <w:lvl w:ilvl="0" w:tplc="6D04B60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C62966"/>
    <w:multiLevelType w:val="hybridMultilevel"/>
    <w:tmpl w:val="AE847432"/>
    <w:lvl w:ilvl="0" w:tplc="E244EB46">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A56E4A"/>
    <w:multiLevelType w:val="multilevel"/>
    <w:tmpl w:val="8E9213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E43962"/>
    <w:multiLevelType w:val="multilevel"/>
    <w:tmpl w:val="6A108524"/>
    <w:styleLink w:val="WW8Num27"/>
    <w:lvl w:ilvl="0">
      <w:numFmt w:val="bullet"/>
      <w:lvlText w:val=""/>
      <w:lvlJc w:val="left"/>
      <w:pPr>
        <w:ind w:left="1275" w:hanging="567"/>
      </w:pPr>
      <w:rPr>
        <w:rFonts w:ascii="Symbol" w:hAnsi="Symbol" w:cs="Symbo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03E549D"/>
    <w:multiLevelType w:val="multilevel"/>
    <w:tmpl w:val="FC6A2D3A"/>
    <w:lvl w:ilvl="0">
      <w:start w:val="15"/>
      <w:numFmt w:val="decimal"/>
      <w:lvlText w:val="%1."/>
      <w:lvlJc w:val="left"/>
      <w:pPr>
        <w:ind w:left="720" w:hanging="360"/>
      </w:pPr>
      <w:rPr>
        <w:rFonts w:hint="default"/>
        <w:b/>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29A59E5"/>
    <w:multiLevelType w:val="hybridMultilevel"/>
    <w:tmpl w:val="75129D7A"/>
    <w:lvl w:ilvl="0" w:tplc="C05055EA">
      <w:start w:val="1"/>
      <w:numFmt w:val="decimal"/>
      <w:lvlText w:val="2.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B7095F"/>
    <w:multiLevelType w:val="multilevel"/>
    <w:tmpl w:val="5FA48FA8"/>
    <w:lvl w:ilvl="0">
      <w:start w:val="9"/>
      <w:numFmt w:val="decimal"/>
      <w:lvlText w:val="%1"/>
      <w:lvlJc w:val="left"/>
      <w:pPr>
        <w:ind w:left="435" w:hanging="435"/>
      </w:pPr>
      <w:rPr>
        <w:rFonts w:hint="default"/>
      </w:rPr>
    </w:lvl>
    <w:lvl w:ilvl="1">
      <w:start w:val="2"/>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47E43B26"/>
    <w:multiLevelType w:val="hybridMultilevel"/>
    <w:tmpl w:val="0FEE7B4C"/>
    <w:lvl w:ilvl="0" w:tplc="60E6EBC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AC7FD6"/>
    <w:multiLevelType w:val="hybridMultilevel"/>
    <w:tmpl w:val="0978B6B2"/>
    <w:lvl w:ilvl="0" w:tplc="FFFFFFFF">
      <w:start w:val="1"/>
      <w:numFmt w:val="decimal"/>
      <w:lvlText w:val="%1)"/>
      <w:lvlJc w:val="left"/>
      <w:pPr>
        <w:tabs>
          <w:tab w:val="num" w:pos="360"/>
        </w:tabs>
        <w:ind w:left="0" w:firstLine="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C176191"/>
    <w:multiLevelType w:val="multilevel"/>
    <w:tmpl w:val="FC6A2D3A"/>
    <w:lvl w:ilvl="0">
      <w:start w:val="15"/>
      <w:numFmt w:val="decimal"/>
      <w:lvlText w:val="%1."/>
      <w:lvlJc w:val="left"/>
      <w:pPr>
        <w:ind w:left="720" w:hanging="360"/>
      </w:pPr>
      <w:rPr>
        <w:rFonts w:hint="default"/>
        <w:b/>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C5F2158"/>
    <w:multiLevelType w:val="multilevel"/>
    <w:tmpl w:val="D034E99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D033E34"/>
    <w:multiLevelType w:val="multilevel"/>
    <w:tmpl w:val="96DAC2BE"/>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0A63267"/>
    <w:multiLevelType w:val="multilevel"/>
    <w:tmpl w:val="3FC8639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BE4D1D"/>
    <w:multiLevelType w:val="multilevel"/>
    <w:tmpl w:val="96826E46"/>
    <w:lvl w:ilvl="0">
      <w:start w:val="11"/>
      <w:numFmt w:val="decimal"/>
      <w:lvlText w:val="%1."/>
      <w:lvlJc w:val="left"/>
      <w:pPr>
        <w:ind w:left="644" w:hanging="360"/>
      </w:pPr>
      <w:rPr>
        <w:rFonts w:hint="default"/>
        <w:b/>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575B0042"/>
    <w:multiLevelType w:val="hybridMultilevel"/>
    <w:tmpl w:val="4678FA80"/>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5871227F"/>
    <w:multiLevelType w:val="hybridMultilevel"/>
    <w:tmpl w:val="3B220866"/>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5E79069B"/>
    <w:multiLevelType w:val="hybridMultilevel"/>
    <w:tmpl w:val="FB7C8AE8"/>
    <w:lvl w:ilvl="0" w:tplc="35D0E13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60EA4749"/>
    <w:multiLevelType w:val="multilevel"/>
    <w:tmpl w:val="4A1A479C"/>
    <w:lvl w:ilvl="0">
      <w:start w:val="23"/>
      <w:numFmt w:val="decimal"/>
      <w:lvlText w:val="%1."/>
      <w:lvlJc w:val="left"/>
      <w:pPr>
        <w:ind w:left="720" w:hanging="360"/>
      </w:pPr>
      <w:rPr>
        <w:rFonts w:hint="default"/>
        <w:b/>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8" w15:restartNumberingAfterBreak="0">
    <w:nsid w:val="61EC576F"/>
    <w:multiLevelType w:val="hybridMultilevel"/>
    <w:tmpl w:val="1BF03422"/>
    <w:lvl w:ilvl="0" w:tplc="B636A7DA">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996450"/>
    <w:multiLevelType w:val="hybridMultilevel"/>
    <w:tmpl w:val="B6020DF2"/>
    <w:lvl w:ilvl="0" w:tplc="83385E1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394F94"/>
    <w:multiLevelType w:val="hybridMultilevel"/>
    <w:tmpl w:val="27F8D6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6CCE78D0"/>
    <w:multiLevelType w:val="hybridMultilevel"/>
    <w:tmpl w:val="C10A304E"/>
    <w:lvl w:ilvl="0" w:tplc="6EB229AE">
      <w:start w:val="1"/>
      <w:numFmt w:val="decimal"/>
      <w:lvlText w:val="13.%1"/>
      <w:lvlJc w:val="left"/>
      <w:pPr>
        <w:tabs>
          <w:tab w:val="num" w:pos="1440"/>
        </w:tabs>
        <w:ind w:left="1440" w:hanging="360"/>
      </w:pPr>
      <w:rPr>
        <w:rFonts w:hint="default"/>
        <w:b/>
        <w:i w:val="0"/>
      </w:rPr>
    </w:lvl>
    <w:lvl w:ilvl="1" w:tplc="9E080908">
      <w:start w:val="1"/>
      <w:numFmt w:val="decimal"/>
      <w:lvlText w:val="%2)"/>
      <w:lvlJc w:val="left"/>
      <w:pPr>
        <w:tabs>
          <w:tab w:val="num" w:pos="1440"/>
        </w:tabs>
        <w:ind w:left="1440" w:hanging="360"/>
      </w:pPr>
      <w:rPr>
        <w:rFonts w:ascii="Arial" w:hAnsi="Arial" w:cs="Arial" w:hint="default"/>
        <w:b w:val="0"/>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D684BA0"/>
    <w:multiLevelType w:val="hybridMultilevel"/>
    <w:tmpl w:val="71309844"/>
    <w:lvl w:ilvl="0" w:tplc="04150001">
      <w:start w:val="1"/>
      <w:numFmt w:val="bullet"/>
      <w:pStyle w:val="StylWymienianie2stPrzed3ptInterliniapojedyncze"/>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B82634"/>
    <w:multiLevelType w:val="multilevel"/>
    <w:tmpl w:val="D51E6592"/>
    <w:lvl w:ilvl="0">
      <w:start w:val="1"/>
      <w:numFmt w:val="decimal"/>
      <w:lvlText w:val="%1"/>
      <w:lvlJc w:val="left"/>
      <w:pPr>
        <w:ind w:left="435" w:hanging="435"/>
      </w:pPr>
      <w:rPr>
        <w:rFonts w:hint="default"/>
      </w:rPr>
    </w:lvl>
    <w:lvl w:ilvl="1">
      <w:start w:val="2"/>
      <w:numFmt w:val="decimal"/>
      <w:lvlText w:val="%1.%2"/>
      <w:lvlJc w:val="left"/>
      <w:pPr>
        <w:ind w:left="577" w:hanging="435"/>
      </w:pPr>
      <w:rPr>
        <w:rFonts w:hint="default"/>
        <w:b/>
        <w:color w:val="auto"/>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6"/>
  </w:num>
  <w:num w:numId="2">
    <w:abstractNumId w:val="41"/>
  </w:num>
  <w:num w:numId="3">
    <w:abstractNumId w:val="4"/>
  </w:num>
  <w:num w:numId="4">
    <w:abstractNumId w:val="0"/>
  </w:num>
  <w:num w:numId="5">
    <w:abstractNumId w:val="2"/>
  </w:num>
  <w:num w:numId="6">
    <w:abstractNumId w:val="22"/>
  </w:num>
  <w:num w:numId="7">
    <w:abstractNumId w:val="39"/>
  </w:num>
  <w:num w:numId="8">
    <w:abstractNumId w:val="17"/>
  </w:num>
  <w:num w:numId="9">
    <w:abstractNumId w:val="32"/>
  </w:num>
  <w:num w:numId="10">
    <w:abstractNumId w:val="27"/>
  </w:num>
  <w:num w:numId="11">
    <w:abstractNumId w:val="44"/>
  </w:num>
  <w:num w:numId="12">
    <w:abstractNumId w:val="23"/>
  </w:num>
  <w:num w:numId="13">
    <w:abstractNumId w:val="42"/>
  </w:num>
  <w:num w:numId="14">
    <w:abstractNumId w:val="11"/>
  </w:num>
  <w:num w:numId="15">
    <w:abstractNumId w:val="26"/>
  </w:num>
  <w:num w:numId="16">
    <w:abstractNumId w:val="30"/>
  </w:num>
  <w:num w:numId="17">
    <w:abstractNumId w:val="33"/>
  </w:num>
  <w:num w:numId="18">
    <w:abstractNumId w:val="20"/>
  </w:num>
  <w:num w:numId="19">
    <w:abstractNumId w:val="8"/>
  </w:num>
  <w:num w:numId="20">
    <w:abstractNumId w:val="29"/>
  </w:num>
  <w:num w:numId="21">
    <w:abstractNumId w:val="21"/>
  </w:num>
  <w:num w:numId="22">
    <w:abstractNumId w:val="13"/>
  </w:num>
  <w:num w:numId="23">
    <w:abstractNumId w:val="5"/>
  </w:num>
  <w:num w:numId="24">
    <w:abstractNumId w:val="18"/>
  </w:num>
  <w:num w:numId="25">
    <w:abstractNumId w:val="38"/>
  </w:num>
  <w:num w:numId="26">
    <w:abstractNumId w:val="28"/>
  </w:num>
  <w:num w:numId="27">
    <w:abstractNumId w:val="10"/>
  </w:num>
  <w:num w:numId="28">
    <w:abstractNumId w:val="36"/>
  </w:num>
  <w:num w:numId="29">
    <w:abstractNumId w:val="14"/>
  </w:num>
  <w:num w:numId="30">
    <w:abstractNumId w:val="31"/>
  </w:num>
  <w:num w:numId="31">
    <w:abstractNumId w:val="9"/>
  </w:num>
  <w:num w:numId="32">
    <w:abstractNumId w:val="37"/>
  </w:num>
  <w:num w:numId="33">
    <w:abstractNumId w:val="25"/>
  </w:num>
  <w:num w:numId="34">
    <w:abstractNumId w:val="19"/>
  </w:num>
  <w:num w:numId="35">
    <w:abstractNumId w:val="24"/>
  </w:num>
  <w:num w:numId="36">
    <w:abstractNumId w:val="43"/>
  </w:num>
  <w:num w:numId="37">
    <w:abstractNumId w:val="16"/>
  </w:num>
  <w:num w:numId="38">
    <w:abstractNumId w:val="40"/>
  </w:num>
  <w:num w:numId="39">
    <w:abstractNumId w:val="15"/>
  </w:num>
  <w:num w:numId="40">
    <w:abstractNumId w:val="7"/>
  </w:num>
  <w:num w:numId="41">
    <w:abstractNumId w:val="35"/>
  </w:num>
  <w:num w:numId="42">
    <w:abstractNumId w:val="12"/>
  </w:num>
  <w:num w:numId="43">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D60"/>
    <w:rsid w:val="000048B3"/>
    <w:rsid w:val="00004BCD"/>
    <w:rsid w:val="00015050"/>
    <w:rsid w:val="000177FF"/>
    <w:rsid w:val="00020B98"/>
    <w:rsid w:val="00023A05"/>
    <w:rsid w:val="000448A2"/>
    <w:rsid w:val="00044DD1"/>
    <w:rsid w:val="00046952"/>
    <w:rsid w:val="00046C5A"/>
    <w:rsid w:val="000527F6"/>
    <w:rsid w:val="00053404"/>
    <w:rsid w:val="00057784"/>
    <w:rsid w:val="0007082B"/>
    <w:rsid w:val="000718B5"/>
    <w:rsid w:val="000746B5"/>
    <w:rsid w:val="000874D9"/>
    <w:rsid w:val="0008752F"/>
    <w:rsid w:val="000931BF"/>
    <w:rsid w:val="000937D0"/>
    <w:rsid w:val="00094214"/>
    <w:rsid w:val="000A2785"/>
    <w:rsid w:val="000A7553"/>
    <w:rsid w:val="000B26E5"/>
    <w:rsid w:val="000B72F1"/>
    <w:rsid w:val="000B78BB"/>
    <w:rsid w:val="000C0E6A"/>
    <w:rsid w:val="000D0233"/>
    <w:rsid w:val="000D1814"/>
    <w:rsid w:val="000D706E"/>
    <w:rsid w:val="000E40FD"/>
    <w:rsid w:val="000E46BC"/>
    <w:rsid w:val="00102B76"/>
    <w:rsid w:val="0010511C"/>
    <w:rsid w:val="00114A17"/>
    <w:rsid w:val="0011779B"/>
    <w:rsid w:val="0012246C"/>
    <w:rsid w:val="00122A1B"/>
    <w:rsid w:val="00127B64"/>
    <w:rsid w:val="00131A4E"/>
    <w:rsid w:val="00135B33"/>
    <w:rsid w:val="001362C6"/>
    <w:rsid w:val="00142F88"/>
    <w:rsid w:val="001432CB"/>
    <w:rsid w:val="00143E82"/>
    <w:rsid w:val="0014404A"/>
    <w:rsid w:val="00146DEF"/>
    <w:rsid w:val="00150A97"/>
    <w:rsid w:val="00152AC5"/>
    <w:rsid w:val="00177C43"/>
    <w:rsid w:val="00180CFA"/>
    <w:rsid w:val="00181BAF"/>
    <w:rsid w:val="001837A7"/>
    <w:rsid w:val="00184D56"/>
    <w:rsid w:val="001873A0"/>
    <w:rsid w:val="0019353B"/>
    <w:rsid w:val="00195A66"/>
    <w:rsid w:val="001A0DAA"/>
    <w:rsid w:val="001A0E4C"/>
    <w:rsid w:val="001A118B"/>
    <w:rsid w:val="001A252F"/>
    <w:rsid w:val="001A34DA"/>
    <w:rsid w:val="001B17D2"/>
    <w:rsid w:val="001B5129"/>
    <w:rsid w:val="001B6399"/>
    <w:rsid w:val="001C1CA1"/>
    <w:rsid w:val="001C5464"/>
    <w:rsid w:val="001D0910"/>
    <w:rsid w:val="001D4235"/>
    <w:rsid w:val="001D5D89"/>
    <w:rsid w:val="001E08EF"/>
    <w:rsid w:val="001E6B9A"/>
    <w:rsid w:val="001F2554"/>
    <w:rsid w:val="001F634E"/>
    <w:rsid w:val="001F6F58"/>
    <w:rsid w:val="00201B96"/>
    <w:rsid w:val="00213DA5"/>
    <w:rsid w:val="00214E6C"/>
    <w:rsid w:val="002167A1"/>
    <w:rsid w:val="00216EEE"/>
    <w:rsid w:val="00223709"/>
    <w:rsid w:val="002242B1"/>
    <w:rsid w:val="00226F18"/>
    <w:rsid w:val="00227C39"/>
    <w:rsid w:val="00227FB4"/>
    <w:rsid w:val="00233D5A"/>
    <w:rsid w:val="0023530F"/>
    <w:rsid w:val="00236FBC"/>
    <w:rsid w:val="00245012"/>
    <w:rsid w:val="00245540"/>
    <w:rsid w:val="0025122A"/>
    <w:rsid w:val="00254A5E"/>
    <w:rsid w:val="002567CE"/>
    <w:rsid w:val="00270E3C"/>
    <w:rsid w:val="00270FC0"/>
    <w:rsid w:val="00276FCE"/>
    <w:rsid w:val="00281278"/>
    <w:rsid w:val="00281AF1"/>
    <w:rsid w:val="00284B08"/>
    <w:rsid w:val="00294F19"/>
    <w:rsid w:val="002A50F3"/>
    <w:rsid w:val="002A6701"/>
    <w:rsid w:val="002A6F84"/>
    <w:rsid w:val="002B255A"/>
    <w:rsid w:val="002C616E"/>
    <w:rsid w:val="002C7D21"/>
    <w:rsid w:val="002D0636"/>
    <w:rsid w:val="002D33F3"/>
    <w:rsid w:val="002D4270"/>
    <w:rsid w:val="002D741A"/>
    <w:rsid w:val="002E43CD"/>
    <w:rsid w:val="002F40AE"/>
    <w:rsid w:val="002F6C0E"/>
    <w:rsid w:val="00301891"/>
    <w:rsid w:val="00302CDE"/>
    <w:rsid w:val="003077CA"/>
    <w:rsid w:val="00307FEE"/>
    <w:rsid w:val="003151D6"/>
    <w:rsid w:val="00321935"/>
    <w:rsid w:val="00324CBE"/>
    <w:rsid w:val="003331EC"/>
    <w:rsid w:val="0033538D"/>
    <w:rsid w:val="00335395"/>
    <w:rsid w:val="003519E9"/>
    <w:rsid w:val="00361D60"/>
    <w:rsid w:val="0036280B"/>
    <w:rsid w:val="003669CD"/>
    <w:rsid w:val="0037181B"/>
    <w:rsid w:val="003809C4"/>
    <w:rsid w:val="003836CD"/>
    <w:rsid w:val="00385D75"/>
    <w:rsid w:val="00392F16"/>
    <w:rsid w:val="0039432A"/>
    <w:rsid w:val="003A1964"/>
    <w:rsid w:val="003A25FC"/>
    <w:rsid w:val="003A7F34"/>
    <w:rsid w:val="003B17F9"/>
    <w:rsid w:val="003C0035"/>
    <w:rsid w:val="003C26FE"/>
    <w:rsid w:val="003C62C3"/>
    <w:rsid w:val="003C6440"/>
    <w:rsid w:val="003C7FE3"/>
    <w:rsid w:val="003D2E3E"/>
    <w:rsid w:val="003D2EE9"/>
    <w:rsid w:val="003D3706"/>
    <w:rsid w:val="003E3790"/>
    <w:rsid w:val="003E4A38"/>
    <w:rsid w:val="00402A81"/>
    <w:rsid w:val="00404AC1"/>
    <w:rsid w:val="00410CF3"/>
    <w:rsid w:val="00414046"/>
    <w:rsid w:val="00432083"/>
    <w:rsid w:val="00432FCD"/>
    <w:rsid w:val="00433964"/>
    <w:rsid w:val="004353FF"/>
    <w:rsid w:val="00445BB4"/>
    <w:rsid w:val="00454510"/>
    <w:rsid w:val="00454AEF"/>
    <w:rsid w:val="00455460"/>
    <w:rsid w:val="00457AFE"/>
    <w:rsid w:val="004711DA"/>
    <w:rsid w:val="00471636"/>
    <w:rsid w:val="00473108"/>
    <w:rsid w:val="00480CF4"/>
    <w:rsid w:val="00483F92"/>
    <w:rsid w:val="00485CB3"/>
    <w:rsid w:val="00485DDD"/>
    <w:rsid w:val="00486AE4"/>
    <w:rsid w:val="00494347"/>
    <w:rsid w:val="00494A76"/>
    <w:rsid w:val="004A2289"/>
    <w:rsid w:val="004A2F08"/>
    <w:rsid w:val="004A450B"/>
    <w:rsid w:val="004B3149"/>
    <w:rsid w:val="004B425E"/>
    <w:rsid w:val="004B4FF1"/>
    <w:rsid w:val="004C2859"/>
    <w:rsid w:val="004C2A86"/>
    <w:rsid w:val="004C4388"/>
    <w:rsid w:val="004C49CF"/>
    <w:rsid w:val="004D04C5"/>
    <w:rsid w:val="004D3D68"/>
    <w:rsid w:val="004D4FD7"/>
    <w:rsid w:val="004E0B31"/>
    <w:rsid w:val="004E617A"/>
    <w:rsid w:val="004F1792"/>
    <w:rsid w:val="004F3F05"/>
    <w:rsid w:val="004F5074"/>
    <w:rsid w:val="004F6793"/>
    <w:rsid w:val="00503AAC"/>
    <w:rsid w:val="00512B1B"/>
    <w:rsid w:val="00516FCE"/>
    <w:rsid w:val="00517B57"/>
    <w:rsid w:val="00521498"/>
    <w:rsid w:val="005233CA"/>
    <w:rsid w:val="00524D2C"/>
    <w:rsid w:val="00531468"/>
    <w:rsid w:val="00533165"/>
    <w:rsid w:val="00535268"/>
    <w:rsid w:val="005352F9"/>
    <w:rsid w:val="00537175"/>
    <w:rsid w:val="00544E75"/>
    <w:rsid w:val="00546242"/>
    <w:rsid w:val="00551C0A"/>
    <w:rsid w:val="00554C55"/>
    <w:rsid w:val="00557AA2"/>
    <w:rsid w:val="00561738"/>
    <w:rsid w:val="00567C91"/>
    <w:rsid w:val="005722CD"/>
    <w:rsid w:val="0057522B"/>
    <w:rsid w:val="0057686E"/>
    <w:rsid w:val="00577525"/>
    <w:rsid w:val="00594702"/>
    <w:rsid w:val="005A2327"/>
    <w:rsid w:val="005A3953"/>
    <w:rsid w:val="005A509A"/>
    <w:rsid w:val="005B1A96"/>
    <w:rsid w:val="005B3D22"/>
    <w:rsid w:val="005B72F4"/>
    <w:rsid w:val="005C38D1"/>
    <w:rsid w:val="005C3940"/>
    <w:rsid w:val="005D7208"/>
    <w:rsid w:val="005E08D5"/>
    <w:rsid w:val="005E17AF"/>
    <w:rsid w:val="005E337F"/>
    <w:rsid w:val="005E35E5"/>
    <w:rsid w:val="005E623D"/>
    <w:rsid w:val="005F03B9"/>
    <w:rsid w:val="005F17DA"/>
    <w:rsid w:val="005F6086"/>
    <w:rsid w:val="006004FA"/>
    <w:rsid w:val="0060457A"/>
    <w:rsid w:val="0060750B"/>
    <w:rsid w:val="006129E0"/>
    <w:rsid w:val="00614F5F"/>
    <w:rsid w:val="00615B31"/>
    <w:rsid w:val="00617560"/>
    <w:rsid w:val="006202AE"/>
    <w:rsid w:val="00622A3F"/>
    <w:rsid w:val="00625A4E"/>
    <w:rsid w:val="00631F63"/>
    <w:rsid w:val="006336E4"/>
    <w:rsid w:val="00633A1F"/>
    <w:rsid w:val="00633BE4"/>
    <w:rsid w:val="006437B9"/>
    <w:rsid w:val="0064426F"/>
    <w:rsid w:val="00647009"/>
    <w:rsid w:val="00647D2E"/>
    <w:rsid w:val="00650B3F"/>
    <w:rsid w:val="00651583"/>
    <w:rsid w:val="00656E5C"/>
    <w:rsid w:val="00661EB9"/>
    <w:rsid w:val="00666B50"/>
    <w:rsid w:val="006712C5"/>
    <w:rsid w:val="0067263C"/>
    <w:rsid w:val="00673179"/>
    <w:rsid w:val="0067400A"/>
    <w:rsid w:val="006760F3"/>
    <w:rsid w:val="0068096F"/>
    <w:rsid w:val="006818DB"/>
    <w:rsid w:val="006920E6"/>
    <w:rsid w:val="006965BD"/>
    <w:rsid w:val="006B1F03"/>
    <w:rsid w:val="006B61A0"/>
    <w:rsid w:val="006B641F"/>
    <w:rsid w:val="006C6600"/>
    <w:rsid w:val="006C6AA7"/>
    <w:rsid w:val="006C70E6"/>
    <w:rsid w:val="006D3AE1"/>
    <w:rsid w:val="006E0FAD"/>
    <w:rsid w:val="006E13D2"/>
    <w:rsid w:val="006E2998"/>
    <w:rsid w:val="006E2E58"/>
    <w:rsid w:val="006F140A"/>
    <w:rsid w:val="006F2974"/>
    <w:rsid w:val="006F2C7C"/>
    <w:rsid w:val="006F7283"/>
    <w:rsid w:val="006F7B48"/>
    <w:rsid w:val="00703AD3"/>
    <w:rsid w:val="00704262"/>
    <w:rsid w:val="007071D1"/>
    <w:rsid w:val="007107E8"/>
    <w:rsid w:val="00720311"/>
    <w:rsid w:val="007228DD"/>
    <w:rsid w:val="00731174"/>
    <w:rsid w:val="007313F2"/>
    <w:rsid w:val="00741147"/>
    <w:rsid w:val="00744D7D"/>
    <w:rsid w:val="00750509"/>
    <w:rsid w:val="00753468"/>
    <w:rsid w:val="0075363F"/>
    <w:rsid w:val="00753B24"/>
    <w:rsid w:val="0076036D"/>
    <w:rsid w:val="007611B8"/>
    <w:rsid w:val="00764602"/>
    <w:rsid w:val="00771252"/>
    <w:rsid w:val="007713F9"/>
    <w:rsid w:val="00771AF9"/>
    <w:rsid w:val="007740BC"/>
    <w:rsid w:val="007747A1"/>
    <w:rsid w:val="00775372"/>
    <w:rsid w:val="007760FC"/>
    <w:rsid w:val="00776D43"/>
    <w:rsid w:val="00780883"/>
    <w:rsid w:val="00783FCC"/>
    <w:rsid w:val="00784810"/>
    <w:rsid w:val="00785A92"/>
    <w:rsid w:val="007924CD"/>
    <w:rsid w:val="007B2F8B"/>
    <w:rsid w:val="007B7764"/>
    <w:rsid w:val="007C3E62"/>
    <w:rsid w:val="007C486A"/>
    <w:rsid w:val="007C5AE4"/>
    <w:rsid w:val="007C69A1"/>
    <w:rsid w:val="007C78AB"/>
    <w:rsid w:val="007D0037"/>
    <w:rsid w:val="007D4038"/>
    <w:rsid w:val="007D4F51"/>
    <w:rsid w:val="007D68D6"/>
    <w:rsid w:val="007F1B9F"/>
    <w:rsid w:val="007F7B88"/>
    <w:rsid w:val="008018B3"/>
    <w:rsid w:val="00804465"/>
    <w:rsid w:val="0080645C"/>
    <w:rsid w:val="00811F3B"/>
    <w:rsid w:val="00812D3B"/>
    <w:rsid w:val="00812D7C"/>
    <w:rsid w:val="00813B51"/>
    <w:rsid w:val="0081596F"/>
    <w:rsid w:val="00815EE7"/>
    <w:rsid w:val="00816B1A"/>
    <w:rsid w:val="00820060"/>
    <w:rsid w:val="008220AD"/>
    <w:rsid w:val="0082290C"/>
    <w:rsid w:val="00825ABB"/>
    <w:rsid w:val="00825F44"/>
    <w:rsid w:val="008322C4"/>
    <w:rsid w:val="00834C79"/>
    <w:rsid w:val="00834D97"/>
    <w:rsid w:val="0084193E"/>
    <w:rsid w:val="00843CA4"/>
    <w:rsid w:val="00844CF8"/>
    <w:rsid w:val="008467A7"/>
    <w:rsid w:val="0086059B"/>
    <w:rsid w:val="008708E8"/>
    <w:rsid w:val="008729D7"/>
    <w:rsid w:val="008734C6"/>
    <w:rsid w:val="00882055"/>
    <w:rsid w:val="008917FC"/>
    <w:rsid w:val="00891C0F"/>
    <w:rsid w:val="00894B24"/>
    <w:rsid w:val="00896E66"/>
    <w:rsid w:val="0089768E"/>
    <w:rsid w:val="008A560A"/>
    <w:rsid w:val="008A5A38"/>
    <w:rsid w:val="008A623D"/>
    <w:rsid w:val="008B0D2D"/>
    <w:rsid w:val="008C2035"/>
    <w:rsid w:val="008C4E59"/>
    <w:rsid w:val="008D2C75"/>
    <w:rsid w:val="008D6D40"/>
    <w:rsid w:val="008F2F59"/>
    <w:rsid w:val="008F454A"/>
    <w:rsid w:val="009000BF"/>
    <w:rsid w:val="00901D3A"/>
    <w:rsid w:val="00905AA4"/>
    <w:rsid w:val="00907914"/>
    <w:rsid w:val="0091019A"/>
    <w:rsid w:val="009112C6"/>
    <w:rsid w:val="0091499F"/>
    <w:rsid w:val="00920096"/>
    <w:rsid w:val="0092020F"/>
    <w:rsid w:val="00922647"/>
    <w:rsid w:val="009228EB"/>
    <w:rsid w:val="00954709"/>
    <w:rsid w:val="00961118"/>
    <w:rsid w:val="00961AC5"/>
    <w:rsid w:val="00962C21"/>
    <w:rsid w:val="009663C3"/>
    <w:rsid w:val="00982694"/>
    <w:rsid w:val="00994064"/>
    <w:rsid w:val="009A1DA0"/>
    <w:rsid w:val="009A667C"/>
    <w:rsid w:val="009A6EF5"/>
    <w:rsid w:val="009B3E10"/>
    <w:rsid w:val="009B5126"/>
    <w:rsid w:val="009B549D"/>
    <w:rsid w:val="009B7ED6"/>
    <w:rsid w:val="009C079F"/>
    <w:rsid w:val="009C2529"/>
    <w:rsid w:val="009C362F"/>
    <w:rsid w:val="009D1D9E"/>
    <w:rsid w:val="009D57BF"/>
    <w:rsid w:val="009E16A4"/>
    <w:rsid w:val="009F0361"/>
    <w:rsid w:val="009F65A8"/>
    <w:rsid w:val="00A01889"/>
    <w:rsid w:val="00A02451"/>
    <w:rsid w:val="00A13EFE"/>
    <w:rsid w:val="00A16FA6"/>
    <w:rsid w:val="00A21F18"/>
    <w:rsid w:val="00A233A1"/>
    <w:rsid w:val="00A32023"/>
    <w:rsid w:val="00A4195A"/>
    <w:rsid w:val="00A461FB"/>
    <w:rsid w:val="00A524D8"/>
    <w:rsid w:val="00A57F8C"/>
    <w:rsid w:val="00A6493B"/>
    <w:rsid w:val="00A66BA4"/>
    <w:rsid w:val="00A66E01"/>
    <w:rsid w:val="00A720BC"/>
    <w:rsid w:val="00A75FA4"/>
    <w:rsid w:val="00A7733B"/>
    <w:rsid w:val="00A83CD7"/>
    <w:rsid w:val="00A86F49"/>
    <w:rsid w:val="00AA1BCD"/>
    <w:rsid w:val="00AA24EA"/>
    <w:rsid w:val="00AB41C7"/>
    <w:rsid w:val="00AB5574"/>
    <w:rsid w:val="00AC1DD5"/>
    <w:rsid w:val="00AE376A"/>
    <w:rsid w:val="00AE7221"/>
    <w:rsid w:val="00AE7F21"/>
    <w:rsid w:val="00AF15A9"/>
    <w:rsid w:val="00AF6C8A"/>
    <w:rsid w:val="00AF7CAB"/>
    <w:rsid w:val="00B00959"/>
    <w:rsid w:val="00B038EC"/>
    <w:rsid w:val="00B13C97"/>
    <w:rsid w:val="00B24697"/>
    <w:rsid w:val="00B24C64"/>
    <w:rsid w:val="00B3066D"/>
    <w:rsid w:val="00B31354"/>
    <w:rsid w:val="00B331CE"/>
    <w:rsid w:val="00B42507"/>
    <w:rsid w:val="00B51819"/>
    <w:rsid w:val="00B62879"/>
    <w:rsid w:val="00B72A8A"/>
    <w:rsid w:val="00B93F2F"/>
    <w:rsid w:val="00B94CA2"/>
    <w:rsid w:val="00B977D3"/>
    <w:rsid w:val="00BA311A"/>
    <w:rsid w:val="00BA692A"/>
    <w:rsid w:val="00BA7222"/>
    <w:rsid w:val="00BA7FBA"/>
    <w:rsid w:val="00BB1884"/>
    <w:rsid w:val="00BB2BE7"/>
    <w:rsid w:val="00BB3ADB"/>
    <w:rsid w:val="00BB5B10"/>
    <w:rsid w:val="00BC0939"/>
    <w:rsid w:val="00BC2908"/>
    <w:rsid w:val="00BC2D25"/>
    <w:rsid w:val="00BC49E2"/>
    <w:rsid w:val="00BC57FC"/>
    <w:rsid w:val="00BD11A9"/>
    <w:rsid w:val="00BD1B57"/>
    <w:rsid w:val="00BD43B8"/>
    <w:rsid w:val="00BD797A"/>
    <w:rsid w:val="00BE0AAE"/>
    <w:rsid w:val="00BE6975"/>
    <w:rsid w:val="00BF55EB"/>
    <w:rsid w:val="00BF63EB"/>
    <w:rsid w:val="00C279E5"/>
    <w:rsid w:val="00C306A1"/>
    <w:rsid w:val="00C318D8"/>
    <w:rsid w:val="00C32454"/>
    <w:rsid w:val="00C32C1F"/>
    <w:rsid w:val="00C47856"/>
    <w:rsid w:val="00C53A65"/>
    <w:rsid w:val="00C54954"/>
    <w:rsid w:val="00C54F5E"/>
    <w:rsid w:val="00C55332"/>
    <w:rsid w:val="00C61197"/>
    <w:rsid w:val="00C66144"/>
    <w:rsid w:val="00C67254"/>
    <w:rsid w:val="00C70A59"/>
    <w:rsid w:val="00C71BEF"/>
    <w:rsid w:val="00C72339"/>
    <w:rsid w:val="00C72935"/>
    <w:rsid w:val="00C73AC2"/>
    <w:rsid w:val="00C83FE5"/>
    <w:rsid w:val="00C92852"/>
    <w:rsid w:val="00C93048"/>
    <w:rsid w:val="00C95BA0"/>
    <w:rsid w:val="00CA3741"/>
    <w:rsid w:val="00CA41D5"/>
    <w:rsid w:val="00CA558F"/>
    <w:rsid w:val="00CA7F66"/>
    <w:rsid w:val="00CB11C0"/>
    <w:rsid w:val="00CB79E4"/>
    <w:rsid w:val="00CC5096"/>
    <w:rsid w:val="00CD32AB"/>
    <w:rsid w:val="00CD3389"/>
    <w:rsid w:val="00CD3574"/>
    <w:rsid w:val="00CD42B2"/>
    <w:rsid w:val="00CD4D4A"/>
    <w:rsid w:val="00CD5B3D"/>
    <w:rsid w:val="00CE0CB9"/>
    <w:rsid w:val="00CE0F5D"/>
    <w:rsid w:val="00CE59A3"/>
    <w:rsid w:val="00CE67A7"/>
    <w:rsid w:val="00D029AA"/>
    <w:rsid w:val="00D02F1E"/>
    <w:rsid w:val="00D05086"/>
    <w:rsid w:val="00D13874"/>
    <w:rsid w:val="00D17958"/>
    <w:rsid w:val="00D318D3"/>
    <w:rsid w:val="00D31C89"/>
    <w:rsid w:val="00D409F7"/>
    <w:rsid w:val="00D44F35"/>
    <w:rsid w:val="00D51672"/>
    <w:rsid w:val="00D5302E"/>
    <w:rsid w:val="00D5799F"/>
    <w:rsid w:val="00D63665"/>
    <w:rsid w:val="00D6478F"/>
    <w:rsid w:val="00D66BA1"/>
    <w:rsid w:val="00D72210"/>
    <w:rsid w:val="00D75CF0"/>
    <w:rsid w:val="00D75F71"/>
    <w:rsid w:val="00D878D2"/>
    <w:rsid w:val="00D90A00"/>
    <w:rsid w:val="00D91B67"/>
    <w:rsid w:val="00D92CEB"/>
    <w:rsid w:val="00D94AD7"/>
    <w:rsid w:val="00D96023"/>
    <w:rsid w:val="00DA32B3"/>
    <w:rsid w:val="00DB0397"/>
    <w:rsid w:val="00DB1BF7"/>
    <w:rsid w:val="00DB1DE2"/>
    <w:rsid w:val="00DB5C43"/>
    <w:rsid w:val="00DB5F30"/>
    <w:rsid w:val="00DC351B"/>
    <w:rsid w:val="00DC6FE8"/>
    <w:rsid w:val="00DD0F7C"/>
    <w:rsid w:val="00DD5DA3"/>
    <w:rsid w:val="00DE2AA9"/>
    <w:rsid w:val="00DE3C3C"/>
    <w:rsid w:val="00DE6A66"/>
    <w:rsid w:val="00DF26AC"/>
    <w:rsid w:val="00DF32A0"/>
    <w:rsid w:val="00DF72DE"/>
    <w:rsid w:val="00E011CD"/>
    <w:rsid w:val="00E1108F"/>
    <w:rsid w:val="00E12197"/>
    <w:rsid w:val="00E2071C"/>
    <w:rsid w:val="00E21DE7"/>
    <w:rsid w:val="00E21F25"/>
    <w:rsid w:val="00E2358A"/>
    <w:rsid w:val="00E2497E"/>
    <w:rsid w:val="00E268F2"/>
    <w:rsid w:val="00E278C5"/>
    <w:rsid w:val="00E31BD4"/>
    <w:rsid w:val="00E31F05"/>
    <w:rsid w:val="00E331F6"/>
    <w:rsid w:val="00E4186B"/>
    <w:rsid w:val="00E44EDE"/>
    <w:rsid w:val="00E4606B"/>
    <w:rsid w:val="00E47DBC"/>
    <w:rsid w:val="00E5630F"/>
    <w:rsid w:val="00E71D5E"/>
    <w:rsid w:val="00E72249"/>
    <w:rsid w:val="00E9182E"/>
    <w:rsid w:val="00EA123E"/>
    <w:rsid w:val="00EA46A6"/>
    <w:rsid w:val="00EA6810"/>
    <w:rsid w:val="00EB32A0"/>
    <w:rsid w:val="00EC1D1C"/>
    <w:rsid w:val="00EC27FF"/>
    <w:rsid w:val="00EC6FA6"/>
    <w:rsid w:val="00ED3A58"/>
    <w:rsid w:val="00EE6340"/>
    <w:rsid w:val="00EE64B6"/>
    <w:rsid w:val="00EF2F8A"/>
    <w:rsid w:val="00EF6008"/>
    <w:rsid w:val="00EF765C"/>
    <w:rsid w:val="00EF7785"/>
    <w:rsid w:val="00F03BB2"/>
    <w:rsid w:val="00F04ABE"/>
    <w:rsid w:val="00F12A6F"/>
    <w:rsid w:val="00F13796"/>
    <w:rsid w:val="00F14817"/>
    <w:rsid w:val="00F201AE"/>
    <w:rsid w:val="00F2032C"/>
    <w:rsid w:val="00F26B6E"/>
    <w:rsid w:val="00F34136"/>
    <w:rsid w:val="00F35748"/>
    <w:rsid w:val="00F37F8D"/>
    <w:rsid w:val="00F4361D"/>
    <w:rsid w:val="00F46DFE"/>
    <w:rsid w:val="00F47441"/>
    <w:rsid w:val="00F6096E"/>
    <w:rsid w:val="00F62618"/>
    <w:rsid w:val="00F673D4"/>
    <w:rsid w:val="00F70E77"/>
    <w:rsid w:val="00F720B4"/>
    <w:rsid w:val="00F736AD"/>
    <w:rsid w:val="00F749F0"/>
    <w:rsid w:val="00F8067A"/>
    <w:rsid w:val="00F855B0"/>
    <w:rsid w:val="00F86107"/>
    <w:rsid w:val="00F90DD1"/>
    <w:rsid w:val="00FA121A"/>
    <w:rsid w:val="00FA5758"/>
    <w:rsid w:val="00FA576B"/>
    <w:rsid w:val="00FB1D0C"/>
    <w:rsid w:val="00FB4221"/>
    <w:rsid w:val="00FD19B9"/>
    <w:rsid w:val="00FD2589"/>
    <w:rsid w:val="00FE0A17"/>
    <w:rsid w:val="00FE21DA"/>
    <w:rsid w:val="00FF167E"/>
    <w:rsid w:val="00FF1E8A"/>
    <w:rsid w:val="00FF4CB4"/>
    <w:rsid w:val="00FF60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0B18D2"/>
  <w15:docId w15:val="{47E9BEFF-DFBB-0E4F-BE21-546D94D3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2B76"/>
  </w:style>
  <w:style w:type="paragraph" w:styleId="Nagwek1">
    <w:name w:val="heading 1"/>
    <w:basedOn w:val="Normalny"/>
    <w:next w:val="Normalny"/>
    <w:link w:val="Nagwek1Znak"/>
    <w:qFormat/>
    <w:rsid w:val="000527F6"/>
    <w:pPr>
      <w:keepNext/>
      <w:spacing w:after="0" w:line="240" w:lineRule="auto"/>
      <w:jc w:val="both"/>
      <w:outlineLvl w:val="0"/>
    </w:pPr>
    <w:rPr>
      <w:rFonts w:ascii="Times New Roman" w:eastAsia="Times New Roman" w:hAnsi="Times New Roman" w:cs="Times New Roman"/>
      <w:sz w:val="28"/>
      <w:szCs w:val="20"/>
      <w:lang w:eastAsia="pl-PL"/>
    </w:rPr>
  </w:style>
  <w:style w:type="paragraph" w:styleId="Nagwek3">
    <w:name w:val="heading 3"/>
    <w:basedOn w:val="Normalny"/>
    <w:next w:val="Normalny"/>
    <w:link w:val="Nagwek3Znak"/>
    <w:uiPriority w:val="9"/>
    <w:semiHidden/>
    <w:unhideWhenUsed/>
    <w:qFormat/>
    <w:rsid w:val="00D5799F"/>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qFormat/>
    <w:rsid w:val="000527F6"/>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semiHidden/>
    <w:unhideWhenUsed/>
    <w:qFormat/>
    <w:rsid w:val="00E31BD4"/>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CC5096"/>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link w:val="AkapitzlistZnak"/>
    <w:uiPriority w:val="34"/>
    <w:qFormat/>
    <w:rsid w:val="00B72A8A"/>
    <w:pPr>
      <w:ind w:left="720"/>
      <w:contextualSpacing/>
    </w:pPr>
  </w:style>
  <w:style w:type="character" w:customStyle="1" w:styleId="Nagwek1Znak">
    <w:name w:val="Nagłówek 1 Znak"/>
    <w:basedOn w:val="Domylnaczcionkaakapitu"/>
    <w:link w:val="Nagwek1"/>
    <w:rsid w:val="000527F6"/>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0527F6"/>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rsid w:val="000527F6"/>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0527F6"/>
    <w:rPr>
      <w:rFonts w:ascii="Times New Roman" w:eastAsia="Times New Roman" w:hAnsi="Times New Roman" w:cs="Times New Roman"/>
      <w:sz w:val="28"/>
      <w:szCs w:val="20"/>
      <w:lang w:eastAsia="pl-PL"/>
    </w:rPr>
  </w:style>
  <w:style w:type="character" w:styleId="Hipercze">
    <w:name w:val="Hyperlink"/>
    <w:rsid w:val="000527F6"/>
    <w:rPr>
      <w:color w:val="0000FF"/>
      <w:u w:val="single"/>
    </w:rPr>
  </w:style>
  <w:style w:type="paragraph" w:styleId="Bezodstpw">
    <w:name w:val="No Spacing"/>
    <w:uiPriority w:val="1"/>
    <w:qFormat/>
    <w:rsid w:val="000527F6"/>
    <w:pPr>
      <w:spacing w:after="0" w:line="240" w:lineRule="auto"/>
    </w:pPr>
    <w:rPr>
      <w:rFonts w:ascii="Times New Roman" w:eastAsia="Times New Roman" w:hAnsi="Times New Roman" w:cs="Times New Roman"/>
      <w:sz w:val="24"/>
      <w:szCs w:val="24"/>
      <w:lang w:eastAsia="pl-PL"/>
    </w:rPr>
  </w:style>
  <w:style w:type="character" w:customStyle="1" w:styleId="textnode2">
    <w:name w:val="textnode2"/>
    <w:basedOn w:val="Domylnaczcionkaakapitu"/>
    <w:rsid w:val="000527F6"/>
  </w:style>
  <w:style w:type="paragraph" w:styleId="Tekstdymka">
    <w:name w:val="Balloon Text"/>
    <w:basedOn w:val="Normalny"/>
    <w:link w:val="TekstdymkaZnak"/>
    <w:uiPriority w:val="99"/>
    <w:semiHidden/>
    <w:unhideWhenUsed/>
    <w:rsid w:val="005E08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08D5"/>
    <w:rPr>
      <w:rFonts w:ascii="Segoe UI" w:hAnsi="Segoe UI" w:cs="Segoe UI"/>
      <w:sz w:val="18"/>
      <w:szCs w:val="18"/>
    </w:rPr>
  </w:style>
  <w:style w:type="paragraph" w:styleId="Tekstpodstawowywcity">
    <w:name w:val="Body Text Indent"/>
    <w:basedOn w:val="Normalny"/>
    <w:link w:val="TekstpodstawowywcityZnak"/>
    <w:uiPriority w:val="99"/>
    <w:unhideWhenUsed/>
    <w:rsid w:val="00AB5574"/>
    <w:pPr>
      <w:spacing w:after="120"/>
      <w:ind w:left="283"/>
    </w:pPr>
  </w:style>
  <w:style w:type="character" w:customStyle="1" w:styleId="TekstpodstawowywcityZnak">
    <w:name w:val="Tekst podstawowy wcięty Znak"/>
    <w:basedOn w:val="Domylnaczcionkaakapitu"/>
    <w:link w:val="Tekstpodstawowywcity"/>
    <w:uiPriority w:val="99"/>
    <w:rsid w:val="00AB5574"/>
  </w:style>
  <w:style w:type="paragraph" w:styleId="NormalnyWeb">
    <w:name w:val="Normal (Web)"/>
    <w:basedOn w:val="Normalny"/>
    <w:uiPriority w:val="99"/>
    <w:unhideWhenUsed/>
    <w:rsid w:val="00AB5574"/>
    <w:pPr>
      <w:spacing w:before="100" w:beforeAutospacing="1" w:after="119"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7125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71252"/>
    <w:rPr>
      <w:rFonts w:ascii="Times New Roman" w:eastAsia="Times New Roman" w:hAnsi="Times New Roman" w:cs="Times New Roman"/>
      <w:sz w:val="24"/>
      <w:szCs w:val="24"/>
      <w:lang w:eastAsia="pl-PL"/>
    </w:rPr>
  </w:style>
  <w:style w:type="character" w:styleId="Numerstrony">
    <w:name w:val="page number"/>
    <w:basedOn w:val="Domylnaczcionkaakapitu"/>
    <w:rsid w:val="000718B5"/>
  </w:style>
  <w:style w:type="paragraph" w:styleId="Tekstpodstawowywcity2">
    <w:name w:val="Body Text Indent 2"/>
    <w:basedOn w:val="Normalny"/>
    <w:link w:val="Tekstpodstawowywcity2Znak"/>
    <w:rsid w:val="008F454A"/>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F454A"/>
    <w:rPr>
      <w:rFonts w:ascii="Times New Roman" w:eastAsia="Times New Roman" w:hAnsi="Times New Roman" w:cs="Times New Roman"/>
      <w:sz w:val="24"/>
      <w:szCs w:val="24"/>
      <w:lang w:eastAsia="pl-PL"/>
    </w:rPr>
  </w:style>
  <w:style w:type="paragraph" w:customStyle="1" w:styleId="Standard">
    <w:name w:val="Standard"/>
    <w:rsid w:val="008F454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agwek">
    <w:name w:val="header"/>
    <w:basedOn w:val="Normalny"/>
    <w:link w:val="NagwekZnak"/>
    <w:uiPriority w:val="99"/>
    <w:unhideWhenUsed/>
    <w:rsid w:val="00C729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935"/>
  </w:style>
  <w:style w:type="numbering" w:customStyle="1" w:styleId="WW8Num27">
    <w:name w:val="WW8Num27"/>
    <w:rsid w:val="006E0FAD"/>
    <w:pPr>
      <w:numPr>
        <w:numId w:val="12"/>
      </w:numPr>
    </w:pPr>
  </w:style>
  <w:style w:type="paragraph" w:customStyle="1" w:styleId="divparagraph">
    <w:name w:val="div.paragraph"/>
    <w:uiPriority w:val="99"/>
    <w:rsid w:val="007313F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styleId="Tekstpodstawowy3">
    <w:name w:val="Body Text 3"/>
    <w:basedOn w:val="Normalny"/>
    <w:link w:val="Tekstpodstawowy3Znak"/>
    <w:uiPriority w:val="99"/>
    <w:semiHidden/>
    <w:unhideWhenUsed/>
    <w:rsid w:val="00EF2F8A"/>
    <w:pPr>
      <w:spacing w:after="120"/>
    </w:pPr>
    <w:rPr>
      <w:sz w:val="16"/>
      <w:szCs w:val="16"/>
    </w:rPr>
  </w:style>
  <w:style w:type="character" w:customStyle="1" w:styleId="Tekstpodstawowy3Znak">
    <w:name w:val="Tekst podstawowy 3 Znak"/>
    <w:basedOn w:val="Domylnaczcionkaakapitu"/>
    <w:link w:val="Tekstpodstawowy3"/>
    <w:uiPriority w:val="99"/>
    <w:semiHidden/>
    <w:rsid w:val="00EF2F8A"/>
    <w:rPr>
      <w:sz w:val="16"/>
      <w:szCs w:val="16"/>
    </w:rPr>
  </w:style>
  <w:style w:type="paragraph" w:styleId="Spistreci4">
    <w:name w:val="toc 4"/>
    <w:basedOn w:val="Normalny"/>
    <w:next w:val="Normalny"/>
    <w:autoRedefine/>
    <w:semiHidden/>
    <w:rsid w:val="00E4186B"/>
    <w:pPr>
      <w:spacing w:before="120" w:after="0" w:line="240" w:lineRule="auto"/>
      <w:jc w:val="center"/>
      <w:textAlignment w:val="top"/>
    </w:pPr>
    <w:rPr>
      <w:rFonts w:ascii="Arial" w:eastAsia="Times New Roman" w:hAnsi="Arial" w:cs="Arial"/>
      <w:b/>
      <w:sz w:val="20"/>
      <w:szCs w:val="24"/>
      <w:lang w:eastAsia="pl-PL"/>
    </w:rPr>
  </w:style>
  <w:style w:type="character" w:styleId="Odwoaniedokomentarza">
    <w:name w:val="annotation reference"/>
    <w:basedOn w:val="Domylnaczcionkaakapitu"/>
    <w:uiPriority w:val="99"/>
    <w:unhideWhenUsed/>
    <w:rsid w:val="00D02F1E"/>
    <w:rPr>
      <w:sz w:val="16"/>
      <w:szCs w:val="16"/>
    </w:rPr>
  </w:style>
  <w:style w:type="paragraph" w:styleId="Tekstkomentarza">
    <w:name w:val="annotation text"/>
    <w:basedOn w:val="Normalny"/>
    <w:link w:val="TekstkomentarzaZnak"/>
    <w:uiPriority w:val="99"/>
    <w:rsid w:val="00656E5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656E5C"/>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semiHidden/>
    <w:rsid w:val="00D5799F"/>
    <w:rPr>
      <w:rFonts w:asciiTheme="majorHAnsi" w:eastAsiaTheme="majorEastAsia" w:hAnsiTheme="majorHAnsi" w:cstheme="majorBidi"/>
      <w:b/>
      <w:bCs/>
      <w:color w:val="5B9BD5" w:themeColor="accent1"/>
    </w:rPr>
  </w:style>
  <w:style w:type="paragraph" w:customStyle="1" w:styleId="oddl-nadpis">
    <w:name w:val="oddíl-nadpis"/>
    <w:basedOn w:val="Normalny"/>
    <w:rsid w:val="00D5799F"/>
    <w:pPr>
      <w:keepNext/>
      <w:widowControl w:val="0"/>
      <w:tabs>
        <w:tab w:val="left" w:pos="567"/>
      </w:tabs>
      <w:spacing w:before="240" w:after="0" w:line="240" w:lineRule="exact"/>
    </w:pPr>
    <w:rPr>
      <w:rFonts w:ascii="Arial" w:eastAsia="Times New Roman" w:hAnsi="Arial" w:cs="Times New Roman"/>
      <w:b/>
      <w:sz w:val="24"/>
      <w:szCs w:val="20"/>
      <w:lang w:val="cs-CZ" w:eastAsia="pl-PL"/>
    </w:rPr>
  </w:style>
  <w:style w:type="paragraph" w:styleId="Spistreci1">
    <w:name w:val="toc 1"/>
    <w:basedOn w:val="Normalny"/>
    <w:next w:val="Normalny"/>
    <w:autoRedefine/>
    <w:uiPriority w:val="39"/>
    <w:unhideWhenUsed/>
    <w:rsid w:val="00AF6C8A"/>
    <w:pPr>
      <w:tabs>
        <w:tab w:val="left" w:pos="880"/>
        <w:tab w:val="right" w:leader="dot" w:pos="9479"/>
      </w:tabs>
      <w:spacing w:after="100"/>
      <w:ind w:left="851" w:hanging="851"/>
    </w:pPr>
    <w:rPr>
      <w:rFonts w:ascii="Arial" w:hAnsi="Arial" w:cs="Arial"/>
      <w:b/>
      <w:noProof/>
      <w:sz w:val="20"/>
      <w:szCs w:val="20"/>
    </w:rPr>
  </w:style>
  <w:style w:type="paragraph" w:styleId="Spistreci3">
    <w:name w:val="toc 3"/>
    <w:basedOn w:val="Normalny"/>
    <w:next w:val="Normalny"/>
    <w:autoRedefine/>
    <w:uiPriority w:val="39"/>
    <w:unhideWhenUsed/>
    <w:rsid w:val="00C66144"/>
    <w:pPr>
      <w:spacing w:after="100"/>
      <w:ind w:left="440"/>
    </w:pPr>
  </w:style>
  <w:style w:type="paragraph" w:styleId="Tekstprzypisukocowego">
    <w:name w:val="endnote text"/>
    <w:basedOn w:val="Normalny"/>
    <w:link w:val="TekstprzypisukocowegoZnak"/>
    <w:uiPriority w:val="99"/>
    <w:semiHidden/>
    <w:unhideWhenUsed/>
    <w:rsid w:val="004554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5460"/>
    <w:rPr>
      <w:sz w:val="20"/>
      <w:szCs w:val="20"/>
    </w:rPr>
  </w:style>
  <w:style w:type="character" w:styleId="Odwoanieprzypisukocowego">
    <w:name w:val="endnote reference"/>
    <w:basedOn w:val="Domylnaczcionkaakapitu"/>
    <w:uiPriority w:val="99"/>
    <w:semiHidden/>
    <w:unhideWhenUsed/>
    <w:rsid w:val="00455460"/>
    <w:rPr>
      <w:vertAlign w:val="superscript"/>
    </w:rPr>
  </w:style>
  <w:style w:type="paragraph" w:styleId="Tematkomentarza">
    <w:name w:val="annotation subject"/>
    <w:basedOn w:val="Tekstkomentarza"/>
    <w:next w:val="Tekstkomentarza"/>
    <w:link w:val="TematkomentarzaZnak"/>
    <w:uiPriority w:val="99"/>
    <w:semiHidden/>
    <w:unhideWhenUsed/>
    <w:rsid w:val="00577525"/>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77525"/>
    <w:rPr>
      <w:rFonts w:ascii="Times New Roman" w:eastAsia="Times New Roman" w:hAnsi="Times New Roman" w:cs="Times New Roman"/>
      <w:b/>
      <w:bCs/>
      <w:sz w:val="20"/>
      <w:szCs w:val="20"/>
      <w:lang w:eastAsia="pl-PL"/>
    </w:rPr>
  </w:style>
  <w:style w:type="character" w:styleId="Odwoanieprzypisudolnego">
    <w:name w:val="footnote reference"/>
    <w:semiHidden/>
    <w:rsid w:val="00631F63"/>
    <w:rPr>
      <w:vertAlign w:val="superscript"/>
    </w:rPr>
  </w:style>
  <w:style w:type="character" w:customStyle="1" w:styleId="AkapitzlistZnak">
    <w:name w:val="Akapit z listą Znak"/>
    <w:link w:val="Akapitzlist"/>
    <w:uiPriority w:val="34"/>
    <w:locked/>
    <w:rsid w:val="0037181B"/>
  </w:style>
  <w:style w:type="paragraph" w:styleId="Tekstpodstawowyzwciciem2">
    <w:name w:val="Body Text First Indent 2"/>
    <w:basedOn w:val="Tekstpodstawowywcity"/>
    <w:link w:val="Tekstpodstawowyzwciciem2Znak"/>
    <w:uiPriority w:val="99"/>
    <w:semiHidden/>
    <w:unhideWhenUsed/>
    <w:rsid w:val="00A7733B"/>
    <w:pPr>
      <w:spacing w:after="160"/>
      <w:ind w:left="360" w:firstLine="360"/>
    </w:pPr>
  </w:style>
  <w:style w:type="character" w:customStyle="1" w:styleId="Tekstpodstawowyzwciciem2Znak">
    <w:name w:val="Tekst podstawowy z wcięciem 2 Znak"/>
    <w:basedOn w:val="TekstpodstawowywcityZnak"/>
    <w:link w:val="Tekstpodstawowyzwciciem2"/>
    <w:uiPriority w:val="99"/>
    <w:semiHidden/>
    <w:rsid w:val="00A7733B"/>
  </w:style>
  <w:style w:type="character" w:customStyle="1" w:styleId="Nagwek5Znak">
    <w:name w:val="Nagłówek 5 Znak"/>
    <w:basedOn w:val="Domylnaczcionkaakapitu"/>
    <w:link w:val="Nagwek5"/>
    <w:uiPriority w:val="9"/>
    <w:semiHidden/>
    <w:rsid w:val="00E31BD4"/>
    <w:rPr>
      <w:rFonts w:asciiTheme="majorHAnsi" w:eastAsiaTheme="majorEastAsia" w:hAnsiTheme="majorHAnsi" w:cstheme="majorBidi"/>
      <w:color w:val="1F4D78" w:themeColor="accent1" w:themeShade="7F"/>
    </w:rPr>
  </w:style>
  <w:style w:type="paragraph" w:styleId="Tekstpodstawowy2">
    <w:name w:val="Body Text 2"/>
    <w:basedOn w:val="Normalny"/>
    <w:link w:val="Tekstpodstawowy2Znak"/>
    <w:uiPriority w:val="99"/>
    <w:semiHidden/>
    <w:unhideWhenUsed/>
    <w:rsid w:val="00E31BD4"/>
    <w:pPr>
      <w:spacing w:after="120" w:line="480" w:lineRule="auto"/>
    </w:pPr>
  </w:style>
  <w:style w:type="character" w:customStyle="1" w:styleId="Tekstpodstawowy2Znak">
    <w:name w:val="Tekst podstawowy 2 Znak"/>
    <w:basedOn w:val="Domylnaczcionkaakapitu"/>
    <w:link w:val="Tekstpodstawowy2"/>
    <w:uiPriority w:val="99"/>
    <w:semiHidden/>
    <w:rsid w:val="00E31BD4"/>
  </w:style>
  <w:style w:type="paragraph" w:styleId="Tytu">
    <w:name w:val="Title"/>
    <w:basedOn w:val="Normalny"/>
    <w:link w:val="TytuZnak"/>
    <w:qFormat/>
    <w:rsid w:val="00E31BD4"/>
    <w:pPr>
      <w:spacing w:after="0" w:line="240" w:lineRule="auto"/>
      <w:jc w:val="center"/>
    </w:pPr>
    <w:rPr>
      <w:rFonts w:ascii="Times New Roman" w:eastAsia="Times New Roman" w:hAnsi="Times New Roman" w:cs="Times New Roman"/>
      <w:sz w:val="36"/>
      <w:szCs w:val="20"/>
      <w:lang w:eastAsia="pl-PL"/>
    </w:rPr>
  </w:style>
  <w:style w:type="character" w:customStyle="1" w:styleId="TytuZnak">
    <w:name w:val="Tytuł Znak"/>
    <w:basedOn w:val="Domylnaczcionkaakapitu"/>
    <w:link w:val="Tytu"/>
    <w:rsid w:val="00E31BD4"/>
    <w:rPr>
      <w:rFonts w:ascii="Times New Roman" w:eastAsia="Times New Roman" w:hAnsi="Times New Roman" w:cs="Times New Roman"/>
      <w:sz w:val="36"/>
      <w:szCs w:val="20"/>
      <w:lang w:eastAsia="pl-PL"/>
    </w:rPr>
  </w:style>
  <w:style w:type="paragraph" w:customStyle="1" w:styleId="pkt">
    <w:name w:val="pkt"/>
    <w:basedOn w:val="Normalny"/>
    <w:rsid w:val="004D3D68"/>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StylWymienianie2stPrzed3ptInterliniapojedyncze">
    <w:name w:val="Styl Wymienianie  2 st. * + Przed:  3 pt Interlinia:  pojedyncze"/>
    <w:basedOn w:val="Normalny"/>
    <w:uiPriority w:val="99"/>
    <w:rsid w:val="00A01889"/>
    <w:pPr>
      <w:numPr>
        <w:numId w:val="36"/>
      </w:numPr>
      <w:spacing w:after="0" w:line="240" w:lineRule="auto"/>
      <w:jc w:val="both"/>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BB1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254980">
      <w:bodyDiv w:val="1"/>
      <w:marLeft w:val="0"/>
      <w:marRight w:val="0"/>
      <w:marTop w:val="0"/>
      <w:marBottom w:val="0"/>
      <w:divBdr>
        <w:top w:val="none" w:sz="0" w:space="0" w:color="auto"/>
        <w:left w:val="none" w:sz="0" w:space="0" w:color="auto"/>
        <w:bottom w:val="none" w:sz="0" w:space="0" w:color="auto"/>
        <w:right w:val="none" w:sz="0" w:space="0" w:color="auto"/>
      </w:divBdr>
      <w:divsChild>
        <w:div w:id="194081760">
          <w:marLeft w:val="0"/>
          <w:marRight w:val="0"/>
          <w:marTop w:val="0"/>
          <w:marBottom w:val="0"/>
          <w:divBdr>
            <w:top w:val="none" w:sz="0" w:space="0" w:color="auto"/>
            <w:left w:val="none" w:sz="0" w:space="0" w:color="auto"/>
            <w:bottom w:val="none" w:sz="0" w:space="0" w:color="auto"/>
            <w:right w:val="none" w:sz="0" w:space="0" w:color="auto"/>
          </w:divBdr>
        </w:div>
        <w:div w:id="45110577">
          <w:marLeft w:val="0"/>
          <w:marRight w:val="0"/>
          <w:marTop w:val="0"/>
          <w:marBottom w:val="0"/>
          <w:divBdr>
            <w:top w:val="none" w:sz="0" w:space="0" w:color="auto"/>
            <w:left w:val="none" w:sz="0" w:space="0" w:color="auto"/>
            <w:bottom w:val="none" w:sz="0" w:space="0" w:color="auto"/>
            <w:right w:val="none" w:sz="0" w:space="0" w:color="auto"/>
          </w:divBdr>
        </w:div>
        <w:div w:id="1616447698">
          <w:marLeft w:val="0"/>
          <w:marRight w:val="0"/>
          <w:marTop w:val="0"/>
          <w:marBottom w:val="0"/>
          <w:divBdr>
            <w:top w:val="none" w:sz="0" w:space="0" w:color="auto"/>
            <w:left w:val="none" w:sz="0" w:space="0" w:color="auto"/>
            <w:bottom w:val="none" w:sz="0" w:space="0" w:color="auto"/>
            <w:right w:val="none" w:sz="0" w:space="0" w:color="auto"/>
          </w:divBdr>
        </w:div>
        <w:div w:id="1988510368">
          <w:marLeft w:val="0"/>
          <w:marRight w:val="0"/>
          <w:marTop w:val="0"/>
          <w:marBottom w:val="0"/>
          <w:divBdr>
            <w:top w:val="none" w:sz="0" w:space="0" w:color="auto"/>
            <w:left w:val="none" w:sz="0" w:space="0" w:color="auto"/>
            <w:bottom w:val="none" w:sz="0" w:space="0" w:color="auto"/>
            <w:right w:val="none" w:sz="0" w:space="0" w:color="auto"/>
          </w:divBdr>
        </w:div>
        <w:div w:id="502552090">
          <w:marLeft w:val="0"/>
          <w:marRight w:val="0"/>
          <w:marTop w:val="0"/>
          <w:marBottom w:val="0"/>
          <w:divBdr>
            <w:top w:val="none" w:sz="0" w:space="0" w:color="auto"/>
            <w:left w:val="none" w:sz="0" w:space="0" w:color="auto"/>
            <w:bottom w:val="none" w:sz="0" w:space="0" w:color="auto"/>
            <w:right w:val="none" w:sz="0" w:space="0" w:color="auto"/>
          </w:divBdr>
        </w:div>
        <w:div w:id="1157498362">
          <w:marLeft w:val="0"/>
          <w:marRight w:val="0"/>
          <w:marTop w:val="0"/>
          <w:marBottom w:val="0"/>
          <w:divBdr>
            <w:top w:val="none" w:sz="0" w:space="0" w:color="auto"/>
            <w:left w:val="none" w:sz="0" w:space="0" w:color="auto"/>
            <w:bottom w:val="none" w:sz="0" w:space="0" w:color="auto"/>
            <w:right w:val="none" w:sz="0" w:space="0" w:color="auto"/>
          </w:divBdr>
        </w:div>
        <w:div w:id="1525942444">
          <w:marLeft w:val="0"/>
          <w:marRight w:val="0"/>
          <w:marTop w:val="0"/>
          <w:marBottom w:val="0"/>
          <w:divBdr>
            <w:top w:val="none" w:sz="0" w:space="0" w:color="auto"/>
            <w:left w:val="none" w:sz="0" w:space="0" w:color="auto"/>
            <w:bottom w:val="none" w:sz="0" w:space="0" w:color="auto"/>
            <w:right w:val="none" w:sz="0" w:space="0" w:color="auto"/>
          </w:divBdr>
        </w:div>
        <w:div w:id="765030339">
          <w:marLeft w:val="0"/>
          <w:marRight w:val="0"/>
          <w:marTop w:val="0"/>
          <w:marBottom w:val="0"/>
          <w:divBdr>
            <w:top w:val="none" w:sz="0" w:space="0" w:color="auto"/>
            <w:left w:val="none" w:sz="0" w:space="0" w:color="auto"/>
            <w:bottom w:val="none" w:sz="0" w:space="0" w:color="auto"/>
            <w:right w:val="none" w:sz="0" w:space="0" w:color="auto"/>
          </w:divBdr>
        </w:div>
        <w:div w:id="681860192">
          <w:marLeft w:val="0"/>
          <w:marRight w:val="0"/>
          <w:marTop w:val="0"/>
          <w:marBottom w:val="0"/>
          <w:divBdr>
            <w:top w:val="none" w:sz="0" w:space="0" w:color="auto"/>
            <w:left w:val="none" w:sz="0" w:space="0" w:color="auto"/>
            <w:bottom w:val="none" w:sz="0" w:space="0" w:color="auto"/>
            <w:right w:val="none" w:sz="0" w:space="0" w:color="auto"/>
          </w:divBdr>
        </w:div>
        <w:div w:id="1885866057">
          <w:marLeft w:val="0"/>
          <w:marRight w:val="0"/>
          <w:marTop w:val="0"/>
          <w:marBottom w:val="0"/>
          <w:divBdr>
            <w:top w:val="none" w:sz="0" w:space="0" w:color="auto"/>
            <w:left w:val="none" w:sz="0" w:space="0" w:color="auto"/>
            <w:bottom w:val="none" w:sz="0" w:space="0" w:color="auto"/>
            <w:right w:val="none" w:sz="0" w:space="0" w:color="auto"/>
          </w:divBdr>
        </w:div>
        <w:div w:id="1962421293">
          <w:marLeft w:val="0"/>
          <w:marRight w:val="0"/>
          <w:marTop w:val="0"/>
          <w:marBottom w:val="0"/>
          <w:divBdr>
            <w:top w:val="none" w:sz="0" w:space="0" w:color="auto"/>
            <w:left w:val="none" w:sz="0" w:space="0" w:color="auto"/>
            <w:bottom w:val="none" w:sz="0" w:space="0" w:color="auto"/>
            <w:right w:val="none" w:sz="0" w:space="0" w:color="auto"/>
          </w:divBdr>
        </w:div>
        <w:div w:id="1394549059">
          <w:marLeft w:val="0"/>
          <w:marRight w:val="0"/>
          <w:marTop w:val="0"/>
          <w:marBottom w:val="0"/>
          <w:divBdr>
            <w:top w:val="none" w:sz="0" w:space="0" w:color="auto"/>
            <w:left w:val="none" w:sz="0" w:space="0" w:color="auto"/>
            <w:bottom w:val="none" w:sz="0" w:space="0" w:color="auto"/>
            <w:right w:val="none" w:sz="0" w:space="0" w:color="auto"/>
          </w:divBdr>
        </w:div>
        <w:div w:id="101416280">
          <w:marLeft w:val="0"/>
          <w:marRight w:val="0"/>
          <w:marTop w:val="0"/>
          <w:marBottom w:val="0"/>
          <w:divBdr>
            <w:top w:val="none" w:sz="0" w:space="0" w:color="auto"/>
            <w:left w:val="none" w:sz="0" w:space="0" w:color="auto"/>
            <w:bottom w:val="none" w:sz="0" w:space="0" w:color="auto"/>
            <w:right w:val="none" w:sz="0" w:space="0" w:color="auto"/>
          </w:divBdr>
        </w:div>
        <w:div w:id="1044914245">
          <w:marLeft w:val="0"/>
          <w:marRight w:val="0"/>
          <w:marTop w:val="0"/>
          <w:marBottom w:val="0"/>
          <w:divBdr>
            <w:top w:val="none" w:sz="0" w:space="0" w:color="auto"/>
            <w:left w:val="none" w:sz="0" w:space="0" w:color="auto"/>
            <w:bottom w:val="none" w:sz="0" w:space="0" w:color="auto"/>
            <w:right w:val="none" w:sz="0" w:space="0" w:color="auto"/>
          </w:divBdr>
        </w:div>
        <w:div w:id="5447198">
          <w:marLeft w:val="0"/>
          <w:marRight w:val="0"/>
          <w:marTop w:val="0"/>
          <w:marBottom w:val="0"/>
          <w:divBdr>
            <w:top w:val="none" w:sz="0" w:space="0" w:color="auto"/>
            <w:left w:val="none" w:sz="0" w:space="0" w:color="auto"/>
            <w:bottom w:val="none" w:sz="0" w:space="0" w:color="auto"/>
            <w:right w:val="none" w:sz="0" w:space="0" w:color="auto"/>
          </w:divBdr>
        </w:div>
        <w:div w:id="1693263199">
          <w:marLeft w:val="0"/>
          <w:marRight w:val="0"/>
          <w:marTop w:val="0"/>
          <w:marBottom w:val="0"/>
          <w:divBdr>
            <w:top w:val="none" w:sz="0" w:space="0" w:color="auto"/>
            <w:left w:val="none" w:sz="0" w:space="0" w:color="auto"/>
            <w:bottom w:val="none" w:sz="0" w:space="0" w:color="auto"/>
            <w:right w:val="none" w:sz="0" w:space="0" w:color="auto"/>
          </w:divBdr>
        </w:div>
        <w:div w:id="1358972381">
          <w:marLeft w:val="0"/>
          <w:marRight w:val="0"/>
          <w:marTop w:val="0"/>
          <w:marBottom w:val="0"/>
          <w:divBdr>
            <w:top w:val="none" w:sz="0" w:space="0" w:color="auto"/>
            <w:left w:val="none" w:sz="0" w:space="0" w:color="auto"/>
            <w:bottom w:val="none" w:sz="0" w:space="0" w:color="auto"/>
            <w:right w:val="none" w:sz="0" w:space="0" w:color="auto"/>
          </w:divBdr>
        </w:div>
        <w:div w:id="1122920356">
          <w:marLeft w:val="0"/>
          <w:marRight w:val="0"/>
          <w:marTop w:val="0"/>
          <w:marBottom w:val="0"/>
          <w:divBdr>
            <w:top w:val="none" w:sz="0" w:space="0" w:color="auto"/>
            <w:left w:val="none" w:sz="0" w:space="0" w:color="auto"/>
            <w:bottom w:val="none" w:sz="0" w:space="0" w:color="auto"/>
            <w:right w:val="none" w:sz="0" w:space="0" w:color="auto"/>
          </w:divBdr>
        </w:div>
        <w:div w:id="539056624">
          <w:marLeft w:val="0"/>
          <w:marRight w:val="0"/>
          <w:marTop w:val="0"/>
          <w:marBottom w:val="0"/>
          <w:divBdr>
            <w:top w:val="none" w:sz="0" w:space="0" w:color="auto"/>
            <w:left w:val="none" w:sz="0" w:space="0" w:color="auto"/>
            <w:bottom w:val="none" w:sz="0" w:space="0" w:color="auto"/>
            <w:right w:val="none" w:sz="0" w:space="0" w:color="auto"/>
          </w:divBdr>
        </w:div>
        <w:div w:id="1835995054">
          <w:marLeft w:val="0"/>
          <w:marRight w:val="0"/>
          <w:marTop w:val="0"/>
          <w:marBottom w:val="0"/>
          <w:divBdr>
            <w:top w:val="none" w:sz="0" w:space="0" w:color="auto"/>
            <w:left w:val="none" w:sz="0" w:space="0" w:color="auto"/>
            <w:bottom w:val="none" w:sz="0" w:space="0" w:color="auto"/>
            <w:right w:val="none" w:sz="0" w:space="0" w:color="auto"/>
          </w:divBdr>
        </w:div>
        <w:div w:id="545874252">
          <w:marLeft w:val="0"/>
          <w:marRight w:val="0"/>
          <w:marTop w:val="0"/>
          <w:marBottom w:val="0"/>
          <w:divBdr>
            <w:top w:val="none" w:sz="0" w:space="0" w:color="auto"/>
            <w:left w:val="none" w:sz="0" w:space="0" w:color="auto"/>
            <w:bottom w:val="none" w:sz="0" w:space="0" w:color="auto"/>
            <w:right w:val="none" w:sz="0" w:space="0" w:color="auto"/>
          </w:divBdr>
        </w:div>
        <w:div w:id="1179009469">
          <w:marLeft w:val="0"/>
          <w:marRight w:val="0"/>
          <w:marTop w:val="0"/>
          <w:marBottom w:val="0"/>
          <w:divBdr>
            <w:top w:val="none" w:sz="0" w:space="0" w:color="auto"/>
            <w:left w:val="none" w:sz="0" w:space="0" w:color="auto"/>
            <w:bottom w:val="none" w:sz="0" w:space="0" w:color="auto"/>
            <w:right w:val="none" w:sz="0" w:space="0" w:color="auto"/>
          </w:divBdr>
        </w:div>
        <w:div w:id="287511600">
          <w:marLeft w:val="0"/>
          <w:marRight w:val="0"/>
          <w:marTop w:val="0"/>
          <w:marBottom w:val="0"/>
          <w:divBdr>
            <w:top w:val="none" w:sz="0" w:space="0" w:color="auto"/>
            <w:left w:val="none" w:sz="0" w:space="0" w:color="auto"/>
            <w:bottom w:val="none" w:sz="0" w:space="0" w:color="auto"/>
            <w:right w:val="none" w:sz="0" w:space="0" w:color="auto"/>
          </w:divBdr>
        </w:div>
        <w:div w:id="1939291427">
          <w:marLeft w:val="0"/>
          <w:marRight w:val="0"/>
          <w:marTop w:val="0"/>
          <w:marBottom w:val="0"/>
          <w:divBdr>
            <w:top w:val="none" w:sz="0" w:space="0" w:color="auto"/>
            <w:left w:val="none" w:sz="0" w:space="0" w:color="auto"/>
            <w:bottom w:val="none" w:sz="0" w:space="0" w:color="auto"/>
            <w:right w:val="none" w:sz="0" w:space="0" w:color="auto"/>
          </w:divBdr>
        </w:div>
        <w:div w:id="147020494">
          <w:marLeft w:val="0"/>
          <w:marRight w:val="0"/>
          <w:marTop w:val="0"/>
          <w:marBottom w:val="0"/>
          <w:divBdr>
            <w:top w:val="none" w:sz="0" w:space="0" w:color="auto"/>
            <w:left w:val="none" w:sz="0" w:space="0" w:color="auto"/>
            <w:bottom w:val="none" w:sz="0" w:space="0" w:color="auto"/>
            <w:right w:val="none" w:sz="0" w:space="0" w:color="auto"/>
          </w:divBdr>
        </w:div>
        <w:div w:id="619921554">
          <w:marLeft w:val="0"/>
          <w:marRight w:val="0"/>
          <w:marTop w:val="0"/>
          <w:marBottom w:val="0"/>
          <w:divBdr>
            <w:top w:val="none" w:sz="0" w:space="0" w:color="auto"/>
            <w:left w:val="none" w:sz="0" w:space="0" w:color="auto"/>
            <w:bottom w:val="none" w:sz="0" w:space="0" w:color="auto"/>
            <w:right w:val="none" w:sz="0" w:space="0" w:color="auto"/>
          </w:divBdr>
        </w:div>
        <w:div w:id="985622339">
          <w:marLeft w:val="0"/>
          <w:marRight w:val="0"/>
          <w:marTop w:val="0"/>
          <w:marBottom w:val="0"/>
          <w:divBdr>
            <w:top w:val="none" w:sz="0" w:space="0" w:color="auto"/>
            <w:left w:val="none" w:sz="0" w:space="0" w:color="auto"/>
            <w:bottom w:val="none" w:sz="0" w:space="0" w:color="auto"/>
            <w:right w:val="none" w:sz="0" w:space="0" w:color="auto"/>
          </w:divBdr>
        </w:div>
        <w:div w:id="692195945">
          <w:marLeft w:val="0"/>
          <w:marRight w:val="0"/>
          <w:marTop w:val="0"/>
          <w:marBottom w:val="0"/>
          <w:divBdr>
            <w:top w:val="none" w:sz="0" w:space="0" w:color="auto"/>
            <w:left w:val="none" w:sz="0" w:space="0" w:color="auto"/>
            <w:bottom w:val="none" w:sz="0" w:space="0" w:color="auto"/>
            <w:right w:val="none" w:sz="0" w:space="0" w:color="auto"/>
          </w:divBdr>
        </w:div>
        <w:div w:id="1688478666">
          <w:marLeft w:val="0"/>
          <w:marRight w:val="0"/>
          <w:marTop w:val="0"/>
          <w:marBottom w:val="0"/>
          <w:divBdr>
            <w:top w:val="none" w:sz="0" w:space="0" w:color="auto"/>
            <w:left w:val="none" w:sz="0" w:space="0" w:color="auto"/>
            <w:bottom w:val="none" w:sz="0" w:space="0" w:color="auto"/>
            <w:right w:val="none" w:sz="0" w:space="0" w:color="auto"/>
          </w:divBdr>
        </w:div>
        <w:div w:id="259993088">
          <w:marLeft w:val="0"/>
          <w:marRight w:val="0"/>
          <w:marTop w:val="0"/>
          <w:marBottom w:val="0"/>
          <w:divBdr>
            <w:top w:val="none" w:sz="0" w:space="0" w:color="auto"/>
            <w:left w:val="none" w:sz="0" w:space="0" w:color="auto"/>
            <w:bottom w:val="none" w:sz="0" w:space="0" w:color="auto"/>
            <w:right w:val="none" w:sz="0" w:space="0" w:color="auto"/>
          </w:divBdr>
        </w:div>
        <w:div w:id="1047028556">
          <w:marLeft w:val="0"/>
          <w:marRight w:val="0"/>
          <w:marTop w:val="0"/>
          <w:marBottom w:val="0"/>
          <w:divBdr>
            <w:top w:val="none" w:sz="0" w:space="0" w:color="auto"/>
            <w:left w:val="none" w:sz="0" w:space="0" w:color="auto"/>
            <w:bottom w:val="none" w:sz="0" w:space="0" w:color="auto"/>
            <w:right w:val="none" w:sz="0" w:space="0" w:color="auto"/>
          </w:divBdr>
        </w:div>
        <w:div w:id="11879389">
          <w:marLeft w:val="0"/>
          <w:marRight w:val="0"/>
          <w:marTop w:val="0"/>
          <w:marBottom w:val="0"/>
          <w:divBdr>
            <w:top w:val="none" w:sz="0" w:space="0" w:color="auto"/>
            <w:left w:val="none" w:sz="0" w:space="0" w:color="auto"/>
            <w:bottom w:val="none" w:sz="0" w:space="0" w:color="auto"/>
            <w:right w:val="none" w:sz="0" w:space="0" w:color="auto"/>
          </w:divBdr>
        </w:div>
      </w:divsChild>
    </w:div>
    <w:div w:id="760182914">
      <w:bodyDiv w:val="1"/>
      <w:marLeft w:val="0"/>
      <w:marRight w:val="0"/>
      <w:marTop w:val="0"/>
      <w:marBottom w:val="0"/>
      <w:divBdr>
        <w:top w:val="none" w:sz="0" w:space="0" w:color="auto"/>
        <w:left w:val="none" w:sz="0" w:space="0" w:color="auto"/>
        <w:bottom w:val="none" w:sz="0" w:space="0" w:color="auto"/>
        <w:right w:val="none" w:sz="0" w:space="0" w:color="auto"/>
      </w:divBdr>
    </w:div>
    <w:div w:id="964654590">
      <w:bodyDiv w:val="1"/>
      <w:marLeft w:val="0"/>
      <w:marRight w:val="0"/>
      <w:marTop w:val="0"/>
      <w:marBottom w:val="0"/>
      <w:divBdr>
        <w:top w:val="none" w:sz="0" w:space="0" w:color="auto"/>
        <w:left w:val="none" w:sz="0" w:space="0" w:color="auto"/>
        <w:bottom w:val="none" w:sz="0" w:space="0" w:color="auto"/>
        <w:right w:val="none" w:sz="0" w:space="0" w:color="auto"/>
      </w:divBdr>
      <w:divsChild>
        <w:div w:id="2061514980">
          <w:marLeft w:val="0"/>
          <w:marRight w:val="0"/>
          <w:marTop w:val="0"/>
          <w:marBottom w:val="0"/>
          <w:divBdr>
            <w:top w:val="none" w:sz="0" w:space="0" w:color="auto"/>
            <w:left w:val="none" w:sz="0" w:space="0" w:color="auto"/>
            <w:bottom w:val="none" w:sz="0" w:space="0" w:color="auto"/>
            <w:right w:val="none" w:sz="0" w:space="0" w:color="auto"/>
          </w:divBdr>
        </w:div>
        <w:div w:id="746733971">
          <w:marLeft w:val="0"/>
          <w:marRight w:val="0"/>
          <w:marTop w:val="0"/>
          <w:marBottom w:val="0"/>
          <w:divBdr>
            <w:top w:val="none" w:sz="0" w:space="0" w:color="auto"/>
            <w:left w:val="none" w:sz="0" w:space="0" w:color="auto"/>
            <w:bottom w:val="none" w:sz="0" w:space="0" w:color="auto"/>
            <w:right w:val="none" w:sz="0" w:space="0" w:color="auto"/>
          </w:divBdr>
        </w:div>
        <w:div w:id="1310669766">
          <w:marLeft w:val="0"/>
          <w:marRight w:val="0"/>
          <w:marTop w:val="0"/>
          <w:marBottom w:val="0"/>
          <w:divBdr>
            <w:top w:val="none" w:sz="0" w:space="0" w:color="auto"/>
            <w:left w:val="none" w:sz="0" w:space="0" w:color="auto"/>
            <w:bottom w:val="none" w:sz="0" w:space="0" w:color="auto"/>
            <w:right w:val="none" w:sz="0" w:space="0" w:color="auto"/>
          </w:divBdr>
        </w:div>
        <w:div w:id="1108352347">
          <w:marLeft w:val="0"/>
          <w:marRight w:val="0"/>
          <w:marTop w:val="0"/>
          <w:marBottom w:val="0"/>
          <w:divBdr>
            <w:top w:val="none" w:sz="0" w:space="0" w:color="auto"/>
            <w:left w:val="none" w:sz="0" w:space="0" w:color="auto"/>
            <w:bottom w:val="none" w:sz="0" w:space="0" w:color="auto"/>
            <w:right w:val="none" w:sz="0" w:space="0" w:color="auto"/>
          </w:divBdr>
        </w:div>
        <w:div w:id="1069115498">
          <w:marLeft w:val="0"/>
          <w:marRight w:val="0"/>
          <w:marTop w:val="0"/>
          <w:marBottom w:val="0"/>
          <w:divBdr>
            <w:top w:val="none" w:sz="0" w:space="0" w:color="auto"/>
            <w:left w:val="none" w:sz="0" w:space="0" w:color="auto"/>
            <w:bottom w:val="none" w:sz="0" w:space="0" w:color="auto"/>
            <w:right w:val="none" w:sz="0" w:space="0" w:color="auto"/>
          </w:divBdr>
        </w:div>
        <w:div w:id="1333291750">
          <w:marLeft w:val="0"/>
          <w:marRight w:val="0"/>
          <w:marTop w:val="0"/>
          <w:marBottom w:val="0"/>
          <w:divBdr>
            <w:top w:val="none" w:sz="0" w:space="0" w:color="auto"/>
            <w:left w:val="none" w:sz="0" w:space="0" w:color="auto"/>
            <w:bottom w:val="none" w:sz="0" w:space="0" w:color="auto"/>
            <w:right w:val="none" w:sz="0" w:space="0" w:color="auto"/>
          </w:divBdr>
        </w:div>
        <w:div w:id="356391961">
          <w:marLeft w:val="0"/>
          <w:marRight w:val="0"/>
          <w:marTop w:val="0"/>
          <w:marBottom w:val="0"/>
          <w:divBdr>
            <w:top w:val="none" w:sz="0" w:space="0" w:color="auto"/>
            <w:left w:val="none" w:sz="0" w:space="0" w:color="auto"/>
            <w:bottom w:val="none" w:sz="0" w:space="0" w:color="auto"/>
            <w:right w:val="none" w:sz="0" w:space="0" w:color="auto"/>
          </w:divBdr>
        </w:div>
        <w:div w:id="2126463505">
          <w:marLeft w:val="0"/>
          <w:marRight w:val="0"/>
          <w:marTop w:val="0"/>
          <w:marBottom w:val="0"/>
          <w:divBdr>
            <w:top w:val="none" w:sz="0" w:space="0" w:color="auto"/>
            <w:left w:val="none" w:sz="0" w:space="0" w:color="auto"/>
            <w:bottom w:val="none" w:sz="0" w:space="0" w:color="auto"/>
            <w:right w:val="none" w:sz="0" w:space="0" w:color="auto"/>
          </w:divBdr>
        </w:div>
        <w:div w:id="649018455">
          <w:marLeft w:val="0"/>
          <w:marRight w:val="0"/>
          <w:marTop w:val="0"/>
          <w:marBottom w:val="0"/>
          <w:divBdr>
            <w:top w:val="none" w:sz="0" w:space="0" w:color="auto"/>
            <w:left w:val="none" w:sz="0" w:space="0" w:color="auto"/>
            <w:bottom w:val="none" w:sz="0" w:space="0" w:color="auto"/>
            <w:right w:val="none" w:sz="0" w:space="0" w:color="auto"/>
          </w:divBdr>
        </w:div>
        <w:div w:id="1562132981">
          <w:marLeft w:val="0"/>
          <w:marRight w:val="0"/>
          <w:marTop w:val="0"/>
          <w:marBottom w:val="0"/>
          <w:divBdr>
            <w:top w:val="none" w:sz="0" w:space="0" w:color="auto"/>
            <w:left w:val="none" w:sz="0" w:space="0" w:color="auto"/>
            <w:bottom w:val="none" w:sz="0" w:space="0" w:color="auto"/>
            <w:right w:val="none" w:sz="0" w:space="0" w:color="auto"/>
          </w:divBdr>
        </w:div>
        <w:div w:id="1558004867">
          <w:marLeft w:val="0"/>
          <w:marRight w:val="0"/>
          <w:marTop w:val="0"/>
          <w:marBottom w:val="0"/>
          <w:divBdr>
            <w:top w:val="none" w:sz="0" w:space="0" w:color="auto"/>
            <w:left w:val="none" w:sz="0" w:space="0" w:color="auto"/>
            <w:bottom w:val="none" w:sz="0" w:space="0" w:color="auto"/>
            <w:right w:val="none" w:sz="0" w:space="0" w:color="auto"/>
          </w:divBdr>
        </w:div>
        <w:div w:id="1838568253">
          <w:marLeft w:val="0"/>
          <w:marRight w:val="0"/>
          <w:marTop w:val="0"/>
          <w:marBottom w:val="0"/>
          <w:divBdr>
            <w:top w:val="none" w:sz="0" w:space="0" w:color="auto"/>
            <w:left w:val="none" w:sz="0" w:space="0" w:color="auto"/>
            <w:bottom w:val="none" w:sz="0" w:space="0" w:color="auto"/>
            <w:right w:val="none" w:sz="0" w:space="0" w:color="auto"/>
          </w:divBdr>
        </w:div>
        <w:div w:id="1837186819">
          <w:marLeft w:val="0"/>
          <w:marRight w:val="0"/>
          <w:marTop w:val="0"/>
          <w:marBottom w:val="0"/>
          <w:divBdr>
            <w:top w:val="none" w:sz="0" w:space="0" w:color="auto"/>
            <w:left w:val="none" w:sz="0" w:space="0" w:color="auto"/>
            <w:bottom w:val="none" w:sz="0" w:space="0" w:color="auto"/>
            <w:right w:val="none" w:sz="0" w:space="0" w:color="auto"/>
          </w:divBdr>
        </w:div>
        <w:div w:id="1734502947">
          <w:marLeft w:val="0"/>
          <w:marRight w:val="0"/>
          <w:marTop w:val="0"/>
          <w:marBottom w:val="0"/>
          <w:divBdr>
            <w:top w:val="none" w:sz="0" w:space="0" w:color="auto"/>
            <w:left w:val="none" w:sz="0" w:space="0" w:color="auto"/>
            <w:bottom w:val="none" w:sz="0" w:space="0" w:color="auto"/>
            <w:right w:val="none" w:sz="0" w:space="0" w:color="auto"/>
          </w:divBdr>
        </w:div>
        <w:div w:id="1724720474">
          <w:marLeft w:val="0"/>
          <w:marRight w:val="0"/>
          <w:marTop w:val="0"/>
          <w:marBottom w:val="0"/>
          <w:divBdr>
            <w:top w:val="none" w:sz="0" w:space="0" w:color="auto"/>
            <w:left w:val="none" w:sz="0" w:space="0" w:color="auto"/>
            <w:bottom w:val="none" w:sz="0" w:space="0" w:color="auto"/>
            <w:right w:val="none" w:sz="0" w:space="0" w:color="auto"/>
          </w:divBdr>
        </w:div>
        <w:div w:id="65958023">
          <w:marLeft w:val="0"/>
          <w:marRight w:val="0"/>
          <w:marTop w:val="0"/>
          <w:marBottom w:val="0"/>
          <w:divBdr>
            <w:top w:val="none" w:sz="0" w:space="0" w:color="auto"/>
            <w:left w:val="none" w:sz="0" w:space="0" w:color="auto"/>
            <w:bottom w:val="none" w:sz="0" w:space="0" w:color="auto"/>
            <w:right w:val="none" w:sz="0" w:space="0" w:color="auto"/>
          </w:divBdr>
        </w:div>
        <w:div w:id="658579527">
          <w:marLeft w:val="0"/>
          <w:marRight w:val="0"/>
          <w:marTop w:val="0"/>
          <w:marBottom w:val="0"/>
          <w:divBdr>
            <w:top w:val="none" w:sz="0" w:space="0" w:color="auto"/>
            <w:left w:val="none" w:sz="0" w:space="0" w:color="auto"/>
            <w:bottom w:val="none" w:sz="0" w:space="0" w:color="auto"/>
            <w:right w:val="none" w:sz="0" w:space="0" w:color="auto"/>
          </w:divBdr>
        </w:div>
        <w:div w:id="1656563027">
          <w:marLeft w:val="0"/>
          <w:marRight w:val="0"/>
          <w:marTop w:val="0"/>
          <w:marBottom w:val="0"/>
          <w:divBdr>
            <w:top w:val="none" w:sz="0" w:space="0" w:color="auto"/>
            <w:left w:val="none" w:sz="0" w:space="0" w:color="auto"/>
            <w:bottom w:val="none" w:sz="0" w:space="0" w:color="auto"/>
            <w:right w:val="none" w:sz="0" w:space="0" w:color="auto"/>
          </w:divBdr>
        </w:div>
        <w:div w:id="1657875646">
          <w:marLeft w:val="0"/>
          <w:marRight w:val="0"/>
          <w:marTop w:val="0"/>
          <w:marBottom w:val="0"/>
          <w:divBdr>
            <w:top w:val="none" w:sz="0" w:space="0" w:color="auto"/>
            <w:left w:val="none" w:sz="0" w:space="0" w:color="auto"/>
            <w:bottom w:val="none" w:sz="0" w:space="0" w:color="auto"/>
            <w:right w:val="none" w:sz="0" w:space="0" w:color="auto"/>
          </w:divBdr>
        </w:div>
        <w:div w:id="129597069">
          <w:marLeft w:val="0"/>
          <w:marRight w:val="0"/>
          <w:marTop w:val="0"/>
          <w:marBottom w:val="0"/>
          <w:divBdr>
            <w:top w:val="none" w:sz="0" w:space="0" w:color="auto"/>
            <w:left w:val="none" w:sz="0" w:space="0" w:color="auto"/>
            <w:bottom w:val="none" w:sz="0" w:space="0" w:color="auto"/>
            <w:right w:val="none" w:sz="0" w:space="0" w:color="auto"/>
          </w:divBdr>
        </w:div>
        <w:div w:id="525872864">
          <w:marLeft w:val="0"/>
          <w:marRight w:val="0"/>
          <w:marTop w:val="0"/>
          <w:marBottom w:val="0"/>
          <w:divBdr>
            <w:top w:val="none" w:sz="0" w:space="0" w:color="auto"/>
            <w:left w:val="none" w:sz="0" w:space="0" w:color="auto"/>
            <w:bottom w:val="none" w:sz="0" w:space="0" w:color="auto"/>
            <w:right w:val="none" w:sz="0" w:space="0" w:color="auto"/>
          </w:divBdr>
        </w:div>
        <w:div w:id="1267156691">
          <w:marLeft w:val="0"/>
          <w:marRight w:val="0"/>
          <w:marTop w:val="0"/>
          <w:marBottom w:val="0"/>
          <w:divBdr>
            <w:top w:val="none" w:sz="0" w:space="0" w:color="auto"/>
            <w:left w:val="none" w:sz="0" w:space="0" w:color="auto"/>
            <w:bottom w:val="none" w:sz="0" w:space="0" w:color="auto"/>
            <w:right w:val="none" w:sz="0" w:space="0" w:color="auto"/>
          </w:divBdr>
        </w:div>
        <w:div w:id="527722985">
          <w:marLeft w:val="0"/>
          <w:marRight w:val="0"/>
          <w:marTop w:val="0"/>
          <w:marBottom w:val="0"/>
          <w:divBdr>
            <w:top w:val="none" w:sz="0" w:space="0" w:color="auto"/>
            <w:left w:val="none" w:sz="0" w:space="0" w:color="auto"/>
            <w:bottom w:val="none" w:sz="0" w:space="0" w:color="auto"/>
            <w:right w:val="none" w:sz="0" w:space="0" w:color="auto"/>
          </w:divBdr>
        </w:div>
        <w:div w:id="982078045">
          <w:marLeft w:val="0"/>
          <w:marRight w:val="0"/>
          <w:marTop w:val="0"/>
          <w:marBottom w:val="0"/>
          <w:divBdr>
            <w:top w:val="none" w:sz="0" w:space="0" w:color="auto"/>
            <w:left w:val="none" w:sz="0" w:space="0" w:color="auto"/>
            <w:bottom w:val="none" w:sz="0" w:space="0" w:color="auto"/>
            <w:right w:val="none" w:sz="0" w:space="0" w:color="auto"/>
          </w:divBdr>
        </w:div>
        <w:div w:id="1743525302">
          <w:marLeft w:val="0"/>
          <w:marRight w:val="0"/>
          <w:marTop w:val="0"/>
          <w:marBottom w:val="0"/>
          <w:divBdr>
            <w:top w:val="none" w:sz="0" w:space="0" w:color="auto"/>
            <w:left w:val="none" w:sz="0" w:space="0" w:color="auto"/>
            <w:bottom w:val="none" w:sz="0" w:space="0" w:color="auto"/>
            <w:right w:val="none" w:sz="0" w:space="0" w:color="auto"/>
          </w:divBdr>
        </w:div>
        <w:div w:id="54744084">
          <w:marLeft w:val="0"/>
          <w:marRight w:val="0"/>
          <w:marTop w:val="0"/>
          <w:marBottom w:val="0"/>
          <w:divBdr>
            <w:top w:val="none" w:sz="0" w:space="0" w:color="auto"/>
            <w:left w:val="none" w:sz="0" w:space="0" w:color="auto"/>
            <w:bottom w:val="none" w:sz="0" w:space="0" w:color="auto"/>
            <w:right w:val="none" w:sz="0" w:space="0" w:color="auto"/>
          </w:divBdr>
        </w:div>
        <w:div w:id="440035519">
          <w:marLeft w:val="0"/>
          <w:marRight w:val="0"/>
          <w:marTop w:val="0"/>
          <w:marBottom w:val="0"/>
          <w:divBdr>
            <w:top w:val="none" w:sz="0" w:space="0" w:color="auto"/>
            <w:left w:val="none" w:sz="0" w:space="0" w:color="auto"/>
            <w:bottom w:val="none" w:sz="0" w:space="0" w:color="auto"/>
            <w:right w:val="none" w:sz="0" w:space="0" w:color="auto"/>
          </w:divBdr>
        </w:div>
        <w:div w:id="219244506">
          <w:marLeft w:val="0"/>
          <w:marRight w:val="0"/>
          <w:marTop w:val="0"/>
          <w:marBottom w:val="0"/>
          <w:divBdr>
            <w:top w:val="none" w:sz="0" w:space="0" w:color="auto"/>
            <w:left w:val="none" w:sz="0" w:space="0" w:color="auto"/>
            <w:bottom w:val="none" w:sz="0" w:space="0" w:color="auto"/>
            <w:right w:val="none" w:sz="0" w:space="0" w:color="auto"/>
          </w:divBdr>
        </w:div>
        <w:div w:id="881869115">
          <w:marLeft w:val="0"/>
          <w:marRight w:val="0"/>
          <w:marTop w:val="0"/>
          <w:marBottom w:val="0"/>
          <w:divBdr>
            <w:top w:val="none" w:sz="0" w:space="0" w:color="auto"/>
            <w:left w:val="none" w:sz="0" w:space="0" w:color="auto"/>
            <w:bottom w:val="none" w:sz="0" w:space="0" w:color="auto"/>
            <w:right w:val="none" w:sz="0" w:space="0" w:color="auto"/>
          </w:divBdr>
        </w:div>
        <w:div w:id="375156136">
          <w:marLeft w:val="0"/>
          <w:marRight w:val="0"/>
          <w:marTop w:val="0"/>
          <w:marBottom w:val="0"/>
          <w:divBdr>
            <w:top w:val="none" w:sz="0" w:space="0" w:color="auto"/>
            <w:left w:val="none" w:sz="0" w:space="0" w:color="auto"/>
            <w:bottom w:val="none" w:sz="0" w:space="0" w:color="auto"/>
            <w:right w:val="none" w:sz="0" w:space="0" w:color="auto"/>
          </w:divBdr>
        </w:div>
        <w:div w:id="1698193762">
          <w:marLeft w:val="0"/>
          <w:marRight w:val="0"/>
          <w:marTop w:val="0"/>
          <w:marBottom w:val="0"/>
          <w:divBdr>
            <w:top w:val="none" w:sz="0" w:space="0" w:color="auto"/>
            <w:left w:val="none" w:sz="0" w:space="0" w:color="auto"/>
            <w:bottom w:val="none" w:sz="0" w:space="0" w:color="auto"/>
            <w:right w:val="none" w:sz="0" w:space="0" w:color="auto"/>
          </w:divBdr>
        </w:div>
        <w:div w:id="179901363">
          <w:marLeft w:val="0"/>
          <w:marRight w:val="0"/>
          <w:marTop w:val="0"/>
          <w:marBottom w:val="0"/>
          <w:divBdr>
            <w:top w:val="none" w:sz="0" w:space="0" w:color="auto"/>
            <w:left w:val="none" w:sz="0" w:space="0" w:color="auto"/>
            <w:bottom w:val="none" w:sz="0" w:space="0" w:color="auto"/>
            <w:right w:val="none" w:sz="0" w:space="0" w:color="auto"/>
          </w:divBdr>
        </w:div>
      </w:divsChild>
    </w:div>
    <w:div w:id="1098260446">
      <w:bodyDiv w:val="1"/>
      <w:marLeft w:val="0"/>
      <w:marRight w:val="0"/>
      <w:marTop w:val="0"/>
      <w:marBottom w:val="0"/>
      <w:divBdr>
        <w:top w:val="none" w:sz="0" w:space="0" w:color="auto"/>
        <w:left w:val="none" w:sz="0" w:space="0" w:color="auto"/>
        <w:bottom w:val="none" w:sz="0" w:space="0" w:color="auto"/>
        <w:right w:val="none" w:sz="0" w:space="0" w:color="auto"/>
      </w:divBdr>
      <w:divsChild>
        <w:div w:id="701635237">
          <w:marLeft w:val="0"/>
          <w:marRight w:val="0"/>
          <w:marTop w:val="0"/>
          <w:marBottom w:val="0"/>
          <w:divBdr>
            <w:top w:val="none" w:sz="0" w:space="0" w:color="auto"/>
            <w:left w:val="none" w:sz="0" w:space="0" w:color="auto"/>
            <w:bottom w:val="none" w:sz="0" w:space="0" w:color="auto"/>
            <w:right w:val="none" w:sz="0" w:space="0" w:color="auto"/>
          </w:divBdr>
        </w:div>
        <w:div w:id="876888957">
          <w:marLeft w:val="0"/>
          <w:marRight w:val="0"/>
          <w:marTop w:val="0"/>
          <w:marBottom w:val="0"/>
          <w:divBdr>
            <w:top w:val="none" w:sz="0" w:space="0" w:color="auto"/>
            <w:left w:val="none" w:sz="0" w:space="0" w:color="auto"/>
            <w:bottom w:val="none" w:sz="0" w:space="0" w:color="auto"/>
            <w:right w:val="none" w:sz="0" w:space="0" w:color="auto"/>
          </w:divBdr>
        </w:div>
      </w:divsChild>
    </w:div>
    <w:div w:id="1480461014">
      <w:bodyDiv w:val="1"/>
      <w:marLeft w:val="0"/>
      <w:marRight w:val="0"/>
      <w:marTop w:val="0"/>
      <w:marBottom w:val="0"/>
      <w:divBdr>
        <w:top w:val="none" w:sz="0" w:space="0" w:color="auto"/>
        <w:left w:val="none" w:sz="0" w:space="0" w:color="auto"/>
        <w:bottom w:val="none" w:sz="0" w:space="0" w:color="auto"/>
        <w:right w:val="none" w:sz="0" w:space="0" w:color="auto"/>
      </w:divBdr>
    </w:div>
    <w:div w:id="184781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zbaszynek.pl" TargetMode="External"/><Relationship Id="rId2" Type="http://schemas.openxmlformats.org/officeDocument/2006/relationships/customXml" Target="../customXml/item2.xml"/><Relationship Id="rId16" Type="http://schemas.openxmlformats.org/officeDocument/2006/relationships/hyperlink" Target="http://www.zbaszynek.pl" TargetMode="External"/><Relationship Id="rId20" Type="http://schemas.openxmlformats.org/officeDocument/2006/relationships/hyperlink" Target="http://www.piib.org.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unduszeeuropejskie.gov.pl/media/49353/Podrecznik_wnioskodawcy_i_beneficjenta_210717.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842D4CBB7E3FE46BFF16CE568636FD9" ma:contentTypeVersion="4" ma:contentTypeDescription="Utwórz nowy dokument." ma:contentTypeScope="" ma:versionID="e6611d4a2058c470c4419cdbd82525d2">
  <xsd:schema xmlns:xsd="http://www.w3.org/2001/XMLSchema" xmlns:xs="http://www.w3.org/2001/XMLSchema" xmlns:p="http://schemas.microsoft.com/office/2006/metadata/properties" xmlns:ns2="d03a58d7-4452-452d-944d-577b53edefa4" xmlns:ns3="fd24ab4e-5c23-4cb7-a173-15b55aaad1c7" targetNamespace="http://schemas.microsoft.com/office/2006/metadata/properties" ma:root="true" ma:fieldsID="c2cd6205407e5c30a4a3e8580e82d42e" ns2:_="" ns3:_="">
    <xsd:import namespace="d03a58d7-4452-452d-944d-577b53edefa4"/>
    <xsd:import namespace="fd24ab4e-5c23-4cb7-a173-15b55aaad1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a58d7-4452-452d-944d-577b53edef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24ab4e-5c23-4cb7-a173-15b55aaad1c7"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53DDE-C00D-4ECD-9F52-B24F3F2201AC}">
  <ds:schemaRefs>
    <ds:schemaRef ds:uri="http://schemas.microsoft.com/sharepoint/v3/contenttype/forms"/>
  </ds:schemaRefs>
</ds:datastoreItem>
</file>

<file path=customXml/itemProps2.xml><?xml version="1.0" encoding="utf-8"?>
<ds:datastoreItem xmlns:ds="http://schemas.openxmlformats.org/officeDocument/2006/customXml" ds:itemID="{8FA83D37-E902-46A4-86A1-17656325676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d24ab4e-5c23-4cb7-a173-15b55aaad1c7"/>
    <ds:schemaRef ds:uri="http://schemas.openxmlformats.org/package/2006/metadata/core-properties"/>
    <ds:schemaRef ds:uri="http://purl.org/dc/terms/"/>
    <ds:schemaRef ds:uri="d03a58d7-4452-452d-944d-577b53edefa4"/>
    <ds:schemaRef ds:uri="http://www.w3.org/XML/1998/namespace"/>
    <ds:schemaRef ds:uri="http://purl.org/dc/dcmitype/"/>
  </ds:schemaRefs>
</ds:datastoreItem>
</file>

<file path=customXml/itemProps3.xml><?xml version="1.0" encoding="utf-8"?>
<ds:datastoreItem xmlns:ds="http://schemas.openxmlformats.org/officeDocument/2006/customXml" ds:itemID="{DCE34620-D470-4F4A-8949-DE1F5C9EF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a58d7-4452-452d-944d-577b53edefa4"/>
    <ds:schemaRef ds:uri="fd24ab4e-5c23-4cb7-a173-15b55aaad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8B1A90-8EDE-4900-B599-86F07E09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28</Pages>
  <Words>12399</Words>
  <Characters>74399</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Expeto</Company>
  <LinksUpToDate>false</LinksUpToDate>
  <CharactersWithSpaces>86625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Narkun</dc:creator>
  <cp:lastModifiedBy>pspychala</cp:lastModifiedBy>
  <cp:revision>12</cp:revision>
  <cp:lastPrinted>2018-08-06T09:47:00Z</cp:lastPrinted>
  <dcterms:created xsi:type="dcterms:W3CDTF">2018-07-02T11:19:00Z</dcterms:created>
  <dcterms:modified xsi:type="dcterms:W3CDTF">2018-08-06T10:43:00Z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0x010100A842D4CBB7E3FE46BFF16CE568636FD9</vt:lpwstr>
  </property>
</Properties>
</file>