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F9" w:rsidRPr="00DA147D" w:rsidRDefault="003E29F9" w:rsidP="003E29F9">
      <w:pPr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0" w:name="_Toc475691910"/>
      <w:r w:rsidRPr="00DA147D">
        <w:rPr>
          <w:rFonts w:ascii="Cambria" w:hAnsi="Cambria"/>
          <w:b/>
          <w:sz w:val="22"/>
          <w:szCs w:val="22"/>
        </w:rPr>
        <w:t>Załącznik nr 2 do SIWZ</w:t>
      </w:r>
      <w:bookmarkEnd w:id="0"/>
    </w:p>
    <w:p w:rsidR="003E29F9" w:rsidRPr="00633047" w:rsidRDefault="003E29F9" w:rsidP="003E29F9">
      <w:pPr>
        <w:widowControl w:val="0"/>
        <w:spacing w:before="720"/>
        <w:ind w:right="5103"/>
        <w:jc w:val="center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………………………………………….....</w:t>
      </w:r>
    </w:p>
    <w:p w:rsidR="003E29F9" w:rsidRPr="00633047" w:rsidRDefault="003E29F9" w:rsidP="003E29F9">
      <w:pPr>
        <w:widowControl w:val="0"/>
        <w:ind w:right="5103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(Pieczęć Wykonawcy / Wykonawców)</w:t>
      </w:r>
    </w:p>
    <w:p w:rsidR="003E29F9" w:rsidRPr="00633047" w:rsidRDefault="003E29F9" w:rsidP="003E29F9">
      <w:pPr>
        <w:widowControl w:val="0"/>
        <w:ind w:right="5103"/>
        <w:jc w:val="center"/>
        <w:rPr>
          <w:rFonts w:ascii="Cambria" w:hAnsi="Cambria"/>
          <w:i/>
          <w:sz w:val="18"/>
          <w:szCs w:val="22"/>
        </w:rPr>
      </w:pPr>
    </w:p>
    <w:p w:rsidR="003E29F9" w:rsidRPr="00633047" w:rsidRDefault="003E29F9" w:rsidP="003E29F9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FORMULARZ OFERTOWY</w:t>
      </w:r>
    </w:p>
    <w:p w:rsidR="003E29F9" w:rsidRPr="00633047" w:rsidRDefault="003E29F9" w:rsidP="003E29F9">
      <w:pPr>
        <w:rPr>
          <w:rFonts w:ascii="Cambria" w:hAnsi="Cambria"/>
          <w:sz w:val="22"/>
        </w:rPr>
      </w:pPr>
    </w:p>
    <w:p w:rsidR="003E29F9" w:rsidRPr="00633047" w:rsidRDefault="003E29F9" w:rsidP="003E29F9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WYKONAWCA:</w:t>
      </w:r>
    </w:p>
    <w:p w:rsidR="003E29F9" w:rsidRPr="00633047" w:rsidRDefault="003E29F9" w:rsidP="003E29F9">
      <w:pPr>
        <w:spacing w:after="120"/>
        <w:rPr>
          <w:rFonts w:ascii="Cambria" w:hAnsi="Cambria"/>
          <w:i/>
          <w:sz w:val="18"/>
          <w:szCs w:val="18"/>
        </w:rPr>
      </w:pPr>
      <w:r w:rsidRPr="00633047">
        <w:rPr>
          <w:rFonts w:ascii="Cambria" w:hAnsi="Cambria"/>
          <w:i/>
          <w:sz w:val="18"/>
          <w:szCs w:val="18"/>
        </w:rPr>
        <w:t>(w przypadku składania oferty przez Wykonawców wspólnie ubiegających się o udzielenie zamówienia należy podać</w:t>
      </w:r>
      <w:r w:rsidRPr="00633047">
        <w:rPr>
          <w:rFonts w:ascii="Cambria" w:hAnsi="Cambria"/>
          <w:sz w:val="18"/>
          <w:szCs w:val="18"/>
        </w:rPr>
        <w:t xml:space="preserve"> </w:t>
      </w:r>
      <w:r w:rsidRPr="00633047">
        <w:rPr>
          <w:rFonts w:ascii="Cambria" w:hAnsi="Cambria"/>
          <w:i/>
          <w:sz w:val="18"/>
          <w:szCs w:val="18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3E29F9" w:rsidRPr="00633047" w:rsidTr="005A6D87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3E29F9" w:rsidRPr="00633047" w:rsidRDefault="003E29F9" w:rsidP="003E29F9">
      <w:pPr>
        <w:spacing w:before="720" w:after="120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ZAMAWIAJĄCY:</w:t>
      </w:r>
    </w:p>
    <w:p w:rsidR="003E29F9" w:rsidRPr="00633047" w:rsidRDefault="003E29F9" w:rsidP="003E29F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Gmina Zbąszynek</w:t>
      </w:r>
    </w:p>
    <w:p w:rsidR="003E29F9" w:rsidRPr="00633047" w:rsidRDefault="003E29F9" w:rsidP="003E29F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Rynek 1, 66-210 Zbąszynek</w:t>
      </w:r>
    </w:p>
    <w:p w:rsidR="003E29F9" w:rsidRPr="00950EE0" w:rsidRDefault="003E29F9" w:rsidP="003E29F9">
      <w:pPr>
        <w:spacing w:before="24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Odpowiadając na ogłoszenie</w:t>
      </w:r>
      <w:r>
        <w:rPr>
          <w:rFonts w:ascii="Cambria" w:hAnsi="Cambria"/>
          <w:sz w:val="22"/>
          <w:szCs w:val="22"/>
        </w:rPr>
        <w:t xml:space="preserve"> o przetargu nieograniczonym na b</w:t>
      </w:r>
      <w:r w:rsidRPr="00950EE0">
        <w:rPr>
          <w:rFonts w:ascii="Cambria" w:hAnsi="Cambria"/>
          <w:sz w:val="22"/>
          <w:szCs w:val="22"/>
        </w:rPr>
        <w:t>udow</w:t>
      </w:r>
      <w:r>
        <w:rPr>
          <w:rFonts w:ascii="Cambria" w:hAnsi="Cambria"/>
          <w:sz w:val="22"/>
          <w:szCs w:val="22"/>
        </w:rPr>
        <w:t>ę</w:t>
      </w:r>
      <w:r w:rsidRPr="00950EE0">
        <w:rPr>
          <w:rFonts w:ascii="Cambria" w:hAnsi="Cambria"/>
          <w:sz w:val="22"/>
          <w:szCs w:val="22"/>
        </w:rPr>
        <w:t xml:space="preserve"> dróg gminnych: Jana Pawła II, Prymasa Wyszyńskiego</w:t>
      </w:r>
      <w:r>
        <w:rPr>
          <w:rFonts w:ascii="Cambria" w:hAnsi="Cambria"/>
          <w:sz w:val="22"/>
          <w:szCs w:val="22"/>
        </w:rPr>
        <w:t>, Zaułek Kościelny</w:t>
      </w:r>
      <w:r w:rsidRPr="00950EE0">
        <w:rPr>
          <w:rFonts w:ascii="Cambria" w:hAnsi="Cambria"/>
          <w:sz w:val="22"/>
          <w:szCs w:val="22"/>
        </w:rPr>
        <w:t xml:space="preserve"> i Zachodniej obwodnicy Zbąszynka – etap I, oraz budowa sieci kanalizacji sanitarnej i wodociągowej z przyłączami w granicach pasa drogowego.</w:t>
      </w:r>
    </w:p>
    <w:p w:rsidR="003E29F9" w:rsidRDefault="003E29F9" w:rsidP="003E29F9">
      <w:pPr>
        <w:pStyle w:val="Akapitzlist1"/>
        <w:widowControl w:val="0"/>
        <w:tabs>
          <w:tab w:val="left" w:pos="567"/>
        </w:tabs>
        <w:suppressAutoHyphens w:val="0"/>
        <w:spacing w:before="240" w:after="240" w:line="240" w:lineRule="auto"/>
        <w:ind w:left="0"/>
        <w:contextualSpacing/>
        <w:jc w:val="both"/>
        <w:rPr>
          <w:rFonts w:ascii="Cambria" w:hAnsi="Cambria"/>
        </w:rPr>
      </w:pPr>
      <w:bookmarkStart w:id="1" w:name="_Toc456007610"/>
      <w:bookmarkStart w:id="2" w:name="_Toc456007840"/>
      <w:r w:rsidRPr="00633047">
        <w:rPr>
          <w:rFonts w:ascii="Cambria" w:hAnsi="Cambria"/>
        </w:rPr>
        <w:t>oferujemy</w:t>
      </w:r>
      <w:bookmarkEnd w:id="1"/>
      <w:bookmarkEnd w:id="2"/>
      <w:r w:rsidRPr="00633047">
        <w:rPr>
          <w:rFonts w:ascii="Cambria" w:hAnsi="Cambria"/>
        </w:rPr>
        <w:t xml:space="preserve"> wykonanie usług objętych zamówieniem, zgodnie z wymogami zawartymi w Specyfikacji Istotnych Warunków Zamówienia, za cenę </w:t>
      </w:r>
      <w:r>
        <w:rPr>
          <w:rFonts w:ascii="Cambria" w:hAnsi="Cambria"/>
        </w:rPr>
        <w:t>brutto</w:t>
      </w:r>
      <w:r w:rsidRPr="00633047">
        <w:rPr>
          <w:rFonts w:ascii="Cambria" w:hAnsi="Cambria"/>
        </w:rPr>
        <w:t>:</w:t>
      </w:r>
    </w:p>
    <w:p w:rsidR="003E29F9" w:rsidRPr="00633047" w:rsidRDefault="003E29F9" w:rsidP="003E29F9">
      <w:pPr>
        <w:pStyle w:val="Akapitzlist1"/>
        <w:widowControl w:val="0"/>
        <w:tabs>
          <w:tab w:val="left" w:pos="567"/>
        </w:tabs>
        <w:suppressAutoHyphens w:val="0"/>
        <w:spacing w:before="240" w:after="240" w:line="240" w:lineRule="auto"/>
        <w:ind w:left="0"/>
        <w:contextualSpacing/>
        <w:jc w:val="both"/>
        <w:rPr>
          <w:rFonts w:ascii="Cambria" w:hAnsi="Cambria"/>
        </w:rPr>
      </w:pPr>
    </w:p>
    <w:p w:rsidR="003E29F9" w:rsidRPr="00633047" w:rsidRDefault="003E29F9" w:rsidP="003E29F9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..............................</w:t>
      </w:r>
      <w:r w:rsidRPr="00633047">
        <w:rPr>
          <w:rFonts w:ascii="Cambria" w:hAnsi="Cambria"/>
          <w:b/>
          <w:sz w:val="22"/>
          <w:szCs w:val="22"/>
        </w:rPr>
        <w:t xml:space="preserve"> PLN, słownie złotych: </w:t>
      </w:r>
      <w:r w:rsidRPr="00633047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tbl>
      <w:tblPr>
        <w:tblpPr w:leftFromText="141" w:rightFromText="141" w:vertAnchor="text" w:horzAnchor="margin" w:tblpY="-62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427"/>
        <w:gridCol w:w="6379"/>
        <w:gridCol w:w="992"/>
        <w:gridCol w:w="1134"/>
      </w:tblGrid>
      <w:tr w:rsidR="003E29F9" w:rsidRPr="00767DFC" w:rsidTr="005A6D87">
        <w:trPr>
          <w:trHeight w:val="709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9F9" w:rsidRPr="006D0330" w:rsidRDefault="003E29F9" w:rsidP="005A6D8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bookmarkStart w:id="3" w:name="RANGE!A1:H29"/>
            <w:r w:rsidRPr="006D0330">
              <w:rPr>
                <w:rFonts w:ascii="Cambria" w:hAnsi="Cambria"/>
                <w:sz w:val="20"/>
                <w:szCs w:val="20"/>
              </w:rPr>
              <w:lastRenderedPageBreak/>
              <w:t>na którą się składają następujące pozycje:</w:t>
            </w:r>
          </w:p>
          <w:p w:rsidR="003E29F9" w:rsidRPr="00767DFC" w:rsidRDefault="003E29F9" w:rsidP="005A6D87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767DFC">
              <w:rPr>
                <w:b/>
                <w:bCs/>
                <w:sz w:val="20"/>
                <w:szCs w:val="20"/>
                <w:lang w:eastAsia="pl-PL"/>
              </w:rPr>
              <w:t xml:space="preserve">SUMA KOSZTÓW INWESTYCJI                                         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E29F9" w:rsidRPr="00767DFC" w:rsidTr="005A6D87">
        <w:trPr>
          <w:trHeight w:val="64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67DFC">
              <w:rPr>
                <w:b/>
                <w:bCs/>
                <w:sz w:val="16"/>
                <w:szCs w:val="16"/>
                <w:lang w:eastAsia="pl-PL"/>
              </w:rPr>
              <w:t>L,p</w:t>
            </w:r>
            <w:proofErr w:type="spellEnd"/>
            <w:r w:rsidRPr="00767DFC"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kwalifikacja kosztów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Wyszczególnienie elementów</w:t>
            </w:r>
            <w:r w:rsidRPr="00767DFC">
              <w:rPr>
                <w:b/>
                <w:bCs/>
                <w:sz w:val="16"/>
                <w:szCs w:val="16"/>
                <w:lang w:eastAsia="pl-PL"/>
              </w:rPr>
              <w:br/>
              <w:t xml:space="preserve"> rozliczeniowych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Suma kosztów (netto)</w:t>
            </w:r>
          </w:p>
        </w:tc>
      </w:tr>
      <w:tr w:rsidR="003E29F9" w:rsidRPr="00767DFC" w:rsidTr="005A6D87">
        <w:trPr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3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67DFC">
              <w:rPr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DROGOWA - ZACHODNIA OBWODNICA ZBASZYNKA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sz w:val="20"/>
                <w:szCs w:val="20"/>
                <w:lang w:eastAsia="pl-PL"/>
              </w:rPr>
              <w:t> </w:t>
            </w: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 xml:space="preserve">kwalifikowane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SANITARNA (ODWODNIENIE) - ZACHODNIA OBWODNICA ZBASZYNKA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ELEKTRYCZNA (OŚWIETLENIE) - ZACHODNIA OBWODNICA ZBASZYNKA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ELEKTRYCZNA (PRZEBUDOWA LINII NAPOWIETRZNEJ) - ZACHODNIA OBWODNICA ZBASZYNKA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DROGOWA - UL. PRYMASA WYSZYŃSKIEGO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 xml:space="preserve">kwalifikowane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SANITARNA (ODWODNIENIE) - UL. PRYMASA WYSZYŃSKIEGO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ELEKTRYCZNA (OŚWIETLENIE) - UL. PRYMASA WYSZYŃSKIEGO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DROGOWA - UL. 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 xml:space="preserve">kwalifikowane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SANITARNA (ODWODNIENIE) - UL. 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ELEKTRYCZNA (OŚWIETLENIE) - UL. 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 xml:space="preserve">DROGOWA - ZACHODNIA OBWODNICA ZBASZYNKA POZA PASEM DROGOWYM Z UL. OKRĘŻNĄ I KOŚCIELNĄ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sz w:val="20"/>
                <w:szCs w:val="20"/>
                <w:lang w:eastAsia="pl-PL"/>
              </w:rPr>
              <w:t> </w:t>
            </w: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SANITARNA (ODWODNIENIE) - ZACHODNIA OBWODNICA ZBASZYNKA POZA PASEM DROGOWYM Z UL. OKRĘŻNĄ I KOŚCIELNĄ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DROGOWA - UL. PRYMASA WYSZYŃSKIEGO POZA PASEM DROGOWYM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DROGOWA - UL. JANA PAWŁA II POZA PASEM DROGOWYM + ŁĄCZNIK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SANITARNA (ODWODNIENIE) - UL. JANA PAWŁA II POZA PASEM DROGOWYM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ELEKTRYCZNA (OŚWIETLENIE) - UL. JANA PAWŁA II POZA PASEM DROGOWYM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DROGOWA - UL. ZAUŁEK KOŚCIELNY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SANITARNA (ODWODNIENIE) - UL. ZAUŁEK KOŚCIELNY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ELEKTRYCZNA (OŚWIETLENIE) - UL. ZAUŁEK KOŚCIELNY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WODOCIĄG UL. ZACHODNIA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niekwalifikowane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KANALIZACJA SANITARNA UL. ZACHODNIA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sz w:val="16"/>
                <w:szCs w:val="16"/>
                <w:lang w:eastAsia="pl-PL"/>
              </w:rPr>
            </w:pPr>
            <w:r w:rsidRPr="00767DFC">
              <w:rPr>
                <w:rFonts w:ascii="Arial CE" w:hAnsi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</w:p>
        </w:tc>
      </w:tr>
      <w:tr w:rsidR="003E29F9" w:rsidRPr="00767DFC" w:rsidTr="005A6D87">
        <w:trPr>
          <w:trHeight w:val="435"/>
        </w:trPr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OGÓŁEM WARTOŚĆ ROBÓT (netto)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sz w:val="20"/>
                <w:szCs w:val="20"/>
                <w:lang w:eastAsia="pl-PL"/>
              </w:rPr>
              <w:t> </w:t>
            </w:r>
          </w:p>
        </w:tc>
      </w:tr>
      <w:tr w:rsidR="003E29F9" w:rsidRPr="00767DFC" w:rsidTr="005A6D87">
        <w:trPr>
          <w:trHeight w:val="435"/>
        </w:trPr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Podatek VAT (23%)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sz w:val="20"/>
                <w:szCs w:val="20"/>
                <w:lang w:eastAsia="pl-PL"/>
              </w:rPr>
              <w:t> </w:t>
            </w:r>
          </w:p>
        </w:tc>
      </w:tr>
      <w:tr w:rsidR="003E29F9" w:rsidRPr="00767DFC" w:rsidTr="005A6D87">
        <w:trPr>
          <w:trHeight w:val="439"/>
        </w:trPr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OGÓŁEM WARTOŚĆ ROBÓT (brutto)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9F9" w:rsidRPr="00767DFC" w:rsidRDefault="003E29F9" w:rsidP="005A6D87">
            <w:pPr>
              <w:suppressAutoHyphens w:val="0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9F9" w:rsidRPr="00767DFC" w:rsidRDefault="003E29F9" w:rsidP="005A6D87">
            <w:pPr>
              <w:suppressAutoHyphens w:val="0"/>
              <w:rPr>
                <w:rFonts w:ascii="Arial CE" w:hAnsi="Arial CE"/>
                <w:sz w:val="20"/>
                <w:szCs w:val="20"/>
                <w:lang w:eastAsia="pl-PL"/>
              </w:rPr>
            </w:pPr>
            <w:r w:rsidRPr="00767DFC">
              <w:rPr>
                <w:rFonts w:ascii="Arial CE" w:hAnsi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3E29F9" w:rsidRPr="00633047" w:rsidRDefault="003E29F9" w:rsidP="003E29F9">
      <w:pPr>
        <w:jc w:val="center"/>
        <w:rPr>
          <w:rFonts w:ascii="Cambria" w:hAnsi="Cambria"/>
          <w:sz w:val="20"/>
          <w:szCs w:val="22"/>
        </w:rPr>
      </w:pPr>
    </w:p>
    <w:p w:rsidR="003E29F9" w:rsidRPr="00633047" w:rsidRDefault="003E29F9" w:rsidP="003E29F9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633047">
        <w:rPr>
          <w:rFonts w:ascii="Cambria" w:hAnsi="Cambria"/>
          <w:color w:val="000000"/>
          <w:sz w:val="22"/>
          <w:szCs w:val="22"/>
          <w:lang w:eastAsia="en-US"/>
        </w:rPr>
        <w:t>wynikając</w:t>
      </w:r>
      <w:r>
        <w:rPr>
          <w:rFonts w:ascii="Cambria" w:hAnsi="Cambria"/>
          <w:color w:val="000000"/>
          <w:sz w:val="22"/>
          <w:szCs w:val="22"/>
          <w:lang w:eastAsia="en-US"/>
        </w:rPr>
        <w:t>a</w:t>
      </w:r>
      <w:r w:rsidRPr="00633047">
        <w:rPr>
          <w:rFonts w:ascii="Cambria" w:hAnsi="Cambria"/>
          <w:color w:val="000000"/>
          <w:sz w:val="22"/>
          <w:szCs w:val="22"/>
          <w:lang w:eastAsia="en-US"/>
        </w:rPr>
        <w:t xml:space="preserve"> z </w:t>
      </w:r>
      <w:r>
        <w:rPr>
          <w:rFonts w:ascii="Cambria" w:hAnsi="Cambria"/>
          <w:color w:val="000000"/>
          <w:sz w:val="22"/>
          <w:szCs w:val="22"/>
          <w:lang w:eastAsia="en-US"/>
        </w:rPr>
        <w:t>załączonego kosztorysu ofertowego</w:t>
      </w:r>
      <w:r w:rsidRPr="00633047">
        <w:rPr>
          <w:rFonts w:ascii="Cambria" w:hAnsi="Cambria"/>
          <w:color w:val="000000"/>
          <w:sz w:val="22"/>
          <w:szCs w:val="22"/>
          <w:lang w:eastAsia="en-US"/>
        </w:rPr>
        <w:t>.</w:t>
      </w:r>
    </w:p>
    <w:p w:rsidR="003E29F9" w:rsidRPr="00633047" w:rsidRDefault="003E29F9" w:rsidP="003E29F9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</w:p>
    <w:p w:rsidR="003E29F9" w:rsidRDefault="003E29F9" w:rsidP="003E29F9">
      <w:pPr>
        <w:tabs>
          <w:tab w:val="left" w:pos="426"/>
        </w:tabs>
        <w:autoSpaceDE w:val="0"/>
        <w:contextualSpacing/>
        <w:jc w:val="both"/>
        <w:rPr>
          <w:rFonts w:ascii="Cambria" w:hAnsi="Cambria"/>
          <w:lang w:eastAsia="en-US"/>
        </w:rPr>
      </w:pPr>
      <w:r w:rsidRPr="00633047">
        <w:rPr>
          <w:rFonts w:ascii="Cambria" w:hAnsi="Cambria"/>
          <w:lang w:eastAsia="en-US"/>
        </w:rPr>
        <w:lastRenderedPageBreak/>
        <w:t>Termin wykonania zamówienia:</w:t>
      </w:r>
    </w:p>
    <w:p w:rsidR="003E29F9" w:rsidRDefault="003E29F9" w:rsidP="003E29F9">
      <w:pPr>
        <w:tabs>
          <w:tab w:val="left" w:pos="426"/>
        </w:tabs>
        <w:autoSpaceDE w:val="0"/>
        <w:contextualSpacing/>
        <w:jc w:val="both"/>
        <w:rPr>
          <w:rFonts w:ascii="Cambria" w:hAnsi="Cambria"/>
          <w:b/>
          <w:lang w:eastAsia="en-US"/>
        </w:rPr>
      </w:pPr>
      <w:r w:rsidRPr="00633047">
        <w:rPr>
          <w:rFonts w:ascii="Cambria" w:hAnsi="Cambria"/>
          <w:lang w:eastAsia="en-US"/>
        </w:rPr>
        <w:t xml:space="preserve"> </w:t>
      </w:r>
      <w:r w:rsidRPr="002E1AAD">
        <w:rPr>
          <w:rFonts w:ascii="Cambria" w:hAnsi="Cambria"/>
          <w:lang w:eastAsia="en-US"/>
        </w:rPr>
        <w:t xml:space="preserve">Zamówienie publiczne należy realizować </w:t>
      </w:r>
      <w:r w:rsidRPr="00650E1D">
        <w:rPr>
          <w:rFonts w:ascii="Cambria" w:hAnsi="Cambria"/>
          <w:b/>
          <w:lang w:eastAsia="en-US"/>
        </w:rPr>
        <w:t>do 15 listopada 2017</w:t>
      </w:r>
      <w:r>
        <w:rPr>
          <w:rFonts w:ascii="Cambria" w:hAnsi="Cambria"/>
          <w:b/>
          <w:lang w:eastAsia="en-US"/>
        </w:rPr>
        <w:t xml:space="preserve"> </w:t>
      </w:r>
    </w:p>
    <w:p w:rsidR="003E29F9" w:rsidRDefault="003E29F9" w:rsidP="003E29F9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  <w:r w:rsidRPr="002E1AAD">
        <w:rPr>
          <w:rFonts w:ascii="Cambria" w:hAnsi="Cambria"/>
          <w:lang w:eastAsia="en-US"/>
        </w:rPr>
        <w:t>Okres wykonania zamówienia</w:t>
      </w:r>
      <w:r>
        <w:rPr>
          <w:rFonts w:ascii="Cambria" w:hAnsi="Cambria"/>
          <w:b/>
          <w:lang w:eastAsia="en-US"/>
        </w:rPr>
        <w:t xml:space="preserve"> </w:t>
      </w:r>
      <w:r w:rsidRPr="003010D9">
        <w:rPr>
          <w:rFonts w:ascii="Cambria" w:eastAsia="SimSun" w:hAnsi="Cambria"/>
          <w:iCs/>
        </w:rPr>
        <w:t xml:space="preserve">rozpocznie się nie później niż w terminie </w:t>
      </w:r>
      <w:r>
        <w:rPr>
          <w:rFonts w:ascii="Cambria" w:eastAsia="SimSun" w:hAnsi="Cambria"/>
          <w:b/>
          <w:iCs/>
        </w:rPr>
        <w:t>7dni</w:t>
      </w:r>
      <w:r w:rsidRPr="003010D9">
        <w:rPr>
          <w:rFonts w:ascii="Cambria" w:eastAsia="SimSun" w:hAnsi="Cambria"/>
          <w:iCs/>
        </w:rPr>
        <w:t xml:space="preserve"> od podpisania umowy z wyłonionym Wykonawcą</w:t>
      </w:r>
      <w:r>
        <w:rPr>
          <w:rFonts w:ascii="Cambria" w:eastAsia="SimSun" w:hAnsi="Cambria"/>
          <w:iCs/>
        </w:rPr>
        <w:t>.</w:t>
      </w:r>
    </w:p>
    <w:p w:rsidR="003E29F9" w:rsidRPr="00633047" w:rsidRDefault="003E29F9" w:rsidP="003E29F9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</w:p>
    <w:p w:rsidR="003E29F9" w:rsidRPr="00633047" w:rsidRDefault="003E29F9" w:rsidP="003E29F9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633047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633047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3E29F9" w:rsidRDefault="003E29F9" w:rsidP="003E29F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wykonanie oferowanych robót udzielamy gwarancji …………………………</w:t>
      </w:r>
    </w:p>
    <w:p w:rsidR="003E29F9" w:rsidRPr="003010D9" w:rsidRDefault="003E29F9" w:rsidP="003E29F9">
      <w:pPr>
        <w:jc w:val="both"/>
        <w:rPr>
          <w:i/>
          <w:sz w:val="22"/>
          <w:szCs w:val="22"/>
        </w:rPr>
      </w:pPr>
      <w:r w:rsidRPr="003010D9">
        <w:rPr>
          <w:i/>
          <w:sz w:val="22"/>
          <w:szCs w:val="22"/>
        </w:rPr>
        <w:t xml:space="preserve"> </w:t>
      </w:r>
    </w:p>
    <w:p w:rsidR="003E29F9" w:rsidRPr="00633047" w:rsidRDefault="003E29F9" w:rsidP="003E29F9">
      <w:pPr>
        <w:widowControl w:val="0"/>
        <w:spacing w:before="1200"/>
        <w:ind w:left="5103" w:right="-1"/>
        <w:jc w:val="both"/>
        <w:rPr>
          <w:rFonts w:ascii="Cambria" w:hAnsi="Cambria"/>
          <w:sz w:val="16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………………………………………………………………</w:t>
      </w:r>
    </w:p>
    <w:p w:rsidR="003E29F9" w:rsidRPr="00633047" w:rsidRDefault="003E29F9" w:rsidP="003E29F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3E29F9" w:rsidRPr="00633047" w:rsidRDefault="003E29F9" w:rsidP="003E29F9">
      <w:pPr>
        <w:jc w:val="right"/>
        <w:rPr>
          <w:rFonts w:ascii="Cambria" w:hAnsi="Cambria"/>
          <w:sz w:val="22"/>
          <w:szCs w:val="22"/>
        </w:rPr>
      </w:pPr>
    </w:p>
    <w:p w:rsidR="003E29F9" w:rsidRPr="00633047" w:rsidRDefault="003E29F9" w:rsidP="003E29F9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……………………….</w:t>
      </w:r>
      <w:r w:rsidRPr="00633047">
        <w:rPr>
          <w:rFonts w:ascii="Cambria" w:hAnsi="Cambria"/>
          <w:sz w:val="22"/>
          <w:szCs w:val="22"/>
        </w:rPr>
        <w:t xml:space="preserve">, dnia </w:t>
      </w:r>
      <w:r w:rsidRPr="00633047">
        <w:rPr>
          <w:rFonts w:ascii="Cambria" w:hAnsi="Cambria"/>
          <w:sz w:val="16"/>
          <w:szCs w:val="22"/>
        </w:rPr>
        <w:t>………………………………..…..</w:t>
      </w:r>
    </w:p>
    <w:p w:rsidR="003E29F9" w:rsidRPr="00633047" w:rsidRDefault="003E29F9" w:rsidP="003E29F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(miejscowość i data)</w:t>
      </w:r>
    </w:p>
    <w:p w:rsidR="003E29F9" w:rsidRDefault="003E29F9" w:rsidP="003E29F9">
      <w:pPr>
        <w:rPr>
          <w:rFonts w:ascii="Cambria" w:hAnsi="Cambria"/>
          <w:b/>
          <w:sz w:val="22"/>
          <w:szCs w:val="22"/>
        </w:rPr>
      </w:pPr>
    </w:p>
    <w:p w:rsidR="003E29F9" w:rsidRDefault="003E29F9" w:rsidP="003E29F9">
      <w:pPr>
        <w:rPr>
          <w:rFonts w:ascii="Cambria" w:hAnsi="Cambria"/>
          <w:b/>
          <w:sz w:val="22"/>
          <w:szCs w:val="22"/>
        </w:rPr>
      </w:pPr>
    </w:p>
    <w:p w:rsidR="003E29F9" w:rsidRDefault="003E29F9" w:rsidP="003E29F9">
      <w:pPr>
        <w:rPr>
          <w:rFonts w:ascii="Cambria" w:hAnsi="Cambria"/>
          <w:b/>
          <w:sz w:val="22"/>
          <w:szCs w:val="22"/>
        </w:rPr>
      </w:pPr>
    </w:p>
    <w:p w:rsidR="003E29F9" w:rsidRPr="00633047" w:rsidRDefault="003E29F9" w:rsidP="003E29F9">
      <w:pPr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Oświadczamy, że:</w:t>
      </w:r>
    </w:p>
    <w:p w:rsidR="003E29F9" w:rsidRPr="00633047" w:rsidRDefault="003E29F9" w:rsidP="003E29F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:rsidR="003E29F9" w:rsidRPr="00633047" w:rsidRDefault="003E29F9" w:rsidP="003E29F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3E29F9" w:rsidRPr="00633047" w:rsidRDefault="003E29F9" w:rsidP="003E29F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3E29F9" w:rsidRDefault="003E29F9" w:rsidP="003E29F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przedstawione w Specyfikacji Istotnych Warunków Zamówienia warunki zawarcia umowy oraz </w:t>
      </w:r>
      <w:r>
        <w:rPr>
          <w:rFonts w:ascii="Cambria" w:hAnsi="Cambria"/>
          <w:sz w:val="22"/>
          <w:szCs w:val="22"/>
        </w:rPr>
        <w:t>wzór</w:t>
      </w:r>
      <w:r w:rsidRPr="00633047">
        <w:rPr>
          <w:rFonts w:ascii="Cambria" w:hAnsi="Cambria"/>
          <w:sz w:val="22"/>
          <w:szCs w:val="22"/>
        </w:rPr>
        <w:t xml:space="preserve"> umowy zostały przez nas zaakceptowane i wyrażamy gotowość realizacji zamówienia zgodnie z SIWZ i umową,</w:t>
      </w:r>
    </w:p>
    <w:p w:rsidR="003E29F9" w:rsidRPr="004B4D40" w:rsidRDefault="003E29F9" w:rsidP="003E29F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 xml:space="preserve">zamierzamy*/ nie zamierzamy* powierzyć podwykonawcom </w:t>
      </w:r>
      <w:r>
        <w:rPr>
          <w:rFonts w:ascii="Cambria" w:hAnsi="Cambria"/>
          <w:sz w:val="22"/>
          <w:szCs w:val="22"/>
        </w:rPr>
        <w:t xml:space="preserve">robót lub </w:t>
      </w:r>
      <w:r w:rsidRPr="004B4D40">
        <w:rPr>
          <w:rFonts w:ascii="Cambria" w:hAnsi="Cambria"/>
          <w:sz w:val="22"/>
          <w:szCs w:val="22"/>
        </w:rPr>
        <w:t>usług, objętych przedmiotem zamówienia;</w:t>
      </w:r>
    </w:p>
    <w:p w:rsidR="003E29F9" w:rsidRPr="004B4D40" w:rsidRDefault="003E29F9" w:rsidP="003E29F9">
      <w:pPr>
        <w:tabs>
          <w:tab w:val="left" w:pos="426"/>
        </w:tabs>
        <w:ind w:left="426"/>
        <w:rPr>
          <w:rFonts w:ascii="Cambria" w:hAnsi="Cambria"/>
          <w:i/>
          <w:sz w:val="20"/>
          <w:szCs w:val="22"/>
        </w:rPr>
      </w:pPr>
      <w:r w:rsidRPr="004B4D40">
        <w:rPr>
          <w:rFonts w:ascii="Cambria" w:hAnsi="Cambria"/>
          <w:i/>
          <w:sz w:val="20"/>
          <w:szCs w:val="22"/>
        </w:rPr>
        <w:t>* niepotrzebne skreślić</w:t>
      </w:r>
    </w:p>
    <w:p w:rsidR="003E29F9" w:rsidRPr="004B4D40" w:rsidRDefault="003E29F9" w:rsidP="003E29F9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 xml:space="preserve">zamierzamy powierzyć wymienionym poniżej podwykonawcom następujący zakres </w:t>
      </w:r>
      <w:r w:rsidRPr="00B5179A">
        <w:rPr>
          <w:rFonts w:ascii="Cambria" w:hAnsi="Cambria"/>
          <w:sz w:val="22"/>
          <w:szCs w:val="22"/>
        </w:rPr>
        <w:t xml:space="preserve">robót lub </w:t>
      </w:r>
      <w:r w:rsidRPr="004B4D40">
        <w:rPr>
          <w:rFonts w:ascii="Cambria" w:hAnsi="Cambria"/>
          <w:sz w:val="22"/>
          <w:szCs w:val="22"/>
        </w:rPr>
        <w:t>usług, objętych przedmiotem zamówienia (wypełniają Wykonawcy, którzy deklarują taki zamiar):</w:t>
      </w:r>
    </w:p>
    <w:p w:rsidR="003E29F9" w:rsidRPr="004B4D40" w:rsidRDefault="003E29F9" w:rsidP="003E29F9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29"/>
        <w:gridCol w:w="2927"/>
        <w:gridCol w:w="2535"/>
      </w:tblGrid>
      <w:tr w:rsidR="003E29F9" w:rsidRPr="00633047" w:rsidTr="005A6D87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:rsidR="003E29F9" w:rsidRPr="004B4D40" w:rsidRDefault="003E29F9" w:rsidP="005A6D87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E29F9" w:rsidRPr="004B4D40" w:rsidRDefault="003E29F9" w:rsidP="005A6D87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Rodzaj i zakres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3E29F9" w:rsidRPr="00633047" w:rsidRDefault="003E29F9" w:rsidP="005A6D87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  <w:tc>
          <w:tcPr>
            <w:tcW w:w="2535" w:type="dxa"/>
          </w:tcPr>
          <w:p w:rsidR="003E29F9" w:rsidRPr="004B4D40" w:rsidRDefault="003E29F9" w:rsidP="005A6D87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Przewidywany okres wykonania zakresu</w:t>
            </w:r>
          </w:p>
        </w:tc>
      </w:tr>
      <w:tr w:rsidR="003E29F9" w:rsidRPr="00633047" w:rsidTr="005A6D87">
        <w:trPr>
          <w:trHeight w:val="318"/>
        </w:trPr>
        <w:tc>
          <w:tcPr>
            <w:tcW w:w="663" w:type="dxa"/>
            <w:shd w:val="clear" w:color="auto" w:fill="auto"/>
          </w:tcPr>
          <w:p w:rsidR="003E29F9" w:rsidRPr="00633047" w:rsidRDefault="003E29F9" w:rsidP="005A6D87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3E29F9" w:rsidRPr="00633047" w:rsidRDefault="003E29F9" w:rsidP="005A6D87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</w:tcPr>
          <w:p w:rsidR="003E29F9" w:rsidRPr="00633047" w:rsidRDefault="003E29F9" w:rsidP="005A6D87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5" w:type="dxa"/>
          </w:tcPr>
          <w:p w:rsidR="003E29F9" w:rsidRPr="00633047" w:rsidRDefault="003E29F9" w:rsidP="005A6D87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E29F9" w:rsidRPr="00633047" w:rsidRDefault="003E29F9" w:rsidP="003E29F9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3E29F9" w:rsidRPr="00633047" w:rsidRDefault="003E29F9" w:rsidP="003E29F9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3E29F9" w:rsidRPr="00633047" w:rsidTr="005A6D87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E29F9" w:rsidRPr="00633047" w:rsidTr="005A6D87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lastRenderedPageBreak/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E29F9" w:rsidRPr="00633047" w:rsidRDefault="003E29F9" w:rsidP="005A6D87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3E29F9" w:rsidRPr="00633047" w:rsidRDefault="003E29F9" w:rsidP="003E29F9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Zakres:</w:t>
      </w:r>
    </w:p>
    <w:p w:rsidR="003E29F9" w:rsidRPr="00633047" w:rsidRDefault="003E29F9" w:rsidP="003E29F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do reprezentowania w postępowaniu*</w:t>
      </w:r>
    </w:p>
    <w:p w:rsidR="003E29F9" w:rsidRPr="00633047" w:rsidRDefault="003E29F9" w:rsidP="003E29F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do reprezentowania w postępowaniu i zawarcia umowy*</w:t>
      </w:r>
    </w:p>
    <w:p w:rsidR="003E29F9" w:rsidRPr="00633047" w:rsidRDefault="003E29F9" w:rsidP="003E29F9">
      <w:pPr>
        <w:rPr>
          <w:rFonts w:ascii="Cambria" w:hAnsi="Cambria"/>
          <w:i/>
          <w:sz w:val="20"/>
          <w:szCs w:val="22"/>
        </w:rPr>
      </w:pPr>
      <w:r w:rsidRPr="00633047">
        <w:rPr>
          <w:rFonts w:ascii="Cambria" w:hAnsi="Cambria"/>
          <w:i/>
          <w:sz w:val="20"/>
          <w:szCs w:val="22"/>
        </w:rPr>
        <w:t>* niepotrzebne skreślić</w:t>
      </w:r>
    </w:p>
    <w:p w:rsidR="003E29F9" w:rsidRPr="00633047" w:rsidRDefault="003E29F9" w:rsidP="003E29F9">
      <w:pPr>
        <w:rPr>
          <w:rFonts w:ascii="Cambria" w:hAnsi="Cambria"/>
          <w:i/>
          <w:sz w:val="20"/>
          <w:szCs w:val="22"/>
        </w:rPr>
      </w:pPr>
      <w:r w:rsidRPr="00633047">
        <w:rPr>
          <w:rFonts w:ascii="Cambria" w:hAnsi="Cambria"/>
          <w:i/>
          <w:sz w:val="20"/>
          <w:szCs w:val="22"/>
        </w:rPr>
        <w:t>(wypełniają jedynie Wykonawcy składający ofertę wspólną)</w:t>
      </w:r>
    </w:p>
    <w:p w:rsidR="003E29F9" w:rsidRPr="00633047" w:rsidRDefault="003E29F9" w:rsidP="003E29F9">
      <w:pPr>
        <w:spacing w:before="120" w:after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3E29F9" w:rsidRPr="00633047" w:rsidTr="005A6D87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3E29F9" w:rsidRPr="00633047" w:rsidTr="005A6D87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E29F9" w:rsidRPr="00633047" w:rsidTr="005A6D87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E29F9" w:rsidRPr="00633047" w:rsidTr="005A6D8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E29F9" w:rsidRPr="00633047" w:rsidTr="005A6D87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E29F9" w:rsidRPr="00633047" w:rsidTr="005A6D87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E29F9" w:rsidRPr="00633047" w:rsidTr="005A6D87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9F9" w:rsidRPr="00633047" w:rsidRDefault="003E29F9" w:rsidP="005A6D8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E29F9" w:rsidRPr="00633047" w:rsidRDefault="003E29F9" w:rsidP="003E29F9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Zastrzeżenie: </w:t>
      </w:r>
    </w:p>
    <w:p w:rsidR="003E29F9" w:rsidRPr="00633047" w:rsidRDefault="003E29F9" w:rsidP="003E29F9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3E29F9" w:rsidRPr="00633047" w:rsidRDefault="003E29F9" w:rsidP="003E29F9">
      <w:pPr>
        <w:widowControl w:val="0"/>
        <w:spacing w:before="840"/>
        <w:ind w:left="5103"/>
        <w:jc w:val="both"/>
        <w:rPr>
          <w:rFonts w:ascii="Cambria" w:hAnsi="Cambria"/>
          <w:sz w:val="16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………………………………………………………………</w:t>
      </w:r>
    </w:p>
    <w:p w:rsidR="003E29F9" w:rsidRPr="00633047" w:rsidRDefault="003E29F9" w:rsidP="003E29F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3E29F9" w:rsidRPr="00633047" w:rsidRDefault="003E29F9" w:rsidP="003E29F9">
      <w:pPr>
        <w:jc w:val="right"/>
        <w:rPr>
          <w:rFonts w:ascii="Cambria" w:hAnsi="Cambria"/>
          <w:sz w:val="22"/>
          <w:szCs w:val="22"/>
        </w:rPr>
      </w:pPr>
    </w:p>
    <w:p w:rsidR="003E29F9" w:rsidRPr="00633047" w:rsidRDefault="003E29F9" w:rsidP="003E29F9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……………………….</w:t>
      </w:r>
      <w:r w:rsidRPr="00633047">
        <w:rPr>
          <w:rFonts w:ascii="Cambria" w:hAnsi="Cambria"/>
          <w:sz w:val="22"/>
          <w:szCs w:val="22"/>
        </w:rPr>
        <w:t xml:space="preserve">, dnia </w:t>
      </w:r>
      <w:r w:rsidRPr="00633047">
        <w:rPr>
          <w:rFonts w:ascii="Cambria" w:hAnsi="Cambria"/>
          <w:sz w:val="16"/>
          <w:szCs w:val="22"/>
        </w:rPr>
        <w:t>………………………………..…..</w:t>
      </w:r>
    </w:p>
    <w:p w:rsidR="003E29F9" w:rsidRPr="00633047" w:rsidRDefault="003E29F9" w:rsidP="003E29F9">
      <w:pPr>
        <w:widowControl w:val="0"/>
        <w:ind w:left="993" w:right="-1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(miejscowość i data)</w:t>
      </w:r>
    </w:p>
    <w:p w:rsidR="009A07D2" w:rsidRDefault="009A07D2">
      <w:bookmarkStart w:id="4" w:name="_GoBack"/>
      <w:bookmarkEnd w:id="4"/>
    </w:p>
    <w:sectPr w:rsidR="009A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F9"/>
    <w:rsid w:val="003E29F9"/>
    <w:rsid w:val="009A07D2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231B-D315-4937-9855-FFA8E7A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E2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29F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2017-03-15T11:22:00Z</dcterms:created>
  <dcterms:modified xsi:type="dcterms:W3CDTF">2017-03-15T11:22:00Z</dcterms:modified>
</cp:coreProperties>
</file>