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5B" w:rsidRDefault="0015755B" w:rsidP="0015755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RIT.IV. 271.22.2018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ab/>
        <w:t xml:space="preserve">Zbąszynek 21-12-2018 </w:t>
      </w: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</w:p>
    <w:p w:rsidR="0015755B" w:rsidRPr="0015755B" w:rsidRDefault="0015755B" w:rsidP="0015755B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 xml:space="preserve">Dotyczy: postępowania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pn</w:t>
      </w:r>
      <w:proofErr w:type="spellEnd"/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 xml:space="preserve">: 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  <w:sz w:val="20"/>
          <w:szCs w:val="20"/>
        </w:rPr>
        <w:t>„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 xml:space="preserve">Zaprojektowanie i wybudowanie 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ś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cie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ż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ki rowerowej nr 7 w ci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ą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gu drogi wojewódzkiej nr 302(Kr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ę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 xml:space="preserve">cko – Chlastawa) oraz 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ś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cie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ż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ki rowerowej nr 8 w ci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ą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gu drogi powiatowej 1213F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 xml:space="preserve"> 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(D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ą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 xml:space="preserve">brówka Wlkp. – Rogoziniec) w ramach projektu Zintegrowany System 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Ś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cie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ż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ek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 xml:space="preserve"> 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Rowerowych w gminach Babimost, Kargowa i Zb</w:t>
      </w:r>
      <w:r w:rsidRPr="0015755B">
        <w:rPr>
          <w:rFonts w:ascii="Arial,BoldItalic" w:hAnsi="Arial,BoldItalic" w:cs="Arial,BoldItalic"/>
          <w:b/>
          <w:bCs/>
          <w:iCs/>
          <w:color w:val="000000"/>
        </w:rPr>
        <w:t>ą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szynek</w:t>
      </w:r>
      <w:r w:rsidRPr="0015755B">
        <w:rPr>
          <w:rFonts w:ascii="Helvetica-BoldOblique" w:hAnsi="Helvetica-BoldOblique" w:cs="Helvetica-BoldOblique"/>
          <w:b/>
          <w:bCs/>
          <w:iCs/>
          <w:color w:val="000000"/>
        </w:rPr>
        <w:t>”.</w:t>
      </w: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W dniu dzisiejszym do zamawiającego wpłynęło pytanie dotyczące postępowania:</w:t>
      </w: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„</w:t>
      </w:r>
      <w:r>
        <w:rPr>
          <w:rFonts w:ascii="Helvetica" w:hAnsi="Helvetica" w:cs="Helvetica"/>
          <w:color w:val="222222"/>
          <w:sz w:val="20"/>
          <w:szCs w:val="20"/>
        </w:rPr>
        <w:t>Czy zgodnie z Prawem Zamówie</w:t>
      </w:r>
      <w:r>
        <w:rPr>
          <w:rFonts w:ascii="Arial" w:hAnsi="Arial" w:cs="Arial"/>
          <w:color w:val="222222"/>
          <w:sz w:val="20"/>
          <w:szCs w:val="20"/>
        </w:rPr>
        <w:t xml:space="preserve">ń </w:t>
      </w:r>
      <w:r>
        <w:rPr>
          <w:rFonts w:ascii="Helvetica" w:hAnsi="Helvetica" w:cs="Helvetica"/>
          <w:color w:val="222222"/>
          <w:sz w:val="20"/>
          <w:szCs w:val="20"/>
        </w:rPr>
        <w:t>Publicznych - art. 30, pkt. 4 oraz art. 89 ust. 8, pkt 4 i 5,</w:t>
      </w:r>
    </w:p>
    <w:p w:rsidR="0015755B" w:rsidRDefault="0015755B" w:rsidP="001575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Zamawiaj</w:t>
      </w:r>
      <w:r>
        <w:rPr>
          <w:rFonts w:ascii="Arial" w:hAnsi="Arial" w:cs="Arial"/>
          <w:color w:val="222222"/>
          <w:sz w:val="20"/>
          <w:szCs w:val="20"/>
        </w:rPr>
        <w:t>ą</w:t>
      </w:r>
      <w:r>
        <w:rPr>
          <w:rFonts w:ascii="Helvetica" w:hAnsi="Helvetica" w:cs="Helvetica"/>
          <w:color w:val="222222"/>
          <w:sz w:val="20"/>
          <w:szCs w:val="20"/>
        </w:rPr>
        <w:t>cy dopuszcza rozwi</w:t>
      </w:r>
      <w:r>
        <w:rPr>
          <w:rFonts w:ascii="Arial" w:hAnsi="Arial" w:cs="Arial"/>
          <w:color w:val="222222"/>
          <w:sz w:val="20"/>
          <w:szCs w:val="20"/>
        </w:rPr>
        <w:t>ą</w:t>
      </w:r>
      <w:r>
        <w:rPr>
          <w:rFonts w:ascii="Helvetica" w:hAnsi="Helvetica" w:cs="Helvetica"/>
          <w:color w:val="222222"/>
          <w:sz w:val="20"/>
          <w:szCs w:val="20"/>
        </w:rPr>
        <w:t>zanie równowa</w:t>
      </w:r>
      <w:r>
        <w:rPr>
          <w:rFonts w:ascii="Arial" w:hAnsi="Arial" w:cs="Arial"/>
          <w:color w:val="222222"/>
          <w:sz w:val="20"/>
          <w:szCs w:val="20"/>
        </w:rPr>
        <w:t>ż</w:t>
      </w:r>
      <w:r>
        <w:rPr>
          <w:rFonts w:ascii="Helvetica" w:hAnsi="Helvetica" w:cs="Helvetica"/>
          <w:color w:val="222222"/>
          <w:sz w:val="20"/>
          <w:szCs w:val="20"/>
        </w:rPr>
        <w:t>ne wykonanie nawierzchni z betonu cementowego</w:t>
      </w:r>
    </w:p>
    <w:p w:rsidR="009A07D2" w:rsidRDefault="0015755B" w:rsidP="0015755B">
      <w:pPr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w technologii betonu wałowanego?</w:t>
      </w:r>
      <w:r>
        <w:rPr>
          <w:rFonts w:ascii="Helvetica" w:hAnsi="Helvetica" w:cs="Helvetica"/>
          <w:color w:val="222222"/>
          <w:sz w:val="20"/>
          <w:szCs w:val="20"/>
        </w:rPr>
        <w:t>”</w:t>
      </w:r>
    </w:p>
    <w:p w:rsidR="0015755B" w:rsidRDefault="0015755B" w:rsidP="0015755B">
      <w:pPr>
        <w:jc w:val="both"/>
        <w:rPr>
          <w:b/>
        </w:rPr>
      </w:pPr>
      <w:r w:rsidRPr="0015755B">
        <w:rPr>
          <w:b/>
        </w:rPr>
        <w:t>Odpowiedź zostanie udzielona w możliwie najkrótszym terminie.</w:t>
      </w:r>
    </w:p>
    <w:p w:rsidR="0015755B" w:rsidRDefault="0015755B" w:rsidP="0015755B">
      <w:pPr>
        <w:jc w:val="both"/>
        <w:rPr>
          <w:b/>
        </w:rPr>
      </w:pPr>
    </w:p>
    <w:p w:rsidR="0015755B" w:rsidRDefault="0015755B" w:rsidP="0015755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Burmistrz Zbąszynka </w:t>
      </w:r>
    </w:p>
    <w:p w:rsidR="0015755B" w:rsidRDefault="0015755B" w:rsidP="0015755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inż. Wiesław Czyczerski </w:t>
      </w:r>
    </w:p>
    <w:p w:rsidR="0015755B" w:rsidRPr="0015755B" w:rsidRDefault="0015755B" w:rsidP="0015755B">
      <w:pPr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/-/</w:t>
      </w:r>
    </w:p>
    <w:sectPr w:rsidR="0015755B" w:rsidRPr="0015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B"/>
    <w:rsid w:val="0015755B"/>
    <w:rsid w:val="009A07D2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2169"/>
  <w15:chartTrackingRefBased/>
  <w15:docId w15:val="{468440CE-8005-46DC-901B-64D3855A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cp:lastPrinted>2018-12-21T12:34:00Z</cp:lastPrinted>
  <dcterms:created xsi:type="dcterms:W3CDTF">2018-12-21T12:29:00Z</dcterms:created>
  <dcterms:modified xsi:type="dcterms:W3CDTF">2018-12-21T12:35:00Z</dcterms:modified>
</cp:coreProperties>
</file>